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45D97" w14:textId="77777777" w:rsidR="00D173B2" w:rsidRPr="00BA7094" w:rsidRDefault="00D173B2" w:rsidP="00D173B2">
      <w:pPr>
        <w:tabs>
          <w:tab w:val="center" w:pos="3824"/>
        </w:tabs>
        <w:spacing w:after="0"/>
        <w:rPr>
          <w:rFonts w:ascii="Garamond" w:hAnsi="Garamond"/>
          <w:bCs/>
          <w:sz w:val="24"/>
          <w:szCs w:val="24"/>
        </w:rPr>
      </w:pPr>
      <w:r w:rsidRPr="00BA7094">
        <w:rPr>
          <w:rFonts w:ascii="Garamond" w:hAnsi="Garamond"/>
          <w:bCs/>
          <w:sz w:val="24"/>
          <w:szCs w:val="24"/>
        </w:rPr>
        <w:t>Venezia, Isola di San Giorgio Maggiore</w:t>
      </w:r>
    </w:p>
    <w:p w14:paraId="36B72786" w14:textId="309A0A5B" w:rsidR="00D173B2" w:rsidRPr="00900BB9" w:rsidRDefault="00DF3CEA" w:rsidP="00D173B2">
      <w:pPr>
        <w:tabs>
          <w:tab w:val="center" w:pos="3824"/>
        </w:tabs>
        <w:spacing w:after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13-15</w:t>
      </w:r>
      <w:r w:rsidR="00D173B2" w:rsidRPr="00F36B6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novembre</w:t>
      </w:r>
      <w:r w:rsidR="00D173B2" w:rsidRPr="00F36B65">
        <w:rPr>
          <w:rFonts w:ascii="Garamond" w:hAnsi="Garamond"/>
          <w:sz w:val="24"/>
          <w:szCs w:val="24"/>
        </w:rPr>
        <w:t xml:space="preserve"> 2018</w:t>
      </w:r>
      <w:r w:rsidR="00D173B2" w:rsidRPr="00D03A3E">
        <w:rPr>
          <w:rFonts w:ascii="Garamond" w:hAnsi="Garamond"/>
          <w:sz w:val="24"/>
          <w:szCs w:val="24"/>
        </w:rPr>
        <w:tab/>
      </w:r>
    </w:p>
    <w:p w14:paraId="2B7405F7" w14:textId="77777777" w:rsidR="00D173B2" w:rsidRPr="00D03A3E" w:rsidRDefault="00D173B2" w:rsidP="00D173B2">
      <w:pPr>
        <w:spacing w:after="0"/>
        <w:rPr>
          <w:rFonts w:ascii="Garamond" w:hAnsi="Garamond"/>
          <w:b/>
          <w:i/>
          <w:sz w:val="24"/>
          <w:szCs w:val="24"/>
        </w:rPr>
      </w:pPr>
    </w:p>
    <w:p w14:paraId="4C900254" w14:textId="039CAB53" w:rsidR="00A323F1" w:rsidRPr="00FC1508" w:rsidRDefault="00A611FA" w:rsidP="007A7D56">
      <w:pPr>
        <w:spacing w:after="0"/>
        <w:rPr>
          <w:rFonts w:ascii="Garamond" w:hAnsi="Garamond"/>
          <w:b/>
          <w:sz w:val="48"/>
          <w:szCs w:val="40"/>
        </w:rPr>
      </w:pPr>
      <w:r w:rsidRPr="00871EAA">
        <w:rPr>
          <w:rFonts w:ascii="Garamond" w:hAnsi="Garamond"/>
          <w:b/>
          <w:sz w:val="48"/>
          <w:szCs w:val="40"/>
        </w:rPr>
        <w:t>Un Convegno internazionale</w:t>
      </w:r>
      <w:r w:rsidR="00DF3CEA" w:rsidRPr="00871EAA">
        <w:rPr>
          <w:rFonts w:ascii="Garamond" w:hAnsi="Garamond"/>
          <w:b/>
          <w:sz w:val="48"/>
          <w:szCs w:val="40"/>
        </w:rPr>
        <w:t xml:space="preserve"> di</w:t>
      </w:r>
      <w:r w:rsidR="00DF3CEA" w:rsidRPr="00871EAA">
        <w:rPr>
          <w:rFonts w:ascii="Garamond" w:hAnsi="Garamond"/>
          <w:b/>
          <w:i/>
          <w:sz w:val="48"/>
          <w:szCs w:val="40"/>
        </w:rPr>
        <w:t xml:space="preserve"> </w:t>
      </w:r>
      <w:r w:rsidR="00FC1508" w:rsidRPr="00871EAA">
        <w:rPr>
          <w:rFonts w:ascii="Garamond" w:hAnsi="Garamond"/>
          <w:b/>
          <w:sz w:val="48"/>
          <w:szCs w:val="40"/>
        </w:rPr>
        <w:t>studi</w:t>
      </w:r>
      <w:r w:rsidR="00FC1508">
        <w:rPr>
          <w:rFonts w:ascii="Garamond" w:hAnsi="Garamond"/>
          <w:b/>
          <w:i/>
          <w:sz w:val="48"/>
          <w:szCs w:val="40"/>
        </w:rPr>
        <w:t xml:space="preserve"> </w:t>
      </w:r>
      <w:r w:rsidR="00FC1508" w:rsidRPr="00FC1508">
        <w:rPr>
          <w:rFonts w:ascii="Garamond" w:hAnsi="Garamond"/>
          <w:b/>
          <w:sz w:val="48"/>
          <w:szCs w:val="40"/>
        </w:rPr>
        <w:t>per ricordare</w:t>
      </w:r>
      <w:r w:rsidR="007A7D56" w:rsidRPr="00FC1508">
        <w:rPr>
          <w:rFonts w:ascii="Garamond" w:hAnsi="Garamond"/>
          <w:b/>
          <w:sz w:val="48"/>
          <w:szCs w:val="40"/>
        </w:rPr>
        <w:t xml:space="preserve"> Arrigo Boito</w:t>
      </w:r>
      <w:r w:rsidR="007A7D56">
        <w:rPr>
          <w:rFonts w:ascii="Garamond" w:hAnsi="Garamond"/>
          <w:b/>
          <w:i/>
          <w:sz w:val="48"/>
          <w:szCs w:val="40"/>
        </w:rPr>
        <w:t xml:space="preserve"> </w:t>
      </w:r>
      <w:r w:rsidR="00545E50" w:rsidRPr="00FC1508">
        <w:rPr>
          <w:rFonts w:ascii="Garamond" w:hAnsi="Garamond"/>
          <w:b/>
          <w:sz w:val="48"/>
          <w:szCs w:val="40"/>
        </w:rPr>
        <w:t>nell’anno</w:t>
      </w:r>
      <w:r w:rsidR="007A7D56" w:rsidRPr="00FC1508">
        <w:rPr>
          <w:rFonts w:ascii="Garamond" w:hAnsi="Garamond"/>
          <w:b/>
          <w:sz w:val="48"/>
          <w:szCs w:val="40"/>
        </w:rPr>
        <w:t xml:space="preserve"> del </w:t>
      </w:r>
      <w:r w:rsidR="00F41782">
        <w:rPr>
          <w:rFonts w:ascii="Garamond" w:hAnsi="Garamond"/>
          <w:b/>
          <w:sz w:val="48"/>
          <w:szCs w:val="40"/>
        </w:rPr>
        <w:t>c</w:t>
      </w:r>
      <w:r w:rsidR="007A7D56" w:rsidRPr="00FC1508">
        <w:rPr>
          <w:rFonts w:ascii="Garamond" w:hAnsi="Garamond"/>
          <w:b/>
          <w:sz w:val="48"/>
          <w:szCs w:val="40"/>
        </w:rPr>
        <w:t>entenario della scomparsa</w:t>
      </w:r>
    </w:p>
    <w:p w14:paraId="32A17585" w14:textId="77777777" w:rsidR="00B32490" w:rsidRPr="00AB0A6A" w:rsidRDefault="00B32490" w:rsidP="00C94BB3">
      <w:pPr>
        <w:spacing w:after="0"/>
        <w:jc w:val="both"/>
        <w:rPr>
          <w:rFonts w:ascii="Garamond" w:hAnsi="Garamond"/>
          <w:b/>
          <w:bCs/>
          <w:i/>
          <w:color w:val="000000" w:themeColor="text1"/>
          <w:sz w:val="28"/>
          <w:szCs w:val="24"/>
        </w:rPr>
      </w:pPr>
    </w:p>
    <w:p w14:paraId="5B7382E5" w14:textId="32F8F811" w:rsidR="00FC1508" w:rsidRPr="00FC1508" w:rsidRDefault="00FC1508" w:rsidP="008E3F04">
      <w:pPr>
        <w:spacing w:after="0"/>
        <w:rPr>
          <w:rFonts w:ascii="Garamond" w:hAnsi="Garamond"/>
          <w:b/>
          <w:bCs/>
          <w:i/>
          <w:color w:val="000000" w:themeColor="text1"/>
          <w:sz w:val="27"/>
          <w:szCs w:val="27"/>
        </w:rPr>
      </w:pPr>
      <w:r w:rsidRPr="00FC1508">
        <w:rPr>
          <w:rFonts w:ascii="Garamond" w:hAnsi="Garamond"/>
          <w:b/>
          <w:bCs/>
          <w:i/>
          <w:color w:val="000000" w:themeColor="text1"/>
          <w:sz w:val="27"/>
          <w:szCs w:val="27"/>
        </w:rPr>
        <w:t xml:space="preserve">L’Istituto per il Teatro e il Melodramma propone </w:t>
      </w:r>
      <w:r w:rsidR="00A611FA" w:rsidRPr="00871EAA">
        <w:rPr>
          <w:rFonts w:ascii="Garamond" w:hAnsi="Garamond"/>
          <w:b/>
          <w:bCs/>
          <w:color w:val="000000" w:themeColor="text1"/>
          <w:sz w:val="27"/>
          <w:szCs w:val="27"/>
        </w:rPr>
        <w:t>«Ecco il mondo»: Arrigo Boito, il futuro nel passato e il passato nel futuro</w:t>
      </w:r>
      <w:r w:rsidR="00A611FA">
        <w:rPr>
          <w:rFonts w:ascii="Garamond" w:hAnsi="Garamond"/>
          <w:b/>
          <w:bCs/>
          <w:i/>
          <w:color w:val="000000" w:themeColor="text1"/>
          <w:sz w:val="27"/>
          <w:szCs w:val="27"/>
        </w:rPr>
        <w:t>,</w:t>
      </w:r>
      <w:r w:rsidR="00A611FA" w:rsidRPr="00A611FA">
        <w:rPr>
          <w:rFonts w:ascii="Garamond" w:hAnsi="Garamond"/>
          <w:b/>
          <w:bCs/>
          <w:i/>
          <w:color w:val="000000" w:themeColor="text1"/>
          <w:sz w:val="27"/>
          <w:szCs w:val="27"/>
        </w:rPr>
        <w:t xml:space="preserve"> </w:t>
      </w:r>
      <w:r w:rsidRPr="00FC1508">
        <w:rPr>
          <w:rFonts w:ascii="Garamond" w:hAnsi="Garamond"/>
          <w:b/>
          <w:bCs/>
          <w:i/>
          <w:color w:val="000000" w:themeColor="text1"/>
          <w:sz w:val="27"/>
          <w:szCs w:val="27"/>
        </w:rPr>
        <w:t xml:space="preserve">un </w:t>
      </w:r>
      <w:r w:rsidR="001C1014">
        <w:rPr>
          <w:rFonts w:ascii="Garamond" w:hAnsi="Garamond"/>
          <w:b/>
          <w:bCs/>
          <w:i/>
          <w:color w:val="000000" w:themeColor="text1"/>
          <w:sz w:val="27"/>
          <w:szCs w:val="27"/>
        </w:rPr>
        <w:t>C</w:t>
      </w:r>
      <w:r w:rsidRPr="00FC1508">
        <w:rPr>
          <w:rFonts w:ascii="Garamond" w:hAnsi="Garamond"/>
          <w:b/>
          <w:bCs/>
          <w:i/>
          <w:color w:val="000000" w:themeColor="text1"/>
          <w:sz w:val="27"/>
          <w:szCs w:val="27"/>
        </w:rPr>
        <w:t xml:space="preserve">onvegno internazionale di studi per ricordare la figura di uno dei più grandi protagonisti della scena culturale italiana </w:t>
      </w:r>
    </w:p>
    <w:p w14:paraId="105A1D45" w14:textId="77777777" w:rsidR="00FC1508" w:rsidRDefault="00FC1508" w:rsidP="00B20FF2">
      <w:pPr>
        <w:spacing w:after="0"/>
        <w:jc w:val="both"/>
        <w:rPr>
          <w:rFonts w:ascii="Garamond" w:hAnsi="Garamond"/>
          <w:b/>
          <w:bCs/>
          <w:i/>
          <w:color w:val="000000" w:themeColor="text1"/>
          <w:sz w:val="27"/>
          <w:szCs w:val="27"/>
        </w:rPr>
      </w:pPr>
    </w:p>
    <w:p w14:paraId="031956A4" w14:textId="0FC82E2F" w:rsidR="003F2031" w:rsidRPr="00FF488E" w:rsidRDefault="00DF3F9F" w:rsidP="008E3F04">
      <w:pPr>
        <w:spacing w:after="0"/>
        <w:rPr>
          <w:rFonts w:ascii="Garamond" w:hAnsi="Garamond"/>
          <w:bCs/>
          <w:i/>
          <w:color w:val="000000" w:themeColor="text1"/>
          <w:sz w:val="27"/>
          <w:szCs w:val="27"/>
        </w:rPr>
      </w:pPr>
      <w:r w:rsidRPr="00FF488E">
        <w:rPr>
          <w:rFonts w:ascii="Garamond" w:hAnsi="Garamond"/>
          <w:bCs/>
          <w:i/>
          <w:color w:val="000000" w:themeColor="text1"/>
          <w:sz w:val="27"/>
          <w:szCs w:val="27"/>
        </w:rPr>
        <w:t xml:space="preserve">L’Istituto </w:t>
      </w:r>
      <w:r w:rsidR="00FC1508" w:rsidRPr="00FF488E">
        <w:rPr>
          <w:rFonts w:ascii="Garamond" w:hAnsi="Garamond"/>
          <w:bCs/>
          <w:i/>
          <w:color w:val="000000" w:themeColor="text1"/>
          <w:sz w:val="27"/>
          <w:szCs w:val="27"/>
        </w:rPr>
        <w:t xml:space="preserve">è tra i promotori del Comitato Nazionale per le celebrazioni del </w:t>
      </w:r>
      <w:r w:rsidR="00A7448D">
        <w:rPr>
          <w:rFonts w:ascii="Garamond" w:hAnsi="Garamond"/>
          <w:bCs/>
          <w:i/>
          <w:color w:val="000000" w:themeColor="text1"/>
          <w:sz w:val="27"/>
          <w:szCs w:val="27"/>
        </w:rPr>
        <w:t>c</w:t>
      </w:r>
      <w:r w:rsidR="00FC1508" w:rsidRPr="00FF488E">
        <w:rPr>
          <w:rFonts w:ascii="Garamond" w:hAnsi="Garamond"/>
          <w:bCs/>
          <w:i/>
          <w:color w:val="000000" w:themeColor="text1"/>
          <w:sz w:val="27"/>
          <w:szCs w:val="27"/>
        </w:rPr>
        <w:t xml:space="preserve">entenario della morte di Arrigo Boito, finanziato dal </w:t>
      </w:r>
      <w:proofErr w:type="spellStart"/>
      <w:r w:rsidR="00FC1508" w:rsidRPr="00FF488E">
        <w:rPr>
          <w:rFonts w:ascii="Garamond" w:hAnsi="Garamond"/>
          <w:bCs/>
          <w:i/>
          <w:color w:val="000000" w:themeColor="text1"/>
          <w:sz w:val="27"/>
          <w:szCs w:val="27"/>
        </w:rPr>
        <w:t>MiBACT</w:t>
      </w:r>
      <w:proofErr w:type="spellEnd"/>
    </w:p>
    <w:p w14:paraId="21DE248F" w14:textId="77777777" w:rsidR="004424F8" w:rsidRDefault="004424F8" w:rsidP="00C94BB3">
      <w:pPr>
        <w:spacing w:after="0"/>
        <w:jc w:val="both"/>
        <w:rPr>
          <w:rFonts w:ascii="Garamond" w:hAnsi="Garamond"/>
          <w:bCs/>
          <w:i/>
          <w:color w:val="000000" w:themeColor="text1"/>
          <w:sz w:val="28"/>
          <w:szCs w:val="24"/>
        </w:rPr>
      </w:pPr>
    </w:p>
    <w:p w14:paraId="3BC2FA1C" w14:textId="054A48D7" w:rsidR="00902127" w:rsidRDefault="00FC1508" w:rsidP="00FC1508">
      <w:pPr>
        <w:jc w:val="both"/>
        <w:rPr>
          <w:rFonts w:ascii="Garamond" w:hAnsi="Garamond" w:cs="AGaramond-Regular"/>
          <w:color w:val="000000" w:themeColor="text1"/>
          <w:sz w:val="24"/>
          <w:szCs w:val="24"/>
        </w:rPr>
      </w:pPr>
      <w:r w:rsidRPr="00FC1508">
        <w:rPr>
          <w:rFonts w:ascii="Garamond" w:hAnsi="Garamond" w:cs="AGaramond-Regular"/>
          <w:b/>
          <w:color w:val="000000" w:themeColor="text1"/>
          <w:sz w:val="24"/>
          <w:szCs w:val="24"/>
        </w:rPr>
        <w:t xml:space="preserve">Dal 13 </w:t>
      </w:r>
      <w:r>
        <w:rPr>
          <w:rFonts w:ascii="Garamond" w:hAnsi="Garamond" w:cs="AGaramond-Regular"/>
          <w:b/>
          <w:color w:val="000000" w:themeColor="text1"/>
          <w:sz w:val="24"/>
          <w:szCs w:val="24"/>
        </w:rPr>
        <w:t>al 15</w:t>
      </w:r>
      <w:r w:rsidRPr="003F32FE">
        <w:rPr>
          <w:rFonts w:ascii="Garamond" w:hAnsi="Garamond" w:cs="AGaramond-Regular"/>
          <w:b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AGaramond-Regular"/>
          <w:b/>
          <w:color w:val="000000" w:themeColor="text1"/>
          <w:sz w:val="24"/>
          <w:szCs w:val="24"/>
        </w:rPr>
        <w:t>novembre</w:t>
      </w:r>
      <w:r w:rsidRPr="003F32FE">
        <w:rPr>
          <w:rFonts w:ascii="Garamond" w:hAnsi="Garamond" w:cs="AGaramond-Regular"/>
          <w:b/>
          <w:color w:val="000000" w:themeColor="text1"/>
          <w:sz w:val="24"/>
          <w:szCs w:val="24"/>
        </w:rPr>
        <w:t xml:space="preserve"> 2018</w:t>
      </w:r>
      <w:r w:rsidRPr="003F32FE">
        <w:rPr>
          <w:rFonts w:ascii="Garamond" w:hAnsi="Garamond" w:cs="AGaramond-Regular"/>
          <w:color w:val="000000" w:themeColor="text1"/>
          <w:sz w:val="24"/>
          <w:szCs w:val="24"/>
        </w:rPr>
        <w:t>, l’</w:t>
      </w:r>
      <w:r w:rsidRPr="003F32FE">
        <w:rPr>
          <w:rFonts w:ascii="Garamond" w:hAnsi="Garamond" w:cs="AGaramond-Regular"/>
          <w:b/>
          <w:color w:val="000000" w:themeColor="text1"/>
          <w:sz w:val="24"/>
          <w:szCs w:val="24"/>
        </w:rPr>
        <w:t>Istituto per il Teatro e il Melodramma</w:t>
      </w:r>
      <w:r>
        <w:rPr>
          <w:rFonts w:ascii="Garamond" w:hAnsi="Garamond" w:cs="AGaramond-Regular"/>
          <w:color w:val="000000" w:themeColor="text1"/>
          <w:sz w:val="24"/>
          <w:szCs w:val="24"/>
        </w:rPr>
        <w:t>,</w:t>
      </w:r>
      <w:r w:rsidRPr="003F32FE">
        <w:rPr>
          <w:rFonts w:ascii="Garamond" w:hAnsi="Garamond" w:cs="AGaramond-Regular"/>
          <w:color w:val="000000" w:themeColor="text1"/>
          <w:sz w:val="24"/>
          <w:szCs w:val="24"/>
        </w:rPr>
        <w:t xml:space="preserve"> </w:t>
      </w:r>
      <w:r w:rsidRPr="00455D91">
        <w:rPr>
          <w:rFonts w:ascii="Garamond" w:hAnsi="Garamond" w:cs="AGaramond-Regular"/>
          <w:color w:val="000000" w:themeColor="text1"/>
          <w:sz w:val="24"/>
          <w:szCs w:val="24"/>
        </w:rPr>
        <w:t>nell’ambito</w:t>
      </w:r>
      <w:r w:rsidRPr="003F32FE">
        <w:rPr>
          <w:rFonts w:ascii="Garamond" w:hAnsi="Garamond" w:cs="AGaramond-Regular"/>
          <w:color w:val="000000" w:themeColor="text1"/>
          <w:sz w:val="24"/>
          <w:szCs w:val="24"/>
        </w:rPr>
        <w:t xml:space="preserve"> </w:t>
      </w:r>
      <w:r w:rsidRPr="00FC1508">
        <w:rPr>
          <w:rFonts w:ascii="Garamond" w:hAnsi="Garamond" w:cs="AGaramond-Regular"/>
          <w:color w:val="000000" w:themeColor="text1"/>
          <w:sz w:val="24"/>
          <w:szCs w:val="24"/>
        </w:rPr>
        <w:t>delle attività afferenti al </w:t>
      </w:r>
      <w:hyperlink r:id="rId7" w:history="1">
        <w:r w:rsidRPr="00FC1508">
          <w:rPr>
            <w:rFonts w:ascii="Garamond" w:hAnsi="Garamond" w:cs="AGaramond-Regular"/>
            <w:b/>
            <w:bCs/>
            <w:color w:val="000000" w:themeColor="text1"/>
            <w:sz w:val="24"/>
            <w:szCs w:val="24"/>
          </w:rPr>
          <w:t>Comitato Nazionale per le celebrazioni boitiane</w:t>
        </w:r>
      </w:hyperlink>
      <w:r w:rsidR="00C2042A">
        <w:rPr>
          <w:rFonts w:ascii="Garamond" w:hAnsi="Garamond" w:cs="AGaramond-Regular"/>
          <w:bCs/>
          <w:color w:val="000000" w:themeColor="text1"/>
          <w:sz w:val="24"/>
          <w:szCs w:val="24"/>
        </w:rPr>
        <w:t xml:space="preserve"> – </w:t>
      </w:r>
      <w:r w:rsidR="00A7448D">
        <w:rPr>
          <w:rFonts w:ascii="Garamond" w:hAnsi="Garamond" w:cs="AGaramond-Regular"/>
          <w:color w:val="000000" w:themeColor="text1"/>
          <w:sz w:val="24"/>
          <w:szCs w:val="24"/>
        </w:rPr>
        <w:t xml:space="preserve">finanziato dal </w:t>
      </w:r>
      <w:proofErr w:type="spellStart"/>
      <w:r w:rsidR="00A7448D">
        <w:rPr>
          <w:rFonts w:ascii="Garamond" w:hAnsi="Garamond" w:cs="AGaramond-Regular"/>
          <w:color w:val="000000" w:themeColor="text1"/>
          <w:sz w:val="24"/>
          <w:szCs w:val="24"/>
        </w:rPr>
        <w:t>MiBACT</w:t>
      </w:r>
      <w:proofErr w:type="spellEnd"/>
      <w:r w:rsidR="00A7448D">
        <w:rPr>
          <w:rFonts w:ascii="Garamond" w:hAnsi="Garamond" w:cs="AGaramond-Regular"/>
          <w:color w:val="000000" w:themeColor="text1"/>
          <w:sz w:val="24"/>
          <w:szCs w:val="24"/>
        </w:rPr>
        <w:t xml:space="preserve"> e </w:t>
      </w:r>
      <w:r w:rsidRPr="00FC1508">
        <w:rPr>
          <w:rFonts w:ascii="Garamond" w:hAnsi="Garamond" w:cs="AGaramond-Regular"/>
          <w:color w:val="000000" w:themeColor="text1"/>
          <w:sz w:val="24"/>
          <w:szCs w:val="24"/>
        </w:rPr>
        <w:t xml:space="preserve">di cui l’Istituto è </w:t>
      </w:r>
      <w:r w:rsidR="0035021C">
        <w:rPr>
          <w:rFonts w:ascii="Garamond" w:hAnsi="Garamond" w:cs="AGaramond-Regular"/>
          <w:color w:val="000000" w:themeColor="text1"/>
          <w:sz w:val="24"/>
          <w:szCs w:val="24"/>
        </w:rPr>
        <w:t>promotore insieme al Comune di Parma</w:t>
      </w:r>
      <w:r w:rsidR="00C2042A">
        <w:rPr>
          <w:rFonts w:ascii="Garamond" w:hAnsi="Garamond" w:cs="AGaramond-Regular"/>
          <w:color w:val="000000" w:themeColor="text1"/>
          <w:sz w:val="24"/>
          <w:szCs w:val="24"/>
        </w:rPr>
        <w:t xml:space="preserve"> –</w:t>
      </w:r>
      <w:r>
        <w:rPr>
          <w:rFonts w:ascii="Garamond" w:hAnsi="Garamond" w:cs="AGaramond-Regular"/>
          <w:color w:val="000000" w:themeColor="text1"/>
          <w:sz w:val="24"/>
          <w:szCs w:val="24"/>
        </w:rPr>
        <w:t xml:space="preserve">, organizza il </w:t>
      </w:r>
      <w:r w:rsidR="00356F7D">
        <w:rPr>
          <w:rFonts w:ascii="Garamond" w:hAnsi="Garamond" w:cs="AGaramond-Regular"/>
          <w:color w:val="000000" w:themeColor="text1"/>
          <w:sz w:val="24"/>
          <w:szCs w:val="24"/>
        </w:rPr>
        <w:t>C</w:t>
      </w:r>
      <w:r>
        <w:rPr>
          <w:rFonts w:ascii="Garamond" w:hAnsi="Garamond" w:cs="AGaramond-Regular"/>
          <w:color w:val="000000" w:themeColor="text1"/>
          <w:sz w:val="24"/>
          <w:szCs w:val="24"/>
        </w:rPr>
        <w:t xml:space="preserve">onvegno internazionale di studi </w:t>
      </w:r>
      <w:r w:rsidRPr="00FC1508">
        <w:rPr>
          <w:rFonts w:ascii="Garamond" w:hAnsi="Garamond" w:cs="AGaramond-Regular"/>
          <w:b/>
          <w:i/>
          <w:color w:val="000000" w:themeColor="text1"/>
          <w:sz w:val="24"/>
          <w:szCs w:val="24"/>
        </w:rPr>
        <w:t>«Ecco il mondo»: Arrigo Boito, il futuro nel passato e il passato nel futuro</w:t>
      </w:r>
      <w:r>
        <w:rPr>
          <w:rFonts w:ascii="Garamond" w:hAnsi="Garamond" w:cs="AGaramond-Regular"/>
          <w:color w:val="000000" w:themeColor="text1"/>
          <w:sz w:val="24"/>
          <w:szCs w:val="24"/>
        </w:rPr>
        <w:t xml:space="preserve">. Il convegno </w:t>
      </w:r>
      <w:r w:rsidRPr="00FC1508">
        <w:rPr>
          <w:rFonts w:ascii="Garamond" w:hAnsi="Garamond" w:cs="AGaramond-Regular"/>
          <w:color w:val="000000" w:themeColor="text1"/>
          <w:sz w:val="24"/>
          <w:szCs w:val="24"/>
        </w:rPr>
        <w:t>vedrà la partecipazione di specialisti dei diversi ambiti artistici che hanno caratterizzato la carriera del celebre</w:t>
      </w:r>
      <w:r w:rsidR="00990CFB">
        <w:rPr>
          <w:rFonts w:ascii="Garamond" w:hAnsi="Garamond" w:cs="AGaramond-Regular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FC1508">
        <w:rPr>
          <w:rFonts w:ascii="Garamond" w:hAnsi="Garamond" w:cs="AGaramond-Regular"/>
          <w:color w:val="000000" w:themeColor="text1"/>
          <w:sz w:val="24"/>
          <w:szCs w:val="24"/>
        </w:rPr>
        <w:t xml:space="preserve">intellettuale: la sua produzione di compositore, librettista e letterato d’avanguardia, la sua attività di critico teatrale e musicale, quella di traduttore e regista teatrale. Un particolare approfondimento sarà inoltre dedicato a </w:t>
      </w:r>
      <w:r w:rsidRPr="00FC1508">
        <w:rPr>
          <w:rFonts w:ascii="Garamond" w:hAnsi="Garamond" w:cs="AGaramond-Regular"/>
          <w:b/>
          <w:i/>
          <w:color w:val="000000" w:themeColor="text1"/>
          <w:sz w:val="24"/>
          <w:szCs w:val="24"/>
        </w:rPr>
        <w:t>Mefistofele</w:t>
      </w:r>
      <w:r w:rsidRPr="00FC1508">
        <w:rPr>
          <w:rFonts w:ascii="Garamond" w:hAnsi="Garamond" w:cs="AGaramond-Regular"/>
          <w:color w:val="000000" w:themeColor="text1"/>
          <w:sz w:val="24"/>
          <w:szCs w:val="24"/>
        </w:rPr>
        <w:t>, pietra miliare del repertorio operistico ita</w:t>
      </w:r>
      <w:r w:rsidR="00132DF1">
        <w:rPr>
          <w:rFonts w:ascii="Garamond" w:hAnsi="Garamond" w:cs="AGaramond-Regular"/>
          <w:color w:val="000000" w:themeColor="text1"/>
          <w:sz w:val="24"/>
          <w:szCs w:val="24"/>
        </w:rPr>
        <w:t>liano ottocentesco, rappresentato</w:t>
      </w:r>
      <w:r w:rsidRPr="00FC1508">
        <w:rPr>
          <w:rFonts w:ascii="Garamond" w:hAnsi="Garamond" w:cs="AGaramond-Regular"/>
          <w:color w:val="000000" w:themeColor="text1"/>
          <w:sz w:val="24"/>
          <w:szCs w:val="24"/>
        </w:rPr>
        <w:t xml:space="preserve"> per la prima volta nel 1868</w:t>
      </w:r>
      <w:r w:rsidR="00CB64CD">
        <w:rPr>
          <w:rFonts w:ascii="Garamond" w:hAnsi="Garamond" w:cs="AGaramond-Regular"/>
          <w:color w:val="000000" w:themeColor="text1"/>
          <w:sz w:val="24"/>
          <w:szCs w:val="24"/>
        </w:rPr>
        <w:t xml:space="preserve"> al Teatro alla Scala di Milano </w:t>
      </w:r>
      <w:r w:rsidR="00D33C59">
        <w:rPr>
          <w:rFonts w:ascii="Garamond" w:hAnsi="Garamond" w:cs="AGaramond-Regular"/>
          <w:color w:val="000000" w:themeColor="text1"/>
          <w:sz w:val="24"/>
          <w:szCs w:val="24"/>
        </w:rPr>
        <w:t>(</w:t>
      </w:r>
      <w:r w:rsidR="00D33C59" w:rsidRPr="00D33C59">
        <w:rPr>
          <w:rFonts w:ascii="Garamond" w:hAnsi="Garamond" w:cs="AGaramond-Regular"/>
          <w:color w:val="000000" w:themeColor="text1"/>
          <w:sz w:val="24"/>
          <w:szCs w:val="24"/>
        </w:rPr>
        <w:t>ingresso</w:t>
      </w:r>
      <w:r w:rsidR="00D33C59">
        <w:rPr>
          <w:rFonts w:ascii="Garamond" w:hAnsi="Garamond" w:cs="AGaramond-Regular"/>
          <w:color w:val="000000" w:themeColor="text1"/>
          <w:sz w:val="24"/>
          <w:szCs w:val="24"/>
        </w:rPr>
        <w:t xml:space="preserve"> libero fino</w:t>
      </w:r>
      <w:r w:rsidR="00132DF1">
        <w:rPr>
          <w:rFonts w:ascii="Garamond" w:hAnsi="Garamond" w:cs="AGaramond-Regular"/>
          <w:color w:val="000000" w:themeColor="text1"/>
          <w:sz w:val="24"/>
          <w:szCs w:val="24"/>
        </w:rPr>
        <w:t xml:space="preserve"> a</w:t>
      </w:r>
      <w:r w:rsidR="00D33C59">
        <w:rPr>
          <w:rFonts w:ascii="Garamond" w:hAnsi="Garamond" w:cs="AGaramond-Regular"/>
          <w:color w:val="000000" w:themeColor="text1"/>
          <w:sz w:val="24"/>
          <w:szCs w:val="24"/>
        </w:rPr>
        <w:t xml:space="preserve"> esaurimento posti, </w:t>
      </w:r>
      <w:r w:rsidR="00D33C59" w:rsidRPr="00D33C59">
        <w:rPr>
          <w:rFonts w:ascii="Garamond" w:hAnsi="Garamond" w:cs="AGaramond-Regular"/>
          <w:color w:val="000000" w:themeColor="text1"/>
          <w:sz w:val="24"/>
          <w:szCs w:val="24"/>
        </w:rPr>
        <w:t>per informazioni: teatromelodramma@cini.it, tel. 041 2710</w:t>
      </w:r>
      <w:r w:rsidR="00D33C59">
        <w:rPr>
          <w:rFonts w:ascii="Garamond" w:hAnsi="Garamond" w:cs="AGaramond-Regular"/>
          <w:color w:val="000000" w:themeColor="text1"/>
          <w:sz w:val="24"/>
          <w:szCs w:val="24"/>
        </w:rPr>
        <w:t>236</w:t>
      </w:r>
      <w:r w:rsidR="00D33C59" w:rsidRPr="00D33C59">
        <w:rPr>
          <w:rFonts w:ascii="Garamond" w:hAnsi="Garamond" w:cs="AGaramond-Regular"/>
          <w:color w:val="000000" w:themeColor="text1"/>
          <w:sz w:val="24"/>
          <w:szCs w:val="24"/>
        </w:rPr>
        <w:t>).</w:t>
      </w:r>
    </w:p>
    <w:p w14:paraId="030966FA" w14:textId="46134E25" w:rsidR="00902127" w:rsidRDefault="00661AC5" w:rsidP="00661AC5">
      <w:pPr>
        <w:spacing w:line="276" w:lineRule="auto"/>
        <w:jc w:val="both"/>
        <w:rPr>
          <w:rFonts w:ascii="Garamond" w:hAnsi="Garamond" w:cs="AGaramond-Regular"/>
          <w:color w:val="000000" w:themeColor="text1"/>
          <w:sz w:val="24"/>
          <w:szCs w:val="24"/>
        </w:rPr>
      </w:pPr>
      <w:r w:rsidRPr="00661AC5">
        <w:rPr>
          <w:rFonts w:ascii="Garamond" w:hAnsi="Garamond" w:cs="AGaramond-Regular"/>
          <w:color w:val="000000" w:themeColor="text1"/>
          <w:sz w:val="24"/>
          <w:szCs w:val="24"/>
        </w:rPr>
        <w:t xml:space="preserve">Il convegno si aprirà </w:t>
      </w:r>
      <w:r w:rsidRPr="00661AC5">
        <w:rPr>
          <w:rFonts w:ascii="Garamond" w:hAnsi="Garamond" w:cs="AGaramond-Regular"/>
          <w:b/>
          <w:color w:val="000000" w:themeColor="text1"/>
          <w:sz w:val="24"/>
          <w:szCs w:val="24"/>
        </w:rPr>
        <w:t>martedì 13 novembre</w:t>
      </w:r>
      <w:r w:rsidRPr="00661AC5">
        <w:rPr>
          <w:rFonts w:ascii="Garamond" w:hAnsi="Garamond" w:cs="AGaramond-Regular"/>
          <w:color w:val="000000" w:themeColor="text1"/>
          <w:sz w:val="24"/>
          <w:szCs w:val="24"/>
        </w:rPr>
        <w:t xml:space="preserve"> alle </w:t>
      </w:r>
      <w:r w:rsidRPr="000C7DD9">
        <w:rPr>
          <w:rFonts w:ascii="Garamond" w:hAnsi="Garamond" w:cs="AGaramond-Regular"/>
          <w:b/>
          <w:color w:val="000000" w:themeColor="text1"/>
          <w:sz w:val="24"/>
          <w:szCs w:val="24"/>
        </w:rPr>
        <w:t>ore 15.00</w:t>
      </w:r>
      <w:r w:rsidRPr="00661AC5">
        <w:rPr>
          <w:rFonts w:ascii="Garamond" w:hAnsi="Garamond" w:cs="AGaramond-Regular"/>
          <w:color w:val="000000" w:themeColor="text1"/>
          <w:sz w:val="24"/>
          <w:szCs w:val="24"/>
        </w:rPr>
        <w:t xml:space="preserve"> con i saluti istituzionali di </w:t>
      </w:r>
      <w:r w:rsidRPr="00661AC5">
        <w:rPr>
          <w:rFonts w:ascii="Garamond" w:hAnsi="Garamond" w:cs="AGaramond-Regular"/>
          <w:b/>
          <w:color w:val="000000" w:themeColor="text1"/>
          <w:sz w:val="24"/>
          <w:szCs w:val="24"/>
        </w:rPr>
        <w:t>Maria Ida Biggi</w:t>
      </w:r>
      <w:r w:rsidRPr="00661AC5">
        <w:rPr>
          <w:rFonts w:ascii="Garamond" w:hAnsi="Garamond" w:cs="AGaramond-Regular"/>
          <w:color w:val="000000" w:themeColor="text1"/>
          <w:sz w:val="24"/>
          <w:szCs w:val="24"/>
        </w:rPr>
        <w:t>, direttrice dell’Istitut</w:t>
      </w:r>
      <w:r>
        <w:rPr>
          <w:rFonts w:ascii="Garamond" w:hAnsi="Garamond" w:cs="AGaramond-Regular"/>
          <w:color w:val="000000" w:themeColor="text1"/>
          <w:sz w:val="24"/>
          <w:szCs w:val="24"/>
        </w:rPr>
        <w:t>o</w:t>
      </w:r>
      <w:r w:rsidR="00902127">
        <w:rPr>
          <w:rFonts w:ascii="Garamond" w:hAnsi="Garamond" w:cs="AGaramond-Regular"/>
          <w:color w:val="000000" w:themeColor="text1"/>
          <w:sz w:val="24"/>
          <w:szCs w:val="24"/>
        </w:rPr>
        <w:t xml:space="preserve"> per il Teatro e il Melodramma</w:t>
      </w:r>
      <w:r w:rsidR="00522676">
        <w:rPr>
          <w:rFonts w:ascii="Garamond" w:hAnsi="Garamond" w:cs="AGaramond-Regular"/>
          <w:color w:val="000000" w:themeColor="text1"/>
          <w:sz w:val="24"/>
          <w:szCs w:val="24"/>
        </w:rPr>
        <w:t xml:space="preserve"> e </w:t>
      </w:r>
      <w:r w:rsidR="00356F7D">
        <w:rPr>
          <w:rFonts w:ascii="Garamond" w:hAnsi="Garamond" w:cs="AGaramond-Regular"/>
          <w:color w:val="000000" w:themeColor="text1"/>
          <w:sz w:val="24"/>
          <w:szCs w:val="24"/>
        </w:rPr>
        <w:t xml:space="preserve">professoressa </w:t>
      </w:r>
      <w:r w:rsidR="00ED77A7">
        <w:rPr>
          <w:rFonts w:ascii="Garamond" w:hAnsi="Garamond" w:cs="AGaramond-Regular"/>
          <w:color w:val="000000" w:themeColor="text1"/>
          <w:sz w:val="24"/>
          <w:szCs w:val="24"/>
        </w:rPr>
        <w:t>del</w:t>
      </w:r>
      <w:r w:rsidR="00356F7D">
        <w:rPr>
          <w:rFonts w:ascii="Garamond" w:hAnsi="Garamond" w:cs="AGaramond-Regular"/>
          <w:color w:val="000000" w:themeColor="text1"/>
          <w:sz w:val="24"/>
          <w:szCs w:val="24"/>
        </w:rPr>
        <w:t xml:space="preserve">l’Università Ca’ </w:t>
      </w:r>
      <w:proofErr w:type="spellStart"/>
      <w:r w:rsidR="00356F7D">
        <w:rPr>
          <w:rFonts w:ascii="Garamond" w:hAnsi="Garamond" w:cs="AGaramond-Regular"/>
          <w:color w:val="000000" w:themeColor="text1"/>
          <w:sz w:val="24"/>
          <w:szCs w:val="24"/>
        </w:rPr>
        <w:t>Foscari</w:t>
      </w:r>
      <w:proofErr w:type="spellEnd"/>
      <w:r w:rsidR="00132DF1">
        <w:rPr>
          <w:rFonts w:ascii="Garamond" w:hAnsi="Garamond" w:cs="AGaramond-Regular"/>
          <w:color w:val="000000" w:themeColor="text1"/>
          <w:sz w:val="24"/>
          <w:szCs w:val="24"/>
        </w:rPr>
        <w:t xml:space="preserve"> di Venezia</w:t>
      </w:r>
      <w:r w:rsidR="00356F7D">
        <w:rPr>
          <w:rFonts w:ascii="Garamond" w:hAnsi="Garamond" w:cs="AGaramond-Regular"/>
          <w:color w:val="000000" w:themeColor="text1"/>
          <w:sz w:val="24"/>
          <w:szCs w:val="24"/>
        </w:rPr>
        <w:t xml:space="preserve">. </w:t>
      </w:r>
      <w:r w:rsidR="00132DF1">
        <w:rPr>
          <w:rFonts w:ascii="Garamond" w:hAnsi="Garamond" w:cs="AGaramond-Regular"/>
          <w:color w:val="000000" w:themeColor="text1"/>
          <w:sz w:val="24"/>
          <w:szCs w:val="24"/>
        </w:rPr>
        <w:t>I</w:t>
      </w:r>
      <w:r w:rsidR="00356F7D">
        <w:rPr>
          <w:rFonts w:ascii="Garamond" w:hAnsi="Garamond" w:cs="AGaramond-Regular"/>
          <w:color w:val="000000" w:themeColor="text1"/>
          <w:sz w:val="24"/>
          <w:szCs w:val="24"/>
        </w:rPr>
        <w:t>nterverrà</w:t>
      </w:r>
      <w:r w:rsidR="00132DF1">
        <w:rPr>
          <w:rFonts w:ascii="Garamond" w:hAnsi="Garamond" w:cs="AGaramond-Regular"/>
          <w:color w:val="000000" w:themeColor="text1"/>
          <w:sz w:val="24"/>
          <w:szCs w:val="24"/>
        </w:rPr>
        <w:t xml:space="preserve"> quindi</w:t>
      </w:r>
      <w:r w:rsidR="00902127" w:rsidRPr="00902127">
        <w:rPr>
          <w:rFonts w:ascii="Garamond" w:hAnsi="Garamond" w:cs="AGaramond-Regular"/>
          <w:b/>
          <w:color w:val="000000" w:themeColor="text1"/>
          <w:sz w:val="24"/>
          <w:szCs w:val="24"/>
        </w:rPr>
        <w:t xml:space="preserve"> </w:t>
      </w:r>
      <w:r w:rsidR="00902127" w:rsidRPr="00D52DD8">
        <w:rPr>
          <w:rFonts w:ascii="Garamond" w:hAnsi="Garamond" w:cs="AGaramond-Regular"/>
          <w:b/>
          <w:color w:val="000000" w:themeColor="text1"/>
          <w:sz w:val="24"/>
          <w:szCs w:val="24"/>
        </w:rPr>
        <w:t xml:space="preserve">Silvia </w:t>
      </w:r>
      <w:proofErr w:type="spellStart"/>
      <w:r w:rsidR="00902127" w:rsidRPr="00D52DD8">
        <w:rPr>
          <w:rFonts w:ascii="Garamond" w:hAnsi="Garamond" w:cs="AGaramond-Regular"/>
          <w:b/>
          <w:color w:val="000000" w:themeColor="text1"/>
          <w:sz w:val="24"/>
          <w:szCs w:val="24"/>
        </w:rPr>
        <w:t>Carandini</w:t>
      </w:r>
      <w:proofErr w:type="spellEnd"/>
      <w:r w:rsidR="00902127" w:rsidRPr="00D52DD8">
        <w:rPr>
          <w:rFonts w:ascii="Garamond" w:hAnsi="Garamond" w:cs="AGaramond-Regular"/>
          <w:b/>
          <w:color w:val="000000" w:themeColor="text1"/>
          <w:sz w:val="24"/>
          <w:szCs w:val="24"/>
        </w:rPr>
        <w:t xml:space="preserve"> Albertini</w:t>
      </w:r>
      <w:r w:rsidR="00902127" w:rsidRPr="00661AC5">
        <w:rPr>
          <w:rFonts w:ascii="Garamond" w:hAnsi="Garamond" w:cs="AGaramond-Regular"/>
          <w:color w:val="000000" w:themeColor="text1"/>
          <w:sz w:val="24"/>
          <w:szCs w:val="24"/>
        </w:rPr>
        <w:t xml:space="preserve"> </w:t>
      </w:r>
      <w:r w:rsidR="00773FF2">
        <w:rPr>
          <w:rFonts w:ascii="Garamond" w:hAnsi="Garamond" w:cs="AGaramond-Regular"/>
          <w:color w:val="000000" w:themeColor="text1"/>
          <w:sz w:val="24"/>
          <w:szCs w:val="24"/>
        </w:rPr>
        <w:t>in rappresentanza della</w:t>
      </w:r>
      <w:r w:rsidR="00902127" w:rsidRPr="00661AC5">
        <w:rPr>
          <w:rFonts w:ascii="Garamond" w:hAnsi="Garamond" w:cs="AGaramond-Regular"/>
          <w:color w:val="000000" w:themeColor="text1"/>
          <w:sz w:val="24"/>
          <w:szCs w:val="24"/>
        </w:rPr>
        <w:t xml:space="preserve"> famiglia</w:t>
      </w:r>
      <w:r w:rsidR="00902127">
        <w:rPr>
          <w:rFonts w:ascii="Garamond" w:hAnsi="Garamond" w:cs="AGaramond-Regular"/>
          <w:color w:val="000000" w:themeColor="text1"/>
          <w:sz w:val="24"/>
          <w:szCs w:val="24"/>
        </w:rPr>
        <w:t xml:space="preserve"> </w:t>
      </w:r>
      <w:r w:rsidR="00902127" w:rsidRPr="00661AC5">
        <w:rPr>
          <w:rFonts w:ascii="Garamond" w:hAnsi="Garamond" w:cs="AGaramond-Regular"/>
          <w:color w:val="000000" w:themeColor="text1"/>
          <w:sz w:val="24"/>
          <w:szCs w:val="24"/>
        </w:rPr>
        <w:t xml:space="preserve">Albertini, la </w:t>
      </w:r>
      <w:r w:rsidR="00902127" w:rsidRPr="00661AC5">
        <w:rPr>
          <w:rFonts w:ascii="Garamond" w:hAnsi="Garamond" w:cs="AGaramond-Regular"/>
          <w:color w:val="000000" w:themeColor="text1"/>
          <w:sz w:val="24"/>
          <w:szCs w:val="24"/>
        </w:rPr>
        <w:lastRenderedPageBreak/>
        <w:t>cui donazione costituisce parte</w:t>
      </w:r>
      <w:r w:rsidR="00902127">
        <w:rPr>
          <w:rFonts w:ascii="Garamond" w:hAnsi="Garamond" w:cs="AGaramond-Regular"/>
          <w:color w:val="000000" w:themeColor="text1"/>
          <w:sz w:val="24"/>
          <w:szCs w:val="24"/>
        </w:rPr>
        <w:t xml:space="preserve"> </w:t>
      </w:r>
      <w:r w:rsidR="00902127" w:rsidRPr="00661AC5">
        <w:rPr>
          <w:rFonts w:ascii="Garamond" w:hAnsi="Garamond" w:cs="AGaramond-Regular"/>
          <w:color w:val="000000" w:themeColor="text1"/>
          <w:sz w:val="24"/>
          <w:szCs w:val="24"/>
        </w:rPr>
        <w:t>dell’Archivio</w:t>
      </w:r>
      <w:r w:rsidR="00773FF2">
        <w:rPr>
          <w:rFonts w:ascii="Garamond" w:hAnsi="Garamond" w:cs="AGaramond-Regular"/>
          <w:color w:val="000000" w:themeColor="text1"/>
          <w:sz w:val="24"/>
          <w:szCs w:val="24"/>
        </w:rPr>
        <w:t xml:space="preserve"> Arrigo</w:t>
      </w:r>
      <w:r w:rsidR="00902127" w:rsidRPr="00661AC5">
        <w:rPr>
          <w:rFonts w:ascii="Garamond" w:hAnsi="Garamond" w:cs="AGaramond-Regular"/>
          <w:color w:val="000000" w:themeColor="text1"/>
          <w:sz w:val="24"/>
          <w:szCs w:val="24"/>
        </w:rPr>
        <w:t xml:space="preserve"> Boito conservato </w:t>
      </w:r>
      <w:r w:rsidR="00773FF2">
        <w:rPr>
          <w:rFonts w:ascii="Garamond" w:hAnsi="Garamond" w:cs="AGaramond-Regular"/>
          <w:color w:val="000000" w:themeColor="text1"/>
          <w:sz w:val="24"/>
          <w:szCs w:val="24"/>
        </w:rPr>
        <w:t xml:space="preserve">presso </w:t>
      </w:r>
      <w:r w:rsidR="00902127">
        <w:rPr>
          <w:rFonts w:ascii="Garamond" w:hAnsi="Garamond" w:cs="AGaramond-Regular"/>
          <w:color w:val="000000" w:themeColor="text1"/>
          <w:sz w:val="24"/>
          <w:szCs w:val="24"/>
        </w:rPr>
        <w:t>l</w:t>
      </w:r>
      <w:r w:rsidR="00902127" w:rsidRPr="00661AC5">
        <w:rPr>
          <w:rFonts w:ascii="Garamond" w:hAnsi="Garamond" w:cs="AGaramond-Regular"/>
          <w:color w:val="000000" w:themeColor="text1"/>
          <w:sz w:val="24"/>
          <w:szCs w:val="24"/>
        </w:rPr>
        <w:t>’Istituto per il Teatro e il Melodramma</w:t>
      </w:r>
      <w:r w:rsidR="00773FF2">
        <w:rPr>
          <w:rFonts w:ascii="Garamond" w:hAnsi="Garamond" w:cs="AGaramond-Regular"/>
          <w:color w:val="000000" w:themeColor="text1"/>
          <w:sz w:val="24"/>
          <w:szCs w:val="24"/>
        </w:rPr>
        <w:t>. Seguiranno gli interventi di</w:t>
      </w:r>
      <w:r w:rsidR="00902127">
        <w:rPr>
          <w:rFonts w:ascii="Garamond" w:hAnsi="Garamond" w:cs="AGaramond-Regular"/>
          <w:color w:val="000000" w:themeColor="text1"/>
          <w:sz w:val="24"/>
          <w:szCs w:val="24"/>
        </w:rPr>
        <w:t xml:space="preserve"> </w:t>
      </w:r>
      <w:r w:rsidR="00902127" w:rsidRPr="00D52DD8">
        <w:rPr>
          <w:rFonts w:ascii="Garamond" w:hAnsi="Garamond" w:cs="AGaramond-Regular"/>
          <w:b/>
          <w:color w:val="000000" w:themeColor="text1"/>
          <w:sz w:val="24"/>
          <w:szCs w:val="24"/>
        </w:rPr>
        <w:t xml:space="preserve">Alberto </w:t>
      </w:r>
      <w:proofErr w:type="spellStart"/>
      <w:r w:rsidR="00902127" w:rsidRPr="00D52DD8">
        <w:rPr>
          <w:rFonts w:ascii="Garamond" w:hAnsi="Garamond" w:cs="AGaramond-Regular"/>
          <w:b/>
          <w:color w:val="000000" w:themeColor="text1"/>
          <w:sz w:val="24"/>
          <w:szCs w:val="24"/>
        </w:rPr>
        <w:t>Bentoglio</w:t>
      </w:r>
      <w:proofErr w:type="spellEnd"/>
      <w:r w:rsidR="00902127">
        <w:rPr>
          <w:rFonts w:ascii="Garamond" w:hAnsi="Garamond" w:cs="AGaramond-Regular"/>
          <w:color w:val="000000" w:themeColor="text1"/>
          <w:sz w:val="24"/>
          <w:szCs w:val="24"/>
        </w:rPr>
        <w:t xml:space="preserve">, </w:t>
      </w:r>
      <w:r w:rsidR="00902127" w:rsidRPr="00D52DD8">
        <w:rPr>
          <w:rFonts w:ascii="Garamond" w:hAnsi="Garamond" w:cs="AGaramond-Regular"/>
          <w:b/>
          <w:color w:val="000000" w:themeColor="text1"/>
          <w:sz w:val="24"/>
          <w:szCs w:val="24"/>
        </w:rPr>
        <w:t>Ilaria Crotti</w:t>
      </w:r>
      <w:r w:rsidR="00902127">
        <w:rPr>
          <w:rFonts w:ascii="Garamond" w:hAnsi="Garamond" w:cs="AGaramond-Regular"/>
          <w:color w:val="000000" w:themeColor="text1"/>
          <w:sz w:val="24"/>
          <w:szCs w:val="24"/>
        </w:rPr>
        <w:t xml:space="preserve">, </w:t>
      </w:r>
      <w:r w:rsidR="00902127" w:rsidRPr="00D52DD8">
        <w:rPr>
          <w:rFonts w:ascii="Garamond" w:hAnsi="Garamond" w:cs="AGaramond-Regular"/>
          <w:b/>
          <w:color w:val="000000" w:themeColor="text1"/>
          <w:sz w:val="24"/>
          <w:szCs w:val="24"/>
        </w:rPr>
        <w:t>Emilio Sala</w:t>
      </w:r>
      <w:r w:rsidR="00902127">
        <w:rPr>
          <w:rFonts w:ascii="Garamond" w:hAnsi="Garamond" w:cs="AGaramond-Regular"/>
          <w:color w:val="000000" w:themeColor="text1"/>
          <w:sz w:val="24"/>
          <w:szCs w:val="24"/>
        </w:rPr>
        <w:t xml:space="preserve">, </w:t>
      </w:r>
      <w:r w:rsidR="00902127" w:rsidRPr="00CB64CD">
        <w:rPr>
          <w:rFonts w:ascii="Garamond" w:hAnsi="Garamond" w:cs="AGaramond-Regular"/>
          <w:b/>
          <w:color w:val="000000" w:themeColor="text1"/>
          <w:sz w:val="24"/>
          <w:szCs w:val="24"/>
        </w:rPr>
        <w:t xml:space="preserve">Alessandro </w:t>
      </w:r>
      <w:proofErr w:type="spellStart"/>
      <w:r w:rsidR="00902127" w:rsidRPr="00CB64CD">
        <w:rPr>
          <w:rFonts w:ascii="Garamond" w:hAnsi="Garamond" w:cs="AGaramond-Regular"/>
          <w:b/>
          <w:color w:val="000000" w:themeColor="text1"/>
          <w:sz w:val="24"/>
          <w:szCs w:val="24"/>
        </w:rPr>
        <w:t>Avallone</w:t>
      </w:r>
      <w:proofErr w:type="spellEnd"/>
      <w:r w:rsidR="00902127">
        <w:rPr>
          <w:rFonts w:ascii="Garamond" w:hAnsi="Garamond" w:cs="AGaramond-Regular"/>
          <w:color w:val="000000" w:themeColor="text1"/>
          <w:sz w:val="24"/>
          <w:szCs w:val="24"/>
        </w:rPr>
        <w:t xml:space="preserve">, </w:t>
      </w:r>
      <w:r w:rsidR="00902127" w:rsidRPr="00CB64CD">
        <w:rPr>
          <w:rFonts w:ascii="Garamond" w:hAnsi="Garamond" w:cs="AGaramond-Regular"/>
          <w:b/>
          <w:color w:val="000000" w:themeColor="text1"/>
          <w:sz w:val="24"/>
          <w:szCs w:val="24"/>
        </w:rPr>
        <w:t xml:space="preserve">Guido </w:t>
      </w:r>
      <w:proofErr w:type="spellStart"/>
      <w:r w:rsidR="00902127" w:rsidRPr="00CB64CD">
        <w:rPr>
          <w:rFonts w:ascii="Garamond" w:hAnsi="Garamond" w:cs="AGaramond-Regular"/>
          <w:b/>
          <w:color w:val="000000" w:themeColor="text1"/>
          <w:sz w:val="24"/>
          <w:szCs w:val="24"/>
        </w:rPr>
        <w:t>Paduano</w:t>
      </w:r>
      <w:proofErr w:type="spellEnd"/>
      <w:r w:rsidR="00902127">
        <w:rPr>
          <w:rFonts w:ascii="Garamond" w:hAnsi="Garamond" w:cs="AGaramond-Regular"/>
          <w:color w:val="000000" w:themeColor="text1"/>
          <w:sz w:val="24"/>
          <w:szCs w:val="24"/>
        </w:rPr>
        <w:t xml:space="preserve"> e</w:t>
      </w:r>
      <w:r w:rsidR="00132DF1">
        <w:rPr>
          <w:rFonts w:ascii="Garamond" w:hAnsi="Garamond" w:cs="AGaramond-Regular"/>
          <w:color w:val="000000" w:themeColor="text1"/>
          <w:sz w:val="24"/>
          <w:szCs w:val="24"/>
        </w:rPr>
        <w:t>d</w:t>
      </w:r>
      <w:r w:rsidR="00902127">
        <w:rPr>
          <w:rFonts w:ascii="Garamond" w:hAnsi="Garamond" w:cs="AGaramond-Regular"/>
          <w:color w:val="000000" w:themeColor="text1"/>
          <w:sz w:val="24"/>
          <w:szCs w:val="24"/>
        </w:rPr>
        <w:t xml:space="preserve"> </w:t>
      </w:r>
      <w:r w:rsidR="00902127" w:rsidRPr="00CB64CD">
        <w:rPr>
          <w:rFonts w:ascii="Garamond" w:hAnsi="Garamond" w:cs="AGaramond-Regular"/>
          <w:b/>
          <w:color w:val="000000" w:themeColor="text1"/>
          <w:sz w:val="24"/>
          <w:szCs w:val="24"/>
        </w:rPr>
        <w:t xml:space="preserve">Edoardo </w:t>
      </w:r>
      <w:proofErr w:type="spellStart"/>
      <w:r w:rsidR="00902127" w:rsidRPr="00CB64CD">
        <w:rPr>
          <w:rFonts w:ascii="Garamond" w:hAnsi="Garamond" w:cs="AGaramond-Regular"/>
          <w:b/>
          <w:color w:val="000000" w:themeColor="text1"/>
          <w:sz w:val="24"/>
          <w:szCs w:val="24"/>
        </w:rPr>
        <w:t>Buroni</w:t>
      </w:r>
      <w:proofErr w:type="spellEnd"/>
      <w:r w:rsidR="00132DF1">
        <w:rPr>
          <w:rFonts w:ascii="Garamond" w:hAnsi="Garamond" w:cs="AGaramond-Regular"/>
          <w:color w:val="000000" w:themeColor="text1"/>
          <w:sz w:val="24"/>
          <w:szCs w:val="24"/>
        </w:rPr>
        <w:t>, che approfondiranno i legami fra Arrigo Boito e la Scapigliatura.</w:t>
      </w:r>
    </w:p>
    <w:p w14:paraId="4C575406" w14:textId="6767BEA8" w:rsidR="00935903" w:rsidRDefault="00715CB3" w:rsidP="00935903">
      <w:pPr>
        <w:spacing w:line="276" w:lineRule="auto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  <w:szCs w:val="24"/>
        </w:rPr>
        <w:t xml:space="preserve">La giornata di </w:t>
      </w:r>
      <w:r w:rsidRPr="00715CB3">
        <w:rPr>
          <w:rFonts w:ascii="Garamond" w:hAnsi="Garamond" w:cs="Arial"/>
          <w:b/>
          <w:sz w:val="24"/>
          <w:szCs w:val="24"/>
        </w:rPr>
        <w:t>mercoledì 14 novembre</w:t>
      </w:r>
      <w:r w:rsidR="00902127">
        <w:rPr>
          <w:rFonts w:ascii="Garamond" w:hAnsi="Garamond" w:cs="Arial"/>
          <w:sz w:val="24"/>
          <w:szCs w:val="24"/>
        </w:rPr>
        <w:t xml:space="preserve"> </w:t>
      </w:r>
      <w:r w:rsidR="00132DF1">
        <w:rPr>
          <w:rFonts w:ascii="Garamond" w:hAnsi="Garamond" w:cs="Arial"/>
          <w:sz w:val="24"/>
          <w:szCs w:val="24"/>
        </w:rPr>
        <w:t>è suddivisa</w:t>
      </w:r>
      <w:r w:rsidR="00902127">
        <w:rPr>
          <w:rFonts w:ascii="Garamond" w:hAnsi="Garamond" w:cs="Arial"/>
          <w:sz w:val="24"/>
          <w:szCs w:val="24"/>
        </w:rPr>
        <w:t xml:space="preserve"> in due sessioni. Oggetto degli interventi del mattin</w:t>
      </w:r>
      <w:r w:rsidR="00773FF2">
        <w:rPr>
          <w:rFonts w:ascii="Garamond" w:hAnsi="Garamond" w:cs="Arial"/>
          <w:sz w:val="24"/>
          <w:szCs w:val="24"/>
        </w:rPr>
        <w:t>o</w:t>
      </w:r>
      <w:r w:rsidR="00902127">
        <w:rPr>
          <w:rFonts w:ascii="Garamond" w:hAnsi="Garamond" w:cs="Arial"/>
          <w:sz w:val="24"/>
          <w:szCs w:val="24"/>
        </w:rPr>
        <w:t xml:space="preserve"> è </w:t>
      </w:r>
      <w:r w:rsidR="00902127" w:rsidRPr="00902127">
        <w:rPr>
          <w:rFonts w:ascii="Garamond" w:hAnsi="Garamond" w:cs="Arial"/>
          <w:b/>
          <w:i/>
          <w:sz w:val="24"/>
          <w:szCs w:val="24"/>
        </w:rPr>
        <w:t>Mefistofele</w:t>
      </w:r>
      <w:r w:rsidR="00902127">
        <w:rPr>
          <w:rFonts w:ascii="Garamond" w:hAnsi="Garamond" w:cs="Arial"/>
          <w:sz w:val="24"/>
          <w:szCs w:val="24"/>
        </w:rPr>
        <w:t xml:space="preserve">, opera di </w:t>
      </w:r>
      <w:r w:rsidR="00773FF2">
        <w:rPr>
          <w:rFonts w:ascii="Garamond" w:hAnsi="Garamond" w:cs="Arial"/>
          <w:sz w:val="24"/>
          <w:szCs w:val="24"/>
        </w:rPr>
        <w:t xml:space="preserve">cui </w:t>
      </w:r>
      <w:r w:rsidR="00902127">
        <w:rPr>
          <w:rFonts w:ascii="Garamond" w:hAnsi="Garamond" w:cs="Arial"/>
          <w:sz w:val="24"/>
          <w:szCs w:val="24"/>
        </w:rPr>
        <w:t>Arrigo Boito</w:t>
      </w:r>
      <w:r w:rsidR="00773FF2">
        <w:rPr>
          <w:rFonts w:ascii="Garamond" w:hAnsi="Garamond" w:cs="Arial"/>
          <w:sz w:val="24"/>
          <w:szCs w:val="24"/>
        </w:rPr>
        <w:t xml:space="preserve"> scrisse musica e libretto e di cui ricorre il </w:t>
      </w:r>
      <w:proofErr w:type="spellStart"/>
      <w:r w:rsidR="00773FF2">
        <w:rPr>
          <w:rFonts w:ascii="Garamond" w:hAnsi="Garamond" w:cs="Arial"/>
          <w:sz w:val="24"/>
          <w:szCs w:val="24"/>
        </w:rPr>
        <w:t>centocinquantenario</w:t>
      </w:r>
      <w:proofErr w:type="spellEnd"/>
      <w:r w:rsidR="00773FF2">
        <w:rPr>
          <w:rFonts w:ascii="Garamond" w:hAnsi="Garamond" w:cs="Arial"/>
          <w:sz w:val="24"/>
          <w:szCs w:val="24"/>
        </w:rPr>
        <w:t xml:space="preserve"> (1868-2018)</w:t>
      </w:r>
      <w:r w:rsidR="00902127">
        <w:rPr>
          <w:rFonts w:ascii="Garamond" w:hAnsi="Garamond" w:cs="Arial"/>
          <w:sz w:val="24"/>
          <w:szCs w:val="24"/>
        </w:rPr>
        <w:t xml:space="preserve">. </w:t>
      </w:r>
      <w:r w:rsidR="00773FF2">
        <w:rPr>
          <w:rFonts w:ascii="Garamond" w:hAnsi="Garamond" w:cs="Arial"/>
          <w:sz w:val="24"/>
          <w:szCs w:val="24"/>
        </w:rPr>
        <w:t>Ne parleranno</w:t>
      </w:r>
      <w:r w:rsidR="00935903">
        <w:rPr>
          <w:rFonts w:ascii="Garamond" w:hAnsi="Garamond" w:cs="Arial"/>
          <w:sz w:val="24"/>
          <w:szCs w:val="24"/>
        </w:rPr>
        <w:t xml:space="preserve"> </w:t>
      </w:r>
      <w:r w:rsidR="00935903" w:rsidRPr="00425E26">
        <w:rPr>
          <w:rFonts w:ascii="Garamond" w:hAnsi="Garamond" w:cs="Arial"/>
          <w:b/>
          <w:sz w:val="24"/>
        </w:rPr>
        <w:t>Stefano Telve</w:t>
      </w:r>
      <w:r w:rsidR="00935903">
        <w:rPr>
          <w:rFonts w:ascii="Garamond" w:hAnsi="Garamond" w:cs="Arial"/>
          <w:sz w:val="24"/>
        </w:rPr>
        <w:t xml:space="preserve">, </w:t>
      </w:r>
      <w:r w:rsidR="00935903" w:rsidRPr="00425E26">
        <w:rPr>
          <w:rFonts w:ascii="Garamond" w:hAnsi="Garamond" w:cs="Arial"/>
          <w:b/>
          <w:sz w:val="24"/>
        </w:rPr>
        <w:t>Marco Beghelli</w:t>
      </w:r>
      <w:r w:rsidR="00935903">
        <w:rPr>
          <w:rFonts w:ascii="Garamond" w:hAnsi="Garamond" w:cs="Arial"/>
          <w:sz w:val="24"/>
        </w:rPr>
        <w:t xml:space="preserve"> e </w:t>
      </w:r>
      <w:r w:rsidR="00935903" w:rsidRPr="00425E26">
        <w:rPr>
          <w:rFonts w:ascii="Garamond" w:hAnsi="Garamond" w:cs="Arial"/>
          <w:b/>
          <w:sz w:val="24"/>
        </w:rPr>
        <w:t xml:space="preserve">Ilaria </w:t>
      </w:r>
      <w:proofErr w:type="spellStart"/>
      <w:r w:rsidR="00935903" w:rsidRPr="00425E26">
        <w:rPr>
          <w:rFonts w:ascii="Garamond" w:hAnsi="Garamond" w:cs="Arial"/>
          <w:b/>
          <w:sz w:val="24"/>
        </w:rPr>
        <w:t>Comelli</w:t>
      </w:r>
      <w:proofErr w:type="spellEnd"/>
      <w:r w:rsidR="00935903">
        <w:rPr>
          <w:rFonts w:ascii="Garamond" w:hAnsi="Garamond" w:cs="Arial"/>
          <w:sz w:val="24"/>
        </w:rPr>
        <w:t xml:space="preserve">, </w:t>
      </w:r>
      <w:r w:rsidR="00935903" w:rsidRPr="00425E26">
        <w:rPr>
          <w:rFonts w:ascii="Garamond" w:hAnsi="Garamond" w:cs="Arial"/>
          <w:b/>
          <w:sz w:val="24"/>
        </w:rPr>
        <w:t>Tommaso Sabbatini</w:t>
      </w:r>
      <w:r w:rsidR="00935903">
        <w:rPr>
          <w:rFonts w:ascii="Garamond" w:hAnsi="Garamond" w:cs="Arial"/>
          <w:sz w:val="24"/>
        </w:rPr>
        <w:t xml:space="preserve">, </w:t>
      </w:r>
      <w:r w:rsidR="00935903" w:rsidRPr="00425E26">
        <w:rPr>
          <w:rFonts w:ascii="Garamond" w:hAnsi="Garamond" w:cs="Arial"/>
          <w:b/>
          <w:sz w:val="24"/>
        </w:rPr>
        <w:t xml:space="preserve">Federico </w:t>
      </w:r>
      <w:proofErr w:type="spellStart"/>
      <w:r w:rsidR="00935903" w:rsidRPr="00425E26">
        <w:rPr>
          <w:rFonts w:ascii="Garamond" w:hAnsi="Garamond" w:cs="Arial"/>
          <w:b/>
          <w:sz w:val="24"/>
        </w:rPr>
        <w:t>Fornoni</w:t>
      </w:r>
      <w:proofErr w:type="spellEnd"/>
      <w:r w:rsidR="00935903">
        <w:rPr>
          <w:rFonts w:ascii="Garamond" w:hAnsi="Garamond" w:cs="Arial"/>
          <w:sz w:val="24"/>
        </w:rPr>
        <w:t xml:space="preserve">, </w:t>
      </w:r>
      <w:r w:rsidR="00935903" w:rsidRPr="00425E26">
        <w:rPr>
          <w:rFonts w:ascii="Garamond" w:hAnsi="Garamond" w:cs="Arial"/>
          <w:b/>
          <w:sz w:val="24"/>
        </w:rPr>
        <w:t xml:space="preserve">Jean-Christophe </w:t>
      </w:r>
      <w:proofErr w:type="spellStart"/>
      <w:r w:rsidR="00935903" w:rsidRPr="00425E26">
        <w:rPr>
          <w:rFonts w:ascii="Garamond" w:hAnsi="Garamond" w:cs="Arial"/>
          <w:b/>
          <w:sz w:val="24"/>
        </w:rPr>
        <w:t>Branger</w:t>
      </w:r>
      <w:proofErr w:type="spellEnd"/>
      <w:r w:rsidR="00935903" w:rsidRPr="00425E26">
        <w:rPr>
          <w:rFonts w:ascii="Garamond" w:hAnsi="Garamond" w:cs="Arial"/>
          <w:b/>
          <w:sz w:val="24"/>
        </w:rPr>
        <w:t xml:space="preserve"> </w:t>
      </w:r>
      <w:r w:rsidR="00935903">
        <w:rPr>
          <w:rFonts w:ascii="Garamond" w:hAnsi="Garamond" w:cs="Arial"/>
          <w:sz w:val="24"/>
        </w:rPr>
        <w:t xml:space="preserve">e </w:t>
      </w:r>
      <w:r>
        <w:rPr>
          <w:rFonts w:ascii="Garamond" w:hAnsi="Garamond" w:cs="Arial"/>
          <w:b/>
          <w:sz w:val="24"/>
        </w:rPr>
        <w:t>Gera</w:t>
      </w:r>
      <w:r w:rsidR="00935903" w:rsidRPr="00425E26">
        <w:rPr>
          <w:rFonts w:ascii="Garamond" w:hAnsi="Garamond" w:cs="Arial"/>
          <w:b/>
          <w:sz w:val="24"/>
        </w:rPr>
        <w:t xml:space="preserve">rdo </w:t>
      </w:r>
      <w:proofErr w:type="spellStart"/>
      <w:r w:rsidR="00935903" w:rsidRPr="00425E26">
        <w:rPr>
          <w:rFonts w:ascii="Garamond" w:hAnsi="Garamond" w:cs="Arial"/>
          <w:b/>
          <w:sz w:val="24"/>
        </w:rPr>
        <w:t>Tocchini</w:t>
      </w:r>
      <w:proofErr w:type="spellEnd"/>
      <w:r w:rsidR="00935903">
        <w:rPr>
          <w:rFonts w:ascii="Garamond" w:hAnsi="Garamond" w:cs="Arial"/>
          <w:sz w:val="24"/>
        </w:rPr>
        <w:t xml:space="preserve">. Nel pomeriggio si </w:t>
      </w:r>
      <w:r w:rsidR="00132DF1">
        <w:rPr>
          <w:rFonts w:ascii="Garamond" w:hAnsi="Garamond" w:cs="Arial"/>
          <w:sz w:val="24"/>
        </w:rPr>
        <w:t>analizzerà la carriera da</w:t>
      </w:r>
      <w:r w:rsidR="00773FF2">
        <w:rPr>
          <w:rFonts w:ascii="Garamond" w:hAnsi="Garamond" w:cs="Arial"/>
          <w:sz w:val="24"/>
        </w:rPr>
        <w:t xml:space="preserve"> </w:t>
      </w:r>
      <w:r w:rsidR="00132DF1">
        <w:rPr>
          <w:rFonts w:ascii="Garamond" w:hAnsi="Garamond" w:cs="Arial"/>
          <w:sz w:val="24"/>
        </w:rPr>
        <w:t>regista e traduttore di Boito</w:t>
      </w:r>
      <w:r w:rsidR="00773FF2">
        <w:rPr>
          <w:rFonts w:ascii="Garamond" w:hAnsi="Garamond" w:cs="Arial"/>
          <w:sz w:val="24"/>
        </w:rPr>
        <w:t>,</w:t>
      </w:r>
      <w:r w:rsidR="00935903">
        <w:rPr>
          <w:rFonts w:ascii="Garamond" w:hAnsi="Garamond" w:cs="Arial"/>
          <w:sz w:val="24"/>
        </w:rPr>
        <w:t xml:space="preserve"> </w:t>
      </w:r>
      <w:r w:rsidR="00773FF2">
        <w:rPr>
          <w:rFonts w:ascii="Garamond" w:hAnsi="Garamond" w:cs="Arial"/>
          <w:sz w:val="24"/>
        </w:rPr>
        <w:t>attraverso i contributi di</w:t>
      </w:r>
      <w:r w:rsidR="00935903">
        <w:rPr>
          <w:rFonts w:ascii="Garamond" w:hAnsi="Garamond" w:cs="Arial"/>
          <w:sz w:val="24"/>
        </w:rPr>
        <w:t xml:space="preserve"> </w:t>
      </w:r>
      <w:r w:rsidR="00935903" w:rsidRPr="000C7DD9">
        <w:rPr>
          <w:rFonts w:ascii="Garamond" w:hAnsi="Garamond" w:cs="Arial"/>
          <w:b/>
          <w:sz w:val="24"/>
        </w:rPr>
        <w:t>Federica Mazzocchi</w:t>
      </w:r>
      <w:r w:rsidR="00935903">
        <w:rPr>
          <w:rFonts w:ascii="Garamond" w:hAnsi="Garamond" w:cs="Arial"/>
          <w:sz w:val="24"/>
        </w:rPr>
        <w:t xml:space="preserve">, </w:t>
      </w:r>
      <w:r w:rsidR="00935903" w:rsidRPr="000C7DD9">
        <w:rPr>
          <w:rFonts w:ascii="Garamond" w:hAnsi="Garamond" w:cs="Arial"/>
          <w:b/>
          <w:sz w:val="24"/>
        </w:rPr>
        <w:t>Paola Bertolone</w:t>
      </w:r>
      <w:r w:rsidR="00935903">
        <w:rPr>
          <w:rFonts w:ascii="Garamond" w:hAnsi="Garamond" w:cs="Arial"/>
          <w:sz w:val="24"/>
        </w:rPr>
        <w:t xml:space="preserve">, </w:t>
      </w:r>
      <w:r w:rsidR="00935903" w:rsidRPr="000C7DD9">
        <w:rPr>
          <w:rFonts w:ascii="Garamond" w:hAnsi="Garamond" w:cs="Arial"/>
          <w:b/>
          <w:sz w:val="24"/>
        </w:rPr>
        <w:t>Vincenzina Ottomano</w:t>
      </w:r>
      <w:r w:rsidR="00935903">
        <w:rPr>
          <w:rFonts w:ascii="Garamond" w:hAnsi="Garamond" w:cs="Arial"/>
          <w:sz w:val="24"/>
        </w:rPr>
        <w:t xml:space="preserve">, </w:t>
      </w:r>
      <w:r w:rsidR="00935903" w:rsidRPr="000C7DD9">
        <w:rPr>
          <w:rFonts w:ascii="Garamond" w:hAnsi="Garamond" w:cs="Arial"/>
          <w:b/>
          <w:sz w:val="24"/>
        </w:rPr>
        <w:t>Maria Ida Biggi</w:t>
      </w:r>
      <w:r w:rsidR="00935903">
        <w:rPr>
          <w:rFonts w:ascii="Garamond" w:hAnsi="Garamond" w:cs="Arial"/>
          <w:sz w:val="24"/>
        </w:rPr>
        <w:t xml:space="preserve"> e </w:t>
      </w:r>
      <w:r w:rsidR="00935903" w:rsidRPr="000C7DD9">
        <w:rPr>
          <w:rFonts w:ascii="Garamond" w:hAnsi="Garamond" w:cs="Arial"/>
          <w:b/>
          <w:sz w:val="24"/>
        </w:rPr>
        <w:t>Mercedes Viale Ferrero</w:t>
      </w:r>
      <w:r w:rsidR="00935903">
        <w:rPr>
          <w:rFonts w:ascii="Garamond" w:hAnsi="Garamond" w:cs="Arial"/>
          <w:sz w:val="24"/>
        </w:rPr>
        <w:t xml:space="preserve">, </w:t>
      </w:r>
      <w:r w:rsidR="00935903" w:rsidRPr="000C7DD9">
        <w:rPr>
          <w:rFonts w:ascii="Garamond" w:hAnsi="Garamond" w:cs="Arial"/>
          <w:b/>
          <w:sz w:val="24"/>
        </w:rPr>
        <w:t>Alessandra Campana</w:t>
      </w:r>
      <w:r w:rsidR="00935903">
        <w:rPr>
          <w:rFonts w:ascii="Garamond" w:hAnsi="Garamond" w:cs="Arial"/>
          <w:sz w:val="24"/>
        </w:rPr>
        <w:t xml:space="preserve">, </w:t>
      </w:r>
      <w:r w:rsidR="00935903" w:rsidRPr="000C7DD9">
        <w:rPr>
          <w:rFonts w:ascii="Garamond" w:hAnsi="Garamond" w:cs="Arial"/>
          <w:b/>
          <w:sz w:val="24"/>
        </w:rPr>
        <w:t>Giordano Ferrari</w:t>
      </w:r>
      <w:r w:rsidR="00935903">
        <w:rPr>
          <w:rFonts w:ascii="Garamond" w:hAnsi="Garamond" w:cs="Arial"/>
          <w:sz w:val="24"/>
        </w:rPr>
        <w:t>.</w:t>
      </w:r>
    </w:p>
    <w:p w14:paraId="78E3BE9A" w14:textId="43273C62" w:rsidR="00834110" w:rsidRPr="000C7DD9" w:rsidRDefault="00B03747" w:rsidP="000C7DD9">
      <w:pPr>
        <w:spacing w:line="276" w:lineRule="auto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L’ultima giornata del convegno sarà dedicata a</w:t>
      </w:r>
      <w:r w:rsidR="00773FF2">
        <w:rPr>
          <w:rFonts w:ascii="Garamond" w:hAnsi="Garamond" w:cs="Arial"/>
          <w:sz w:val="24"/>
        </w:rPr>
        <w:t>ll’attività</w:t>
      </w:r>
      <w:r w:rsidR="001B47F2">
        <w:rPr>
          <w:rFonts w:ascii="Garamond" w:hAnsi="Garamond" w:cs="Arial"/>
          <w:sz w:val="24"/>
        </w:rPr>
        <w:t xml:space="preserve"> di</w:t>
      </w:r>
      <w:r w:rsidR="00773FF2">
        <w:rPr>
          <w:rFonts w:ascii="Garamond" w:hAnsi="Garamond" w:cs="Arial"/>
          <w:sz w:val="24"/>
        </w:rPr>
        <w:t xml:space="preserve"> librettista di Boito </w:t>
      </w:r>
      <w:r w:rsidR="00935903">
        <w:rPr>
          <w:rFonts w:ascii="Garamond" w:hAnsi="Garamond" w:cs="Arial"/>
          <w:sz w:val="24"/>
        </w:rPr>
        <w:t xml:space="preserve">e vedrà gli </w:t>
      </w:r>
      <w:r w:rsidR="000C7DD9" w:rsidRPr="00715CB3">
        <w:rPr>
          <w:rFonts w:ascii="Garamond" w:hAnsi="Garamond" w:cs="Arial"/>
          <w:sz w:val="24"/>
        </w:rPr>
        <w:t>interventi</w:t>
      </w:r>
      <w:r w:rsidR="000C7DD9">
        <w:rPr>
          <w:rFonts w:ascii="Garamond" w:hAnsi="Garamond" w:cs="Arial"/>
          <w:sz w:val="24"/>
        </w:rPr>
        <w:t xml:space="preserve"> di </w:t>
      </w:r>
      <w:r w:rsidR="000C7DD9" w:rsidRPr="000C7DD9">
        <w:rPr>
          <w:rFonts w:ascii="Garamond" w:hAnsi="Garamond" w:cs="Arial"/>
          <w:b/>
          <w:sz w:val="24"/>
        </w:rPr>
        <w:t>Giovanni Guanti</w:t>
      </w:r>
      <w:r w:rsidR="000C7DD9">
        <w:rPr>
          <w:rFonts w:ascii="Garamond" w:hAnsi="Garamond" w:cs="Arial"/>
          <w:sz w:val="24"/>
        </w:rPr>
        <w:t xml:space="preserve">, </w:t>
      </w:r>
      <w:r w:rsidR="000C7DD9" w:rsidRPr="000C7DD9">
        <w:rPr>
          <w:rFonts w:ascii="Garamond" w:hAnsi="Garamond" w:cs="Arial"/>
          <w:b/>
          <w:sz w:val="24"/>
        </w:rPr>
        <w:t>Gerardo Guccini</w:t>
      </w:r>
      <w:r w:rsidR="001B47F2">
        <w:rPr>
          <w:rFonts w:ascii="Garamond" w:hAnsi="Garamond" w:cs="Arial"/>
          <w:sz w:val="24"/>
        </w:rPr>
        <w:t xml:space="preserve">, </w:t>
      </w:r>
      <w:r w:rsidR="000C7DD9" w:rsidRPr="000C7DD9">
        <w:rPr>
          <w:rFonts w:ascii="Garamond" w:hAnsi="Garamond" w:cs="Arial"/>
          <w:b/>
          <w:sz w:val="24"/>
        </w:rPr>
        <w:t xml:space="preserve">Paola </w:t>
      </w:r>
      <w:proofErr w:type="spellStart"/>
      <w:r w:rsidR="000C7DD9" w:rsidRPr="000C7DD9">
        <w:rPr>
          <w:rFonts w:ascii="Garamond" w:hAnsi="Garamond" w:cs="Arial"/>
          <w:b/>
          <w:sz w:val="24"/>
        </w:rPr>
        <w:t>Camponovo</w:t>
      </w:r>
      <w:proofErr w:type="spellEnd"/>
      <w:r w:rsidR="000C7DD9">
        <w:rPr>
          <w:rFonts w:ascii="Garamond" w:hAnsi="Garamond" w:cs="Arial"/>
          <w:sz w:val="24"/>
        </w:rPr>
        <w:t xml:space="preserve">, </w:t>
      </w:r>
      <w:proofErr w:type="spellStart"/>
      <w:r w:rsidR="000C7DD9" w:rsidRPr="000C7DD9">
        <w:rPr>
          <w:rFonts w:ascii="Garamond" w:hAnsi="Garamond" w:cs="Arial"/>
          <w:b/>
          <w:sz w:val="24"/>
        </w:rPr>
        <w:t>Anselm</w:t>
      </w:r>
      <w:proofErr w:type="spellEnd"/>
      <w:r w:rsidR="000C7DD9" w:rsidRPr="000C7DD9">
        <w:rPr>
          <w:rFonts w:ascii="Garamond" w:hAnsi="Garamond" w:cs="Arial"/>
          <w:b/>
          <w:sz w:val="24"/>
        </w:rPr>
        <w:t xml:space="preserve"> Gerhard</w:t>
      </w:r>
      <w:r w:rsidR="000C7DD9">
        <w:rPr>
          <w:rFonts w:ascii="Garamond" w:hAnsi="Garamond" w:cs="Arial"/>
          <w:sz w:val="24"/>
        </w:rPr>
        <w:t xml:space="preserve">, </w:t>
      </w:r>
      <w:r w:rsidR="000C7DD9" w:rsidRPr="000C7DD9">
        <w:rPr>
          <w:rFonts w:ascii="Garamond" w:hAnsi="Garamond" w:cs="Arial"/>
          <w:b/>
          <w:sz w:val="24"/>
        </w:rPr>
        <w:t xml:space="preserve">Costantino </w:t>
      </w:r>
      <w:proofErr w:type="spellStart"/>
      <w:r w:rsidR="000C7DD9" w:rsidRPr="000C7DD9">
        <w:rPr>
          <w:rFonts w:ascii="Garamond" w:hAnsi="Garamond" w:cs="Arial"/>
          <w:b/>
          <w:sz w:val="24"/>
        </w:rPr>
        <w:t>Maeder</w:t>
      </w:r>
      <w:proofErr w:type="spellEnd"/>
      <w:r w:rsidR="000C7DD9">
        <w:rPr>
          <w:rFonts w:ascii="Garamond" w:hAnsi="Garamond" w:cs="Arial"/>
          <w:sz w:val="24"/>
        </w:rPr>
        <w:t xml:space="preserve"> e</w:t>
      </w:r>
      <w:r w:rsidR="001B47F2">
        <w:rPr>
          <w:rFonts w:ascii="Garamond" w:hAnsi="Garamond" w:cs="Arial"/>
          <w:sz w:val="24"/>
        </w:rPr>
        <w:t>d</w:t>
      </w:r>
      <w:r w:rsidR="000C7DD9">
        <w:rPr>
          <w:rFonts w:ascii="Garamond" w:hAnsi="Garamond" w:cs="Arial"/>
          <w:sz w:val="24"/>
        </w:rPr>
        <w:t xml:space="preserve"> </w:t>
      </w:r>
      <w:r w:rsidR="000C7DD9" w:rsidRPr="000C7DD9">
        <w:rPr>
          <w:rFonts w:ascii="Garamond" w:hAnsi="Garamond" w:cs="Arial"/>
          <w:b/>
          <w:sz w:val="24"/>
        </w:rPr>
        <w:t>Emanuele d’Angelo</w:t>
      </w:r>
      <w:r w:rsidR="000C7DD9">
        <w:rPr>
          <w:rFonts w:ascii="Garamond" w:hAnsi="Garamond" w:cs="Arial"/>
          <w:sz w:val="24"/>
        </w:rPr>
        <w:t>.</w:t>
      </w:r>
    </w:p>
    <w:p w14:paraId="633ED850" w14:textId="53445A4F" w:rsidR="00834110" w:rsidRDefault="00A323F1" w:rsidP="0074489D">
      <w:pPr>
        <w:pStyle w:val="Default"/>
        <w:spacing w:line="259" w:lineRule="auto"/>
        <w:jc w:val="both"/>
        <w:rPr>
          <w:rFonts w:ascii="Garamond" w:hAnsi="Garamond" w:cs="AGaramond-Regular"/>
          <w:color w:val="000000" w:themeColor="text1"/>
        </w:rPr>
      </w:pPr>
      <w:r w:rsidRPr="00A323F1">
        <w:rPr>
          <w:rFonts w:ascii="Garamond" w:hAnsi="Garamond" w:cs="AGaramond-Regular"/>
          <w:color w:val="000000" w:themeColor="text1"/>
        </w:rPr>
        <w:t>L’</w:t>
      </w:r>
      <w:r w:rsidRPr="00834110">
        <w:rPr>
          <w:rFonts w:ascii="Garamond" w:hAnsi="Garamond" w:cs="AGaramond-Regular"/>
          <w:b/>
          <w:color w:val="000000" w:themeColor="text1"/>
        </w:rPr>
        <w:t>Istituto per il Teatro e il Melodramma</w:t>
      </w:r>
      <w:r w:rsidRPr="00A323F1">
        <w:rPr>
          <w:rFonts w:ascii="Garamond" w:hAnsi="Garamond" w:cs="AGaramond-Regular"/>
          <w:color w:val="000000" w:themeColor="text1"/>
        </w:rPr>
        <w:t xml:space="preserve"> conserva nei propri archivi materiali </w:t>
      </w:r>
      <w:proofErr w:type="spellStart"/>
      <w:r w:rsidRPr="00A323F1">
        <w:rPr>
          <w:rFonts w:ascii="Garamond" w:hAnsi="Garamond" w:cs="AGaramond-Regular"/>
          <w:color w:val="000000" w:themeColor="text1"/>
        </w:rPr>
        <w:t>boitiani</w:t>
      </w:r>
      <w:proofErr w:type="spellEnd"/>
      <w:r w:rsidRPr="00A323F1">
        <w:rPr>
          <w:rFonts w:ascii="Garamond" w:hAnsi="Garamond" w:cs="AGaramond-Regular"/>
          <w:color w:val="000000" w:themeColor="text1"/>
        </w:rPr>
        <w:t xml:space="preserve"> di estrema importanza, provenienti dalle donazioni di </w:t>
      </w:r>
      <w:r w:rsidRPr="00A323F1">
        <w:rPr>
          <w:rFonts w:ascii="Garamond" w:hAnsi="Garamond" w:cs="AGaramond-Regular"/>
          <w:b/>
          <w:color w:val="000000" w:themeColor="text1"/>
        </w:rPr>
        <w:t>Leonardo Albertini</w:t>
      </w:r>
      <w:r w:rsidRPr="00A323F1">
        <w:rPr>
          <w:rFonts w:ascii="Garamond" w:hAnsi="Garamond" w:cs="AGaramond-Regular"/>
          <w:color w:val="000000" w:themeColor="text1"/>
        </w:rPr>
        <w:t xml:space="preserve"> ed </w:t>
      </w:r>
      <w:r w:rsidRPr="00A323F1">
        <w:rPr>
          <w:rFonts w:ascii="Garamond" w:hAnsi="Garamond" w:cs="AGaramond-Regular"/>
          <w:b/>
          <w:color w:val="000000" w:themeColor="text1"/>
        </w:rPr>
        <w:t xml:space="preserve">Elena </w:t>
      </w:r>
      <w:proofErr w:type="spellStart"/>
      <w:r w:rsidRPr="00A323F1">
        <w:rPr>
          <w:rFonts w:ascii="Garamond" w:hAnsi="Garamond" w:cs="AGaramond-Regular"/>
          <w:b/>
          <w:color w:val="000000" w:themeColor="text1"/>
        </w:rPr>
        <w:t>Carandini</w:t>
      </w:r>
      <w:proofErr w:type="spellEnd"/>
      <w:r w:rsidRPr="00A323F1">
        <w:rPr>
          <w:rFonts w:ascii="Garamond" w:hAnsi="Garamond" w:cs="AGaramond-Regular"/>
          <w:b/>
          <w:color w:val="000000" w:themeColor="text1"/>
        </w:rPr>
        <w:t xml:space="preserve"> Albertini</w:t>
      </w:r>
      <w:r w:rsidRPr="00A323F1">
        <w:rPr>
          <w:rFonts w:ascii="Garamond" w:hAnsi="Garamond" w:cs="AGaramond-Regular"/>
          <w:color w:val="000000" w:themeColor="text1"/>
        </w:rPr>
        <w:t xml:space="preserve">, del biografo </w:t>
      </w:r>
      <w:r w:rsidRPr="00A323F1">
        <w:rPr>
          <w:rFonts w:ascii="Garamond" w:hAnsi="Garamond" w:cs="AGaramond-Regular"/>
          <w:b/>
          <w:color w:val="000000" w:themeColor="text1"/>
        </w:rPr>
        <w:t>Piero Nardi</w:t>
      </w:r>
      <w:r w:rsidRPr="00A323F1">
        <w:rPr>
          <w:rFonts w:ascii="Garamond" w:hAnsi="Garamond" w:cs="AGaramond-Regular"/>
          <w:color w:val="000000" w:themeColor="text1"/>
        </w:rPr>
        <w:t xml:space="preserve"> e di </w:t>
      </w:r>
      <w:r w:rsidRPr="00A323F1">
        <w:rPr>
          <w:rFonts w:ascii="Garamond" w:hAnsi="Garamond" w:cs="AGaramond-Regular"/>
          <w:b/>
          <w:color w:val="000000" w:themeColor="text1"/>
        </w:rPr>
        <w:t xml:space="preserve">Eleonora Ilaria </w:t>
      </w:r>
      <w:proofErr w:type="spellStart"/>
      <w:r w:rsidRPr="00A323F1">
        <w:rPr>
          <w:rFonts w:ascii="Garamond" w:hAnsi="Garamond" w:cs="AGaramond-Regular"/>
          <w:b/>
          <w:color w:val="000000" w:themeColor="text1"/>
        </w:rPr>
        <w:t>Bullough</w:t>
      </w:r>
      <w:proofErr w:type="spellEnd"/>
      <w:r w:rsidRPr="00A323F1">
        <w:rPr>
          <w:rFonts w:ascii="Garamond" w:hAnsi="Garamond" w:cs="AGaramond-Regular"/>
          <w:color w:val="000000" w:themeColor="text1"/>
        </w:rPr>
        <w:t xml:space="preserve">, nipote di Eleonora Duse. I documenti sono relativi alla genesi dell’opera incompiuta </w:t>
      </w:r>
      <w:r w:rsidRPr="00A323F1">
        <w:rPr>
          <w:rFonts w:ascii="Garamond" w:hAnsi="Garamond" w:cs="AGaramond-Regular"/>
          <w:i/>
          <w:color w:val="000000" w:themeColor="text1"/>
        </w:rPr>
        <w:t>Nerone</w:t>
      </w:r>
      <w:r w:rsidRPr="00A323F1">
        <w:rPr>
          <w:rFonts w:ascii="Garamond" w:hAnsi="Garamond" w:cs="AGaramond-Regular"/>
          <w:color w:val="000000" w:themeColor="text1"/>
        </w:rPr>
        <w:t xml:space="preserve">, a libretti come </w:t>
      </w:r>
      <w:r w:rsidRPr="00A323F1">
        <w:rPr>
          <w:rFonts w:ascii="Garamond" w:hAnsi="Garamond" w:cs="AGaramond-Regular"/>
          <w:i/>
          <w:color w:val="000000" w:themeColor="text1"/>
        </w:rPr>
        <w:t>Ero e Leandro</w:t>
      </w:r>
      <w:r w:rsidRPr="00A323F1">
        <w:rPr>
          <w:rFonts w:ascii="Garamond" w:hAnsi="Garamond" w:cs="AGaramond-Regular"/>
          <w:color w:val="000000" w:themeColor="text1"/>
        </w:rPr>
        <w:t xml:space="preserve">, </w:t>
      </w:r>
      <w:r w:rsidRPr="00A323F1">
        <w:rPr>
          <w:rFonts w:ascii="Garamond" w:hAnsi="Garamond" w:cs="AGaramond-Regular"/>
          <w:i/>
          <w:color w:val="000000" w:themeColor="text1"/>
        </w:rPr>
        <w:t>Semira</w:t>
      </w:r>
      <w:r w:rsidRPr="00A323F1">
        <w:rPr>
          <w:rFonts w:ascii="Garamond" w:hAnsi="Garamond" w:cs="AGaramond-Regular"/>
          <w:color w:val="000000" w:themeColor="text1"/>
        </w:rPr>
        <w:t xml:space="preserve">, </w:t>
      </w:r>
      <w:r w:rsidRPr="00A323F1">
        <w:rPr>
          <w:rFonts w:ascii="Garamond" w:hAnsi="Garamond" w:cs="AGaramond-Regular"/>
          <w:i/>
          <w:color w:val="000000" w:themeColor="text1"/>
        </w:rPr>
        <w:t xml:space="preserve">Basi e </w:t>
      </w:r>
      <w:proofErr w:type="spellStart"/>
      <w:r w:rsidRPr="00A323F1">
        <w:rPr>
          <w:rFonts w:ascii="Garamond" w:hAnsi="Garamond" w:cs="AGaramond-Regular"/>
          <w:i/>
          <w:color w:val="000000" w:themeColor="text1"/>
        </w:rPr>
        <w:t>Bote</w:t>
      </w:r>
      <w:proofErr w:type="spellEnd"/>
      <w:r w:rsidRPr="00A323F1">
        <w:rPr>
          <w:rFonts w:ascii="Garamond" w:hAnsi="Garamond" w:cs="AGaramond-Regular"/>
          <w:color w:val="000000" w:themeColor="text1"/>
        </w:rPr>
        <w:t xml:space="preserve"> </w:t>
      </w:r>
      <w:r w:rsidR="001B47F2">
        <w:rPr>
          <w:rFonts w:ascii="Garamond" w:hAnsi="Garamond" w:cs="AGaramond-Regular"/>
          <w:color w:val="000000" w:themeColor="text1"/>
        </w:rPr>
        <w:t>e a</w:t>
      </w:r>
      <w:r w:rsidRPr="00A323F1">
        <w:rPr>
          <w:rFonts w:ascii="Garamond" w:hAnsi="Garamond" w:cs="AGaramond-Regular"/>
          <w:color w:val="000000" w:themeColor="text1"/>
        </w:rPr>
        <w:t xml:space="preserve"> racconti come </w:t>
      </w:r>
      <w:r w:rsidRPr="00A323F1">
        <w:rPr>
          <w:rFonts w:ascii="Garamond" w:hAnsi="Garamond" w:cs="AGaramond-Regular"/>
          <w:i/>
          <w:color w:val="000000" w:themeColor="text1"/>
        </w:rPr>
        <w:t>Il trapezio</w:t>
      </w:r>
      <w:r w:rsidRPr="00A323F1">
        <w:rPr>
          <w:rFonts w:ascii="Garamond" w:hAnsi="Garamond" w:cs="AGaramond-Regular"/>
          <w:color w:val="000000" w:themeColor="text1"/>
        </w:rPr>
        <w:t>. Si conserva</w:t>
      </w:r>
      <w:r w:rsidR="001B47F2">
        <w:rPr>
          <w:rFonts w:ascii="Garamond" w:hAnsi="Garamond" w:cs="AGaramond-Regular"/>
          <w:color w:val="000000" w:themeColor="text1"/>
        </w:rPr>
        <w:t>,</w:t>
      </w:r>
      <w:r w:rsidRPr="00A323F1">
        <w:rPr>
          <w:rFonts w:ascii="Garamond" w:hAnsi="Garamond" w:cs="AGaramond-Regular"/>
          <w:color w:val="000000" w:themeColor="text1"/>
        </w:rPr>
        <w:t xml:space="preserve"> inoltre</w:t>
      </w:r>
      <w:r w:rsidR="001B47F2">
        <w:rPr>
          <w:rFonts w:ascii="Garamond" w:hAnsi="Garamond" w:cs="AGaramond-Regular"/>
          <w:color w:val="000000" w:themeColor="text1"/>
        </w:rPr>
        <w:t>,</w:t>
      </w:r>
      <w:r w:rsidRPr="00A323F1">
        <w:rPr>
          <w:rFonts w:ascii="Garamond" w:hAnsi="Garamond" w:cs="AGaramond-Regular"/>
          <w:color w:val="000000" w:themeColor="text1"/>
        </w:rPr>
        <w:t xml:space="preserve"> il grande epistolario, costituito da circa </w:t>
      </w:r>
      <w:r w:rsidRPr="00A323F1">
        <w:rPr>
          <w:rFonts w:ascii="Garamond" w:hAnsi="Garamond" w:cs="AGaramond-Regular"/>
          <w:color w:val="000000" w:themeColor="text1"/>
          <w:u w:val="single"/>
        </w:rPr>
        <w:t>ottocento lettere</w:t>
      </w:r>
      <w:r w:rsidRPr="00A323F1">
        <w:rPr>
          <w:rFonts w:ascii="Garamond" w:hAnsi="Garamond" w:cs="AGaramond-Regular"/>
          <w:color w:val="000000" w:themeColor="text1"/>
        </w:rPr>
        <w:t xml:space="preserve"> di Arrigo Boito ed Eleonora Duse, testimonianza del sodalizio sentimentale e artistico </w:t>
      </w:r>
      <w:r w:rsidR="001B47F2">
        <w:rPr>
          <w:rFonts w:ascii="Garamond" w:hAnsi="Garamond" w:cs="AGaramond-Regular"/>
          <w:color w:val="000000" w:themeColor="text1"/>
        </w:rPr>
        <w:t xml:space="preserve">intercorso </w:t>
      </w:r>
      <w:r w:rsidRPr="00A323F1">
        <w:rPr>
          <w:rFonts w:ascii="Garamond" w:hAnsi="Garamond" w:cs="AGaramond-Regular"/>
          <w:color w:val="000000" w:themeColor="text1"/>
        </w:rPr>
        <w:t>tra i due. Nella collezione si trovano anche le traduzioni e riduzioni dei capolavori shakespeariani</w:t>
      </w:r>
      <w:r w:rsidR="00EE1578">
        <w:rPr>
          <w:rFonts w:ascii="Garamond" w:hAnsi="Garamond" w:cs="AGaramond-Regular"/>
          <w:color w:val="000000" w:themeColor="text1"/>
        </w:rPr>
        <w:t>,</w:t>
      </w:r>
      <w:r w:rsidRPr="00A323F1">
        <w:rPr>
          <w:rFonts w:ascii="Garamond" w:hAnsi="Garamond" w:cs="AGaramond-Regular"/>
          <w:color w:val="000000" w:themeColor="text1"/>
        </w:rPr>
        <w:t xml:space="preserve"> realizzate </w:t>
      </w:r>
      <w:r w:rsidR="00EE1578">
        <w:rPr>
          <w:rFonts w:ascii="Garamond" w:hAnsi="Garamond" w:cs="AGaramond-Regular"/>
          <w:color w:val="000000" w:themeColor="text1"/>
        </w:rPr>
        <w:t xml:space="preserve">da Boito appositamente </w:t>
      </w:r>
      <w:r w:rsidRPr="00A323F1">
        <w:rPr>
          <w:rFonts w:ascii="Garamond" w:hAnsi="Garamond" w:cs="AGaramond-Regular"/>
          <w:color w:val="000000" w:themeColor="text1"/>
        </w:rPr>
        <w:t xml:space="preserve">per la Duse, insieme ai copioni annotati dall’attrice e dallo stesso </w:t>
      </w:r>
      <w:r w:rsidR="00EE1578">
        <w:rPr>
          <w:rFonts w:ascii="Garamond" w:hAnsi="Garamond" w:cs="AGaramond-Regular"/>
          <w:color w:val="000000" w:themeColor="text1"/>
        </w:rPr>
        <w:t>autore</w:t>
      </w:r>
      <w:r w:rsidRPr="00A323F1">
        <w:rPr>
          <w:rFonts w:ascii="Garamond" w:hAnsi="Garamond" w:cs="AGaramond-Regular"/>
          <w:color w:val="000000" w:themeColor="text1"/>
        </w:rPr>
        <w:t>.</w:t>
      </w:r>
      <w:r w:rsidR="0074489D">
        <w:rPr>
          <w:rFonts w:ascii="Garamond" w:hAnsi="Garamond" w:cs="AGaramond-Regular"/>
          <w:color w:val="000000" w:themeColor="text1"/>
        </w:rPr>
        <w:t xml:space="preserve"> </w:t>
      </w:r>
    </w:p>
    <w:p w14:paraId="5ECD142B" w14:textId="77777777" w:rsidR="00960635" w:rsidRDefault="00960635" w:rsidP="00960635">
      <w:pPr>
        <w:spacing w:after="0"/>
        <w:jc w:val="both"/>
        <w:rPr>
          <w:rFonts w:ascii="Garamond" w:hAnsi="Garamond" w:cs="AGaramond-Regular"/>
          <w:color w:val="000000" w:themeColor="text1"/>
          <w:sz w:val="24"/>
          <w:szCs w:val="24"/>
        </w:rPr>
      </w:pPr>
    </w:p>
    <w:p w14:paraId="03553D0D" w14:textId="77777777" w:rsidR="004F61A9" w:rsidRDefault="004F61A9" w:rsidP="00960635">
      <w:pPr>
        <w:spacing w:after="0"/>
        <w:jc w:val="both"/>
        <w:rPr>
          <w:rFonts w:ascii="Garamond" w:hAnsi="Garamond" w:cs="AGaramond-Regular"/>
          <w:color w:val="000000" w:themeColor="text1"/>
          <w:sz w:val="24"/>
          <w:szCs w:val="24"/>
        </w:rPr>
      </w:pPr>
    </w:p>
    <w:p w14:paraId="4F3F1005" w14:textId="02E4AFA4" w:rsidR="000C7DD9" w:rsidRDefault="00A323F1" w:rsidP="000C7DD9">
      <w:pPr>
        <w:pStyle w:val="Default"/>
        <w:jc w:val="both"/>
        <w:rPr>
          <w:rFonts w:ascii="Garamond" w:hAnsi="Garamond" w:cs="Times New Roman"/>
          <w:spacing w:val="-2"/>
          <w:sz w:val="20"/>
        </w:rPr>
      </w:pPr>
      <w:r w:rsidRPr="00A323F1">
        <w:rPr>
          <w:rFonts w:ascii="Garamond" w:hAnsi="Garamond" w:cs="Times New Roman"/>
          <w:b/>
          <w:spacing w:val="-2"/>
          <w:sz w:val="20"/>
        </w:rPr>
        <w:t>Arrigo Boito</w:t>
      </w:r>
      <w:r w:rsidR="002B5451">
        <w:rPr>
          <w:rFonts w:ascii="Garamond" w:hAnsi="Garamond" w:cs="Times New Roman"/>
          <w:spacing w:val="-2"/>
          <w:sz w:val="20"/>
        </w:rPr>
        <w:t>, n</w:t>
      </w:r>
      <w:r w:rsidRPr="00A323F1">
        <w:rPr>
          <w:rFonts w:ascii="Garamond" w:hAnsi="Garamond" w:cs="Times New Roman"/>
          <w:spacing w:val="-2"/>
          <w:sz w:val="20"/>
        </w:rPr>
        <w:t xml:space="preserve">ato a Padova il 24 febbraio 1842, si forma a Venezia e successivamente a Milano, dove frequenta il Conservatorio. Con l’amico Franco Faccio perfeziona gli studi a Parigi e incontra, tra gli altri, </w:t>
      </w:r>
      <w:proofErr w:type="spellStart"/>
      <w:r w:rsidRPr="00A323F1">
        <w:rPr>
          <w:rFonts w:ascii="Garamond" w:hAnsi="Garamond" w:cs="Times New Roman"/>
          <w:spacing w:val="-2"/>
          <w:sz w:val="20"/>
        </w:rPr>
        <w:t>Berlioz</w:t>
      </w:r>
      <w:proofErr w:type="spellEnd"/>
      <w:r w:rsidRPr="00A323F1">
        <w:rPr>
          <w:rFonts w:ascii="Garamond" w:hAnsi="Garamond" w:cs="Times New Roman"/>
          <w:spacing w:val="-2"/>
          <w:sz w:val="20"/>
        </w:rPr>
        <w:t xml:space="preserve">, </w:t>
      </w:r>
      <w:proofErr w:type="spellStart"/>
      <w:r w:rsidRPr="00A323F1">
        <w:rPr>
          <w:rFonts w:ascii="Garamond" w:hAnsi="Garamond" w:cs="Times New Roman"/>
          <w:spacing w:val="-2"/>
          <w:sz w:val="20"/>
        </w:rPr>
        <w:t>Gounod</w:t>
      </w:r>
      <w:proofErr w:type="spellEnd"/>
      <w:r w:rsidRPr="00A323F1">
        <w:rPr>
          <w:rFonts w:ascii="Garamond" w:hAnsi="Garamond" w:cs="Times New Roman"/>
          <w:spacing w:val="-2"/>
          <w:sz w:val="20"/>
        </w:rPr>
        <w:t xml:space="preserve">, </w:t>
      </w:r>
      <w:proofErr w:type="spellStart"/>
      <w:r w:rsidRPr="00A323F1">
        <w:rPr>
          <w:rFonts w:ascii="Garamond" w:hAnsi="Garamond" w:cs="Times New Roman"/>
          <w:spacing w:val="-2"/>
          <w:sz w:val="20"/>
        </w:rPr>
        <w:t>Auber</w:t>
      </w:r>
      <w:proofErr w:type="spellEnd"/>
      <w:r w:rsidRPr="00A323F1">
        <w:rPr>
          <w:rFonts w:ascii="Garamond" w:hAnsi="Garamond" w:cs="Times New Roman"/>
          <w:spacing w:val="-2"/>
          <w:sz w:val="20"/>
        </w:rPr>
        <w:t xml:space="preserve">, Rossini e Verdi. Successivamente si avvicina al movimento artistico della Scapigliatura e partecipa alla vita mondana dei salotti milanesi, diventando amico di autori quali Praga, Verga e Giacosa, con il quale stabilisce un vero e proprio sodalizio artistico. Compositore e letterato, Boito è autore di numerose novelle, poesie, traduzioni, saggi critici e partiture. Uno dei capolavori del teatro musicale di quest’epoca, </w:t>
      </w:r>
      <w:r w:rsidRPr="00A323F1">
        <w:rPr>
          <w:rFonts w:ascii="Garamond" w:hAnsi="Garamond" w:cs="Times New Roman"/>
          <w:i/>
          <w:spacing w:val="-2"/>
          <w:sz w:val="20"/>
        </w:rPr>
        <w:t>Mefistofele,</w:t>
      </w:r>
      <w:r w:rsidRPr="00A323F1">
        <w:rPr>
          <w:rFonts w:ascii="Garamond" w:hAnsi="Garamond" w:cs="Times New Roman"/>
          <w:spacing w:val="-2"/>
          <w:sz w:val="20"/>
        </w:rPr>
        <w:t xml:space="preserve"> di cui Boito scrive sia la musica che il libretto, è una pietra miliare del repertorio operistico italiano ottocentesco, parte </w:t>
      </w:r>
      <w:r w:rsidRPr="00A323F1">
        <w:rPr>
          <w:rFonts w:ascii="Garamond" w:hAnsi="Garamond" w:cs="Times New Roman"/>
          <w:spacing w:val="-2"/>
          <w:sz w:val="20"/>
        </w:rPr>
        <w:lastRenderedPageBreak/>
        <w:t xml:space="preserve">fondamentale di una riflessione sul mito di Faust in età romantica. Di grande importanza è, inoltre, l’opera </w:t>
      </w:r>
      <w:r w:rsidRPr="00A323F1">
        <w:rPr>
          <w:rFonts w:ascii="Garamond" w:hAnsi="Garamond" w:cs="Times New Roman"/>
          <w:i/>
          <w:spacing w:val="-2"/>
          <w:sz w:val="20"/>
        </w:rPr>
        <w:t>Nerone</w:t>
      </w:r>
      <w:r w:rsidRPr="00A323F1">
        <w:rPr>
          <w:rFonts w:ascii="Garamond" w:hAnsi="Garamond" w:cs="Times New Roman"/>
          <w:spacing w:val="-2"/>
          <w:sz w:val="20"/>
        </w:rPr>
        <w:t>, rimasta incompiuta e portata in scena da Arturo Toscanini dopo la morte dell’autore.</w:t>
      </w:r>
      <w:r w:rsidR="002B5451">
        <w:rPr>
          <w:rFonts w:ascii="Garamond" w:hAnsi="Garamond" w:cs="Times New Roman"/>
          <w:spacing w:val="-2"/>
          <w:sz w:val="20"/>
        </w:rPr>
        <w:t xml:space="preserve"> </w:t>
      </w:r>
      <w:r w:rsidRPr="00A323F1">
        <w:rPr>
          <w:rFonts w:ascii="Garamond" w:hAnsi="Garamond" w:cs="Times New Roman"/>
          <w:spacing w:val="-2"/>
          <w:sz w:val="20"/>
        </w:rPr>
        <w:t xml:space="preserve">Tra i principali lavori da librettista, si ricordano i testi di </w:t>
      </w:r>
      <w:r w:rsidRPr="00A323F1">
        <w:rPr>
          <w:rFonts w:ascii="Garamond" w:hAnsi="Garamond" w:cs="Times New Roman"/>
          <w:i/>
          <w:spacing w:val="-2"/>
          <w:sz w:val="20"/>
        </w:rPr>
        <w:t>Otello</w:t>
      </w:r>
      <w:r w:rsidRPr="00A323F1">
        <w:rPr>
          <w:rFonts w:ascii="Garamond" w:hAnsi="Garamond" w:cs="Times New Roman"/>
          <w:spacing w:val="-2"/>
          <w:sz w:val="20"/>
        </w:rPr>
        <w:t xml:space="preserve"> e </w:t>
      </w:r>
      <w:r w:rsidRPr="00A323F1">
        <w:rPr>
          <w:rFonts w:ascii="Garamond" w:hAnsi="Garamond" w:cs="Times New Roman"/>
          <w:i/>
          <w:spacing w:val="-2"/>
          <w:sz w:val="20"/>
        </w:rPr>
        <w:t>Falstaff</w:t>
      </w:r>
      <w:r w:rsidRPr="00A323F1">
        <w:rPr>
          <w:rFonts w:ascii="Garamond" w:hAnsi="Garamond" w:cs="Times New Roman"/>
          <w:spacing w:val="-2"/>
          <w:sz w:val="20"/>
        </w:rPr>
        <w:t xml:space="preserve"> per Giuseppe Verdi, </w:t>
      </w:r>
      <w:r w:rsidRPr="00A323F1">
        <w:rPr>
          <w:rFonts w:ascii="Garamond" w:hAnsi="Garamond" w:cs="Times New Roman"/>
          <w:i/>
          <w:spacing w:val="-2"/>
          <w:sz w:val="20"/>
        </w:rPr>
        <w:t>Amleto</w:t>
      </w:r>
      <w:r w:rsidRPr="00A323F1">
        <w:rPr>
          <w:rFonts w:ascii="Garamond" w:hAnsi="Garamond" w:cs="Times New Roman"/>
          <w:spacing w:val="-2"/>
          <w:sz w:val="20"/>
        </w:rPr>
        <w:t xml:space="preserve"> per Franco Faccio, </w:t>
      </w:r>
      <w:r w:rsidRPr="00A323F1">
        <w:rPr>
          <w:rFonts w:ascii="Garamond" w:hAnsi="Garamond" w:cs="Times New Roman"/>
          <w:i/>
          <w:spacing w:val="-2"/>
          <w:sz w:val="20"/>
        </w:rPr>
        <w:t>Ero e Leandro</w:t>
      </w:r>
      <w:r w:rsidRPr="00A323F1">
        <w:rPr>
          <w:rFonts w:ascii="Garamond" w:hAnsi="Garamond" w:cs="Times New Roman"/>
          <w:spacing w:val="-2"/>
          <w:sz w:val="20"/>
        </w:rPr>
        <w:t xml:space="preserve"> per Giovann</w:t>
      </w:r>
      <w:r w:rsidR="002B5451">
        <w:rPr>
          <w:rFonts w:ascii="Garamond" w:hAnsi="Garamond" w:cs="Times New Roman"/>
          <w:spacing w:val="-2"/>
          <w:sz w:val="20"/>
        </w:rPr>
        <w:t xml:space="preserve">i </w:t>
      </w:r>
      <w:proofErr w:type="spellStart"/>
      <w:r w:rsidR="002B5451">
        <w:rPr>
          <w:rFonts w:ascii="Garamond" w:hAnsi="Garamond" w:cs="Times New Roman"/>
          <w:spacing w:val="-2"/>
          <w:sz w:val="20"/>
        </w:rPr>
        <w:t>Bottesini</w:t>
      </w:r>
      <w:proofErr w:type="spellEnd"/>
      <w:r w:rsidR="002B5451">
        <w:rPr>
          <w:rFonts w:ascii="Garamond" w:hAnsi="Garamond" w:cs="Times New Roman"/>
          <w:spacing w:val="-2"/>
          <w:sz w:val="20"/>
        </w:rPr>
        <w:t xml:space="preserve"> e Luigi Mancinelli. </w:t>
      </w:r>
      <w:r w:rsidRPr="00A323F1">
        <w:rPr>
          <w:rFonts w:ascii="Garamond" w:hAnsi="Garamond" w:cs="Times New Roman"/>
          <w:spacing w:val="-2"/>
          <w:sz w:val="20"/>
        </w:rPr>
        <w:t xml:space="preserve">Drammaturgo e proto-regista per Eleonora Duse, Boito traduce per l’attrice i testi shakespeariani di </w:t>
      </w:r>
      <w:r w:rsidRPr="00A323F1">
        <w:rPr>
          <w:rFonts w:ascii="Garamond" w:hAnsi="Garamond" w:cs="Times New Roman"/>
          <w:i/>
          <w:spacing w:val="-2"/>
          <w:sz w:val="20"/>
        </w:rPr>
        <w:t>Antonio e Cleopatra</w:t>
      </w:r>
      <w:r w:rsidRPr="00A323F1">
        <w:rPr>
          <w:rFonts w:ascii="Garamond" w:hAnsi="Garamond" w:cs="Times New Roman"/>
          <w:spacing w:val="-2"/>
          <w:sz w:val="20"/>
        </w:rPr>
        <w:t xml:space="preserve">, </w:t>
      </w:r>
      <w:r w:rsidRPr="00A323F1">
        <w:rPr>
          <w:rFonts w:ascii="Garamond" w:hAnsi="Garamond" w:cs="Times New Roman"/>
          <w:i/>
          <w:spacing w:val="-2"/>
          <w:sz w:val="20"/>
        </w:rPr>
        <w:t>Giulietta e</w:t>
      </w:r>
      <w:r w:rsidRPr="00A323F1">
        <w:rPr>
          <w:rFonts w:ascii="Garamond" w:hAnsi="Garamond" w:cs="Times New Roman"/>
          <w:spacing w:val="-2"/>
          <w:sz w:val="20"/>
        </w:rPr>
        <w:t xml:space="preserve"> </w:t>
      </w:r>
      <w:r w:rsidRPr="00A323F1">
        <w:rPr>
          <w:rFonts w:ascii="Garamond" w:hAnsi="Garamond" w:cs="Times New Roman"/>
          <w:i/>
          <w:spacing w:val="-2"/>
          <w:sz w:val="20"/>
        </w:rPr>
        <w:t xml:space="preserve">Romeo </w:t>
      </w:r>
      <w:r w:rsidRPr="00A323F1">
        <w:rPr>
          <w:rFonts w:ascii="Garamond" w:hAnsi="Garamond" w:cs="Times New Roman"/>
          <w:spacing w:val="-2"/>
          <w:sz w:val="20"/>
        </w:rPr>
        <w:t xml:space="preserve">e </w:t>
      </w:r>
      <w:r w:rsidRPr="00A323F1">
        <w:rPr>
          <w:rFonts w:ascii="Garamond" w:hAnsi="Garamond" w:cs="Times New Roman"/>
          <w:i/>
          <w:spacing w:val="-2"/>
          <w:sz w:val="20"/>
        </w:rPr>
        <w:t>Macbeth</w:t>
      </w:r>
      <w:r w:rsidRPr="00A323F1">
        <w:rPr>
          <w:rFonts w:ascii="Garamond" w:hAnsi="Garamond" w:cs="Times New Roman"/>
          <w:spacing w:val="-2"/>
          <w:sz w:val="20"/>
        </w:rPr>
        <w:t xml:space="preserve">. I primi esperimenti registici di Boito lo portano, inoltre, a curare la messa in scena delle prime verdiane di </w:t>
      </w:r>
      <w:r w:rsidRPr="00A323F1">
        <w:rPr>
          <w:rFonts w:ascii="Garamond" w:hAnsi="Garamond" w:cs="Times New Roman"/>
          <w:i/>
          <w:spacing w:val="-2"/>
          <w:sz w:val="20"/>
        </w:rPr>
        <w:t>Otello</w:t>
      </w:r>
      <w:r w:rsidRPr="00A323F1">
        <w:rPr>
          <w:rFonts w:ascii="Garamond" w:hAnsi="Garamond" w:cs="Times New Roman"/>
          <w:spacing w:val="-2"/>
          <w:sz w:val="20"/>
        </w:rPr>
        <w:t xml:space="preserve"> e </w:t>
      </w:r>
      <w:r w:rsidRPr="00A323F1">
        <w:rPr>
          <w:rFonts w:ascii="Garamond" w:hAnsi="Garamond" w:cs="Times New Roman"/>
          <w:i/>
          <w:spacing w:val="-2"/>
          <w:sz w:val="20"/>
        </w:rPr>
        <w:t>Falstaff</w:t>
      </w:r>
      <w:r w:rsidRPr="00A323F1">
        <w:rPr>
          <w:rFonts w:ascii="Garamond" w:hAnsi="Garamond" w:cs="Times New Roman"/>
          <w:spacing w:val="-2"/>
          <w:sz w:val="20"/>
        </w:rPr>
        <w:t xml:space="preserve">. </w:t>
      </w:r>
    </w:p>
    <w:p w14:paraId="21D74DD5" w14:textId="77777777" w:rsidR="00AD2365" w:rsidRDefault="00AD2365" w:rsidP="000C7DD9">
      <w:pPr>
        <w:pStyle w:val="Default"/>
        <w:jc w:val="both"/>
        <w:rPr>
          <w:rFonts w:ascii="Garamond" w:hAnsi="Garamond" w:cs="Times New Roman"/>
          <w:spacing w:val="-2"/>
          <w:sz w:val="20"/>
        </w:rPr>
      </w:pPr>
    </w:p>
    <w:p w14:paraId="5BD198E7" w14:textId="77777777" w:rsidR="00AD2365" w:rsidRDefault="00AD2365" w:rsidP="000C7DD9">
      <w:pPr>
        <w:pStyle w:val="Default"/>
        <w:jc w:val="both"/>
        <w:rPr>
          <w:rFonts w:ascii="Garamond" w:hAnsi="Garamond" w:cs="Times New Roman"/>
          <w:spacing w:val="-2"/>
          <w:sz w:val="20"/>
        </w:rPr>
      </w:pPr>
    </w:p>
    <w:p w14:paraId="4A4AEEB5" w14:textId="77777777" w:rsidR="00C546F4" w:rsidRDefault="00C546F4" w:rsidP="000C7DD9">
      <w:pPr>
        <w:pStyle w:val="Default"/>
        <w:jc w:val="both"/>
        <w:rPr>
          <w:rFonts w:ascii="Garamond" w:hAnsi="Garamond" w:cs="Times New Roman"/>
          <w:spacing w:val="-2"/>
          <w:sz w:val="20"/>
        </w:rPr>
      </w:pPr>
    </w:p>
    <w:p w14:paraId="37B46554" w14:textId="77777777" w:rsidR="00C546F4" w:rsidRDefault="00C546F4" w:rsidP="000C7DD9">
      <w:pPr>
        <w:pStyle w:val="Default"/>
        <w:jc w:val="both"/>
        <w:rPr>
          <w:rFonts w:ascii="Garamond" w:hAnsi="Garamond" w:cs="Times New Roman"/>
          <w:spacing w:val="-2"/>
          <w:sz w:val="20"/>
        </w:rPr>
      </w:pPr>
    </w:p>
    <w:p w14:paraId="574BE0B6" w14:textId="41566875" w:rsidR="00D173B2" w:rsidRPr="000C7DD9" w:rsidRDefault="00D173B2" w:rsidP="000C7DD9">
      <w:pPr>
        <w:pStyle w:val="Default"/>
        <w:jc w:val="both"/>
        <w:rPr>
          <w:rFonts w:ascii="Garamond" w:hAnsi="Garamond" w:cs="Times New Roman"/>
          <w:spacing w:val="-2"/>
          <w:sz w:val="20"/>
        </w:rPr>
      </w:pPr>
      <w:r w:rsidRPr="00BA7094">
        <w:rPr>
          <w:rFonts w:ascii="Garamond" w:hAnsi="Garamond"/>
          <w:b/>
          <w:bCs/>
        </w:rPr>
        <w:t>Informazioni:</w:t>
      </w:r>
    </w:p>
    <w:p w14:paraId="14F892C4" w14:textId="77777777" w:rsidR="00D173B2" w:rsidRPr="00900BB9" w:rsidRDefault="00D173B2" w:rsidP="00D173B2">
      <w:pPr>
        <w:spacing w:after="0"/>
        <w:ind w:right="-7"/>
        <w:rPr>
          <w:rFonts w:ascii="Garamond" w:hAnsi="Garamond"/>
          <w:bCs/>
          <w:sz w:val="24"/>
          <w:szCs w:val="24"/>
        </w:rPr>
      </w:pPr>
      <w:r w:rsidRPr="00900BB9">
        <w:rPr>
          <w:rFonts w:ascii="Garamond" w:hAnsi="Garamond"/>
          <w:bCs/>
          <w:sz w:val="24"/>
          <w:szCs w:val="24"/>
        </w:rPr>
        <w:t xml:space="preserve">Fondazione Giorgio Cini </w:t>
      </w:r>
      <w:proofErr w:type="spellStart"/>
      <w:r w:rsidRPr="00900BB9">
        <w:rPr>
          <w:rFonts w:ascii="Garamond" w:hAnsi="Garamond"/>
          <w:bCs/>
          <w:sz w:val="24"/>
          <w:szCs w:val="24"/>
        </w:rPr>
        <w:t>onlus</w:t>
      </w:r>
      <w:proofErr w:type="spellEnd"/>
    </w:p>
    <w:p w14:paraId="1F232B38" w14:textId="5BA03463" w:rsidR="00D173B2" w:rsidRDefault="00D173B2" w:rsidP="00D173B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Istituto per il Teatro e </w:t>
      </w:r>
      <w:r w:rsidR="00A303F7">
        <w:rPr>
          <w:rFonts w:ascii="Garamond" w:hAnsi="Garamond"/>
          <w:sz w:val="24"/>
          <w:szCs w:val="24"/>
        </w:rPr>
        <w:t xml:space="preserve">il </w:t>
      </w:r>
      <w:r>
        <w:rPr>
          <w:rFonts w:ascii="Garamond" w:hAnsi="Garamond"/>
          <w:sz w:val="24"/>
          <w:szCs w:val="24"/>
        </w:rPr>
        <w:t>Melodramma</w:t>
      </w:r>
    </w:p>
    <w:p w14:paraId="233DB7CC" w14:textId="77777777" w:rsidR="00D173B2" w:rsidRPr="00DF3CEA" w:rsidRDefault="00D173B2" w:rsidP="00D173B2">
      <w:pPr>
        <w:spacing w:after="0"/>
        <w:rPr>
          <w:rFonts w:ascii="Garamond" w:hAnsi="Garamond"/>
          <w:sz w:val="24"/>
          <w:szCs w:val="24"/>
        </w:rPr>
      </w:pPr>
      <w:r w:rsidRPr="00DF3CEA">
        <w:rPr>
          <w:rFonts w:ascii="Garamond" w:hAnsi="Garamond"/>
          <w:sz w:val="24"/>
          <w:szCs w:val="24"/>
        </w:rPr>
        <w:t>tel.+39 041 2710236</w:t>
      </w:r>
    </w:p>
    <w:p w14:paraId="11C0C648" w14:textId="77777777" w:rsidR="00D173B2" w:rsidRPr="00DF3CEA" w:rsidRDefault="00D173B2" w:rsidP="00D173B2">
      <w:pPr>
        <w:spacing w:after="0"/>
        <w:rPr>
          <w:rFonts w:ascii="Garamond" w:hAnsi="Garamond"/>
          <w:sz w:val="24"/>
          <w:szCs w:val="24"/>
        </w:rPr>
      </w:pPr>
      <w:proofErr w:type="gramStart"/>
      <w:r w:rsidRPr="00DF3CEA">
        <w:rPr>
          <w:rFonts w:ascii="Garamond" w:hAnsi="Garamond"/>
          <w:sz w:val="24"/>
          <w:szCs w:val="24"/>
        </w:rPr>
        <w:t>fax</w:t>
      </w:r>
      <w:proofErr w:type="gramEnd"/>
      <w:r w:rsidRPr="00DF3CEA">
        <w:rPr>
          <w:rFonts w:ascii="Garamond" w:hAnsi="Garamond"/>
          <w:sz w:val="24"/>
          <w:szCs w:val="24"/>
        </w:rPr>
        <w:t xml:space="preserve"> +39 041 2710215 </w:t>
      </w:r>
    </w:p>
    <w:p w14:paraId="2B838256" w14:textId="77777777" w:rsidR="00D173B2" w:rsidRPr="00DF3CEA" w:rsidRDefault="007A78B2" w:rsidP="00D173B2">
      <w:pPr>
        <w:spacing w:after="0"/>
        <w:rPr>
          <w:rFonts w:ascii="Garamond" w:hAnsi="Garamond"/>
          <w:sz w:val="24"/>
          <w:szCs w:val="24"/>
        </w:rPr>
      </w:pPr>
      <w:hyperlink r:id="rId8" w:history="1">
        <w:r w:rsidR="00D173B2" w:rsidRPr="00DF3CEA">
          <w:rPr>
            <w:rStyle w:val="Collegamentoipertestuale"/>
            <w:rFonts w:ascii="Garamond" w:hAnsi="Garamond"/>
            <w:sz w:val="24"/>
            <w:szCs w:val="24"/>
          </w:rPr>
          <w:t>teatromelodramma@cini.it</w:t>
        </w:r>
      </w:hyperlink>
      <w:r w:rsidR="00D173B2" w:rsidRPr="00DF3CEA">
        <w:rPr>
          <w:rFonts w:ascii="Garamond" w:hAnsi="Garamond"/>
          <w:sz w:val="24"/>
          <w:szCs w:val="24"/>
        </w:rPr>
        <w:t xml:space="preserve"> </w:t>
      </w:r>
    </w:p>
    <w:p w14:paraId="03AFFDF2" w14:textId="77777777" w:rsidR="00D173B2" w:rsidRPr="00DF3CEA" w:rsidRDefault="00D173B2" w:rsidP="00D173B2">
      <w:pPr>
        <w:spacing w:after="0"/>
        <w:rPr>
          <w:rFonts w:ascii="Garamond" w:hAnsi="Garamond"/>
          <w:sz w:val="24"/>
          <w:szCs w:val="24"/>
        </w:rPr>
      </w:pPr>
    </w:p>
    <w:p w14:paraId="11ADD335" w14:textId="77777777" w:rsidR="00D173B2" w:rsidRPr="00BA7094" w:rsidRDefault="00D173B2" w:rsidP="00D173B2">
      <w:pPr>
        <w:pStyle w:val="Titolo4"/>
        <w:numPr>
          <w:ilvl w:val="0"/>
          <w:numId w:val="0"/>
        </w:numPr>
        <w:ind w:right="-7"/>
        <w:jc w:val="left"/>
        <w:rPr>
          <w:rStyle w:val="cinicontentdata11td"/>
          <w:sz w:val="24"/>
          <w:lang w:val="it-IT"/>
        </w:rPr>
      </w:pPr>
      <w:r w:rsidRPr="00BA7094">
        <w:rPr>
          <w:rStyle w:val="cinicontentdata11td"/>
          <w:sz w:val="24"/>
          <w:lang w:val="it-IT"/>
        </w:rPr>
        <w:t>Informazioni per la stampa:</w:t>
      </w:r>
    </w:p>
    <w:p w14:paraId="548C44C3" w14:textId="77777777" w:rsidR="00D173B2" w:rsidRDefault="00D173B2" w:rsidP="00D173B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Fonts w:ascii="Garamond" w:hAnsi="Garamond"/>
          <w:szCs w:val="24"/>
        </w:rPr>
      </w:pPr>
      <w:r w:rsidRPr="00BA7094">
        <w:rPr>
          <w:rFonts w:ascii="Garamond" w:hAnsi="Garamond"/>
          <w:szCs w:val="24"/>
        </w:rPr>
        <w:t>Fondazione Giorgio Cini</w:t>
      </w:r>
      <w:r>
        <w:rPr>
          <w:rFonts w:ascii="Garamond" w:hAnsi="Garamond"/>
          <w:szCs w:val="24"/>
        </w:rPr>
        <w:t xml:space="preserve"> </w:t>
      </w:r>
      <w:proofErr w:type="spellStart"/>
      <w:r>
        <w:rPr>
          <w:rFonts w:ascii="Garamond" w:hAnsi="Garamond"/>
          <w:szCs w:val="24"/>
        </w:rPr>
        <w:t>onlus</w:t>
      </w:r>
      <w:proofErr w:type="spellEnd"/>
    </w:p>
    <w:p w14:paraId="188F4C5E" w14:textId="77777777" w:rsidR="00DF3CEA" w:rsidRDefault="00D173B2" w:rsidP="0083411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Ufficio Stampa</w:t>
      </w:r>
      <w:r w:rsidRPr="00BA7094">
        <w:rPr>
          <w:rFonts w:ascii="Garamond" w:hAnsi="Garamond"/>
          <w:szCs w:val="24"/>
        </w:rPr>
        <w:br/>
        <w:t>tel. +39 041 2710280</w:t>
      </w:r>
    </w:p>
    <w:p w14:paraId="63D599DD" w14:textId="0BA7717B" w:rsidR="007E0B52" w:rsidRPr="00DF3CEA" w:rsidRDefault="00DF3CEA" w:rsidP="00DF3CEA">
      <w:pPr>
        <w:spacing w:after="0"/>
        <w:rPr>
          <w:rFonts w:ascii="Garamond" w:hAnsi="Garamond"/>
          <w:sz w:val="24"/>
          <w:szCs w:val="24"/>
          <w:lang w:val="en-US"/>
        </w:rPr>
      </w:pPr>
      <w:proofErr w:type="gramStart"/>
      <w:r w:rsidRPr="004424F8">
        <w:rPr>
          <w:rFonts w:ascii="Garamond" w:hAnsi="Garamond"/>
          <w:sz w:val="24"/>
          <w:szCs w:val="24"/>
          <w:lang w:val="en-US"/>
        </w:rPr>
        <w:t>fax</w:t>
      </w:r>
      <w:proofErr w:type="gramEnd"/>
      <w:r w:rsidRPr="004424F8">
        <w:rPr>
          <w:rFonts w:ascii="Garamond" w:hAnsi="Garamond"/>
          <w:sz w:val="24"/>
          <w:szCs w:val="24"/>
          <w:lang w:val="en-US"/>
        </w:rPr>
        <w:t xml:space="preserve"> +39 041 2710</w:t>
      </w:r>
      <w:r>
        <w:rPr>
          <w:rFonts w:ascii="Garamond" w:hAnsi="Garamond"/>
          <w:sz w:val="24"/>
          <w:szCs w:val="24"/>
          <w:lang w:val="en-US"/>
        </w:rPr>
        <w:t>540</w:t>
      </w:r>
      <w:r w:rsidRPr="004424F8">
        <w:rPr>
          <w:rFonts w:ascii="Garamond" w:hAnsi="Garamond"/>
          <w:sz w:val="24"/>
          <w:szCs w:val="24"/>
          <w:lang w:val="en-US"/>
        </w:rPr>
        <w:t xml:space="preserve"> </w:t>
      </w:r>
      <w:r w:rsidR="00D173B2" w:rsidRPr="00DF3CEA">
        <w:rPr>
          <w:rFonts w:ascii="Garamond" w:hAnsi="Garamond"/>
          <w:szCs w:val="24"/>
          <w:lang w:val="en-US"/>
        </w:rPr>
        <w:br/>
      </w:r>
      <w:hyperlink r:id="rId9" w:tgtFrame="_blank" w:history="1">
        <w:r w:rsidR="00D173B2" w:rsidRPr="00DF3CEA">
          <w:rPr>
            <w:rStyle w:val="Collegamentoipertestuale"/>
            <w:rFonts w:ascii="Garamond" w:hAnsi="Garamond"/>
            <w:szCs w:val="24"/>
            <w:lang w:val="en-US"/>
          </w:rPr>
          <w:t>stampa@cini.it</w:t>
        </w:r>
      </w:hyperlink>
      <w:r w:rsidR="00D173B2" w:rsidRPr="00DF3CEA">
        <w:rPr>
          <w:rFonts w:ascii="Garamond" w:hAnsi="Garamond"/>
          <w:szCs w:val="24"/>
          <w:lang w:val="en-US"/>
        </w:rPr>
        <w:br/>
      </w:r>
      <w:hyperlink r:id="rId10" w:tgtFrame="_blank" w:history="1">
        <w:r w:rsidR="00D173B2" w:rsidRPr="00DF3CEA">
          <w:rPr>
            <w:rStyle w:val="Collegamentoipertestuale"/>
            <w:rFonts w:ascii="Garamond" w:hAnsi="Garamond"/>
            <w:szCs w:val="24"/>
            <w:lang w:val="en-US"/>
          </w:rPr>
          <w:t>www.cini.it/press-release</w:t>
        </w:r>
      </w:hyperlink>
    </w:p>
    <w:sectPr w:rsidR="007E0B52" w:rsidRPr="00DF3CEA" w:rsidSect="00E13090">
      <w:headerReference w:type="even" r:id="rId11"/>
      <w:headerReference w:type="default" r:id="rId12"/>
      <w:pgSz w:w="11900" w:h="16840"/>
      <w:pgMar w:top="2268" w:right="1134" w:bottom="2268" w:left="3118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D7572" w14:textId="77777777" w:rsidR="007A78B2" w:rsidRDefault="007A78B2">
      <w:pPr>
        <w:spacing w:after="0" w:line="240" w:lineRule="auto"/>
      </w:pPr>
      <w:r>
        <w:separator/>
      </w:r>
    </w:p>
  </w:endnote>
  <w:endnote w:type="continuationSeparator" w:id="0">
    <w:p w14:paraId="709A7938" w14:textId="77777777" w:rsidR="007A78B2" w:rsidRDefault="007A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AA55B" w14:textId="77777777" w:rsidR="007A78B2" w:rsidRDefault="007A78B2">
      <w:pPr>
        <w:spacing w:after="0" w:line="240" w:lineRule="auto"/>
      </w:pPr>
      <w:r>
        <w:separator/>
      </w:r>
    </w:p>
  </w:footnote>
  <w:footnote w:type="continuationSeparator" w:id="0">
    <w:p w14:paraId="146F9CAF" w14:textId="77777777" w:rsidR="007A78B2" w:rsidRDefault="007A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DE189" w14:textId="77777777" w:rsidR="00C66787" w:rsidRDefault="00BA7094">
    <w:pPr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DDA565F" wp14:editId="2C303EEC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9650" cy="917575"/>
          <wp:effectExtent l="0" t="0" r="635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51EAB75B" wp14:editId="3488ECCF">
          <wp:simplePos x="0" y="0"/>
          <wp:positionH relativeFrom="page">
            <wp:posOffset>4541520</wp:posOffset>
          </wp:positionH>
          <wp:positionV relativeFrom="page">
            <wp:posOffset>272415</wp:posOffset>
          </wp:positionV>
          <wp:extent cx="2296795" cy="423545"/>
          <wp:effectExtent l="0" t="0" r="0" b="8255"/>
          <wp:wrapNone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FBC26" w14:textId="77777777" w:rsidR="00C66787" w:rsidRDefault="00BA7094">
    <w:pPr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3F1975F" wp14:editId="6648C6A4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9650" cy="917575"/>
          <wp:effectExtent l="0" t="0" r="635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0F96516" wp14:editId="4AA7B8DC">
          <wp:simplePos x="0" y="0"/>
          <wp:positionH relativeFrom="page">
            <wp:posOffset>4541520</wp:posOffset>
          </wp:positionH>
          <wp:positionV relativeFrom="page">
            <wp:posOffset>272415</wp:posOffset>
          </wp:positionV>
          <wp:extent cx="2296795" cy="423545"/>
          <wp:effectExtent l="0" t="0" r="0" b="8255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94"/>
    <w:rsid w:val="0000105F"/>
    <w:rsid w:val="000175FD"/>
    <w:rsid w:val="0004697B"/>
    <w:rsid w:val="00093562"/>
    <w:rsid w:val="000A68DA"/>
    <w:rsid w:val="000C7DD9"/>
    <w:rsid w:val="000E625C"/>
    <w:rsid w:val="000F6D35"/>
    <w:rsid w:val="0012414B"/>
    <w:rsid w:val="00132DF1"/>
    <w:rsid w:val="001B0DD1"/>
    <w:rsid w:val="001B47F2"/>
    <w:rsid w:val="001C1014"/>
    <w:rsid w:val="00242CFD"/>
    <w:rsid w:val="00254638"/>
    <w:rsid w:val="0026252C"/>
    <w:rsid w:val="002777E8"/>
    <w:rsid w:val="002B5451"/>
    <w:rsid w:val="002D509B"/>
    <w:rsid w:val="002F6F09"/>
    <w:rsid w:val="00302EB1"/>
    <w:rsid w:val="00307B58"/>
    <w:rsid w:val="00334173"/>
    <w:rsid w:val="003347E5"/>
    <w:rsid w:val="0035021C"/>
    <w:rsid w:val="00356F7D"/>
    <w:rsid w:val="0036126B"/>
    <w:rsid w:val="00384FDA"/>
    <w:rsid w:val="003B6174"/>
    <w:rsid w:val="003E5C13"/>
    <w:rsid w:val="003F2031"/>
    <w:rsid w:val="003F2DFA"/>
    <w:rsid w:val="003F32FE"/>
    <w:rsid w:val="00425E26"/>
    <w:rsid w:val="004424F8"/>
    <w:rsid w:val="00455D91"/>
    <w:rsid w:val="00492C35"/>
    <w:rsid w:val="004937E0"/>
    <w:rsid w:val="004A4E5A"/>
    <w:rsid w:val="004A51E9"/>
    <w:rsid w:val="004B309B"/>
    <w:rsid w:val="004E45D6"/>
    <w:rsid w:val="004F61A9"/>
    <w:rsid w:val="00522676"/>
    <w:rsid w:val="00536488"/>
    <w:rsid w:val="005405D9"/>
    <w:rsid w:val="00545E50"/>
    <w:rsid w:val="00555411"/>
    <w:rsid w:val="005574D2"/>
    <w:rsid w:val="005B1299"/>
    <w:rsid w:val="006003EB"/>
    <w:rsid w:val="00601A7A"/>
    <w:rsid w:val="006166DA"/>
    <w:rsid w:val="00661AC5"/>
    <w:rsid w:val="006645CE"/>
    <w:rsid w:val="00673D5C"/>
    <w:rsid w:val="00685DBB"/>
    <w:rsid w:val="006B000B"/>
    <w:rsid w:val="006B139E"/>
    <w:rsid w:val="006B3B38"/>
    <w:rsid w:val="00715CB3"/>
    <w:rsid w:val="0071637C"/>
    <w:rsid w:val="0074489D"/>
    <w:rsid w:val="0074692B"/>
    <w:rsid w:val="007503B9"/>
    <w:rsid w:val="00757676"/>
    <w:rsid w:val="00773FF2"/>
    <w:rsid w:val="007825AB"/>
    <w:rsid w:val="007906DA"/>
    <w:rsid w:val="007A3ECC"/>
    <w:rsid w:val="007A751D"/>
    <w:rsid w:val="007A78B2"/>
    <w:rsid w:val="007A7D56"/>
    <w:rsid w:val="007B7864"/>
    <w:rsid w:val="007E0B52"/>
    <w:rsid w:val="00823435"/>
    <w:rsid w:val="00834110"/>
    <w:rsid w:val="00847911"/>
    <w:rsid w:val="00871EAA"/>
    <w:rsid w:val="008D2762"/>
    <w:rsid w:val="008E3F04"/>
    <w:rsid w:val="008F7709"/>
    <w:rsid w:val="00902127"/>
    <w:rsid w:val="0092207A"/>
    <w:rsid w:val="00935903"/>
    <w:rsid w:val="009564F9"/>
    <w:rsid w:val="00960635"/>
    <w:rsid w:val="009843CA"/>
    <w:rsid w:val="00990CFB"/>
    <w:rsid w:val="00A013DB"/>
    <w:rsid w:val="00A117C2"/>
    <w:rsid w:val="00A303F7"/>
    <w:rsid w:val="00A323F1"/>
    <w:rsid w:val="00A3710B"/>
    <w:rsid w:val="00A611FA"/>
    <w:rsid w:val="00A62E83"/>
    <w:rsid w:val="00A73A92"/>
    <w:rsid w:val="00A7448D"/>
    <w:rsid w:val="00A76598"/>
    <w:rsid w:val="00A976FC"/>
    <w:rsid w:val="00AB0A6A"/>
    <w:rsid w:val="00AD2365"/>
    <w:rsid w:val="00B03747"/>
    <w:rsid w:val="00B20FF2"/>
    <w:rsid w:val="00B32490"/>
    <w:rsid w:val="00B63DA6"/>
    <w:rsid w:val="00B75C50"/>
    <w:rsid w:val="00B76C19"/>
    <w:rsid w:val="00B92A1C"/>
    <w:rsid w:val="00BA17D9"/>
    <w:rsid w:val="00BA6504"/>
    <w:rsid w:val="00BA7094"/>
    <w:rsid w:val="00BC098D"/>
    <w:rsid w:val="00BD7A11"/>
    <w:rsid w:val="00BE11CB"/>
    <w:rsid w:val="00C2042A"/>
    <w:rsid w:val="00C303D9"/>
    <w:rsid w:val="00C345F6"/>
    <w:rsid w:val="00C546F4"/>
    <w:rsid w:val="00C8666B"/>
    <w:rsid w:val="00C94BB3"/>
    <w:rsid w:val="00CB64CD"/>
    <w:rsid w:val="00D127EC"/>
    <w:rsid w:val="00D15D5A"/>
    <w:rsid w:val="00D173B2"/>
    <w:rsid w:val="00D235C1"/>
    <w:rsid w:val="00D33C59"/>
    <w:rsid w:val="00D52DD8"/>
    <w:rsid w:val="00D564BF"/>
    <w:rsid w:val="00D61448"/>
    <w:rsid w:val="00D64CB6"/>
    <w:rsid w:val="00DC31D0"/>
    <w:rsid w:val="00DC68A7"/>
    <w:rsid w:val="00DF282A"/>
    <w:rsid w:val="00DF3CEA"/>
    <w:rsid w:val="00DF3F9F"/>
    <w:rsid w:val="00E008A6"/>
    <w:rsid w:val="00E924CC"/>
    <w:rsid w:val="00EC4C0B"/>
    <w:rsid w:val="00ED77A7"/>
    <w:rsid w:val="00EE1578"/>
    <w:rsid w:val="00F000A1"/>
    <w:rsid w:val="00F0046A"/>
    <w:rsid w:val="00F15835"/>
    <w:rsid w:val="00F3687F"/>
    <w:rsid w:val="00F36B65"/>
    <w:rsid w:val="00F36CD0"/>
    <w:rsid w:val="00F41782"/>
    <w:rsid w:val="00F50846"/>
    <w:rsid w:val="00F74C00"/>
    <w:rsid w:val="00FC1508"/>
    <w:rsid w:val="00FF488E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D06DA"/>
  <w15:docId w15:val="{49CBF210-2EC4-4056-9CA5-986335B7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73B2"/>
  </w:style>
  <w:style w:type="paragraph" w:styleId="Titolo4">
    <w:name w:val="heading 4"/>
    <w:basedOn w:val="Normale"/>
    <w:next w:val="Normale"/>
    <w:link w:val="Titolo4Carattere"/>
    <w:uiPriority w:val="99"/>
    <w:qFormat/>
    <w:rsid w:val="00BA7094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Garamond" w:eastAsia="Times New Roman" w:hAnsi="Garamond" w:cs="Times New Roman"/>
      <w:b/>
      <w:bCs/>
      <w:szCs w:val="24"/>
      <w:lang w:val="fr-FR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BA7094"/>
    <w:rPr>
      <w:rFonts w:ascii="Garamond" w:eastAsia="Times New Roman" w:hAnsi="Garamond" w:cs="Times New Roman"/>
      <w:b/>
      <w:bCs/>
      <w:szCs w:val="24"/>
      <w:lang w:val="fr-FR" w:eastAsia="ar-SA"/>
    </w:rPr>
  </w:style>
  <w:style w:type="paragraph" w:customStyle="1" w:styleId="Corpo">
    <w:name w:val="Corpo"/>
    <w:uiPriority w:val="99"/>
    <w:rsid w:val="00BA709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BA7094"/>
    <w:rPr>
      <w:rFonts w:cs="Times New Roman"/>
      <w:color w:val="0000FF"/>
      <w:u w:val="single"/>
    </w:rPr>
  </w:style>
  <w:style w:type="character" w:customStyle="1" w:styleId="cinicontentdata11td">
    <w:name w:val="cinicontentdata11td"/>
    <w:basedOn w:val="Carpredefinitoparagrafo"/>
    <w:uiPriority w:val="99"/>
    <w:rsid w:val="00BA709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52C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2207A"/>
    <w:rPr>
      <w:b/>
      <w:bCs/>
    </w:rPr>
  </w:style>
  <w:style w:type="paragraph" w:styleId="NormaleWeb">
    <w:name w:val="Normal (Web)"/>
    <w:basedOn w:val="Normale"/>
    <w:uiPriority w:val="99"/>
    <w:unhideWhenUsed/>
    <w:rsid w:val="0092207A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2207A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7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7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76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7676"/>
    <w:rPr>
      <w:b/>
      <w:bCs/>
      <w:sz w:val="20"/>
      <w:szCs w:val="20"/>
    </w:rPr>
  </w:style>
  <w:style w:type="paragraph" w:customStyle="1" w:styleId="Default">
    <w:name w:val="Default"/>
    <w:uiPriority w:val="99"/>
    <w:rsid w:val="00A32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??" w:hAnsi="Calibri" w:cs="Calibri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98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ida.biggi@cini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ni.it/news/comitato-nazionale-per-le-celebrazioni-del-centenario-della-morte-di-arrigo-boito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ini.it/press-relea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mpa@cin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Colafiglio</dc:creator>
  <cp:keywords/>
  <dc:description/>
  <cp:lastModifiedBy>Giovanna Aliprandi</cp:lastModifiedBy>
  <cp:revision>90</cp:revision>
  <cp:lastPrinted>2016-07-11T12:37:00Z</cp:lastPrinted>
  <dcterms:created xsi:type="dcterms:W3CDTF">2016-07-11T14:09:00Z</dcterms:created>
  <dcterms:modified xsi:type="dcterms:W3CDTF">2018-11-09T13:17:00Z</dcterms:modified>
</cp:coreProperties>
</file>