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18B32" w14:textId="77777777" w:rsidR="00774B9D" w:rsidRPr="00F6609B" w:rsidRDefault="00A35188" w:rsidP="00F6609B">
      <w:pPr>
        <w:spacing w:line="276" w:lineRule="auto"/>
        <w:ind w:right="179"/>
        <w:jc w:val="both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>Venezia, Isola di San Giorgio Maggiore</w:t>
      </w:r>
    </w:p>
    <w:p w14:paraId="2895D355" w14:textId="77777777" w:rsidR="00774B9D" w:rsidRPr="00F6609B" w:rsidRDefault="00774B9D" w:rsidP="00F6609B">
      <w:pPr>
        <w:spacing w:line="276" w:lineRule="auto"/>
        <w:ind w:right="179"/>
        <w:rPr>
          <w:rFonts w:ascii="Garamond" w:eastAsia="Garamond" w:hAnsi="Garamond" w:cs="Garamond"/>
          <w:sz w:val="44"/>
          <w:szCs w:val="44"/>
        </w:rPr>
      </w:pPr>
    </w:p>
    <w:p w14:paraId="16D93960" w14:textId="4E91C6C5" w:rsidR="00774B9D" w:rsidRPr="00F6609B" w:rsidRDefault="00A35188" w:rsidP="00F6609B">
      <w:pPr>
        <w:spacing w:line="276" w:lineRule="auto"/>
        <w:ind w:right="179"/>
        <w:rPr>
          <w:rFonts w:ascii="Garamond" w:eastAsia="Garamond" w:hAnsi="Garamond" w:cs="Garamond"/>
          <w:sz w:val="44"/>
          <w:szCs w:val="44"/>
          <w:shd w:val="clear" w:color="auto" w:fill="FF9900"/>
        </w:rPr>
      </w:pPr>
      <w:r w:rsidRPr="00F6609B">
        <w:rPr>
          <w:rFonts w:ascii="Garamond" w:eastAsia="Garamond" w:hAnsi="Garamond" w:cs="Garamond"/>
          <w:b/>
          <w:sz w:val="44"/>
          <w:szCs w:val="44"/>
        </w:rPr>
        <w:t>I nuovi “Amici della Fondazione Giorgio Cini</w:t>
      </w:r>
      <w:r w:rsidR="00633560" w:rsidRPr="00F6609B">
        <w:rPr>
          <w:rFonts w:ascii="Garamond" w:eastAsia="Garamond" w:hAnsi="Garamond" w:cs="Garamond"/>
          <w:b/>
          <w:sz w:val="44"/>
          <w:szCs w:val="44"/>
        </w:rPr>
        <w:t>”</w:t>
      </w:r>
    </w:p>
    <w:p w14:paraId="267AD505" w14:textId="77777777" w:rsidR="00774B9D" w:rsidRPr="00F6609B" w:rsidRDefault="00774B9D" w:rsidP="00F6609B">
      <w:pPr>
        <w:spacing w:line="276" w:lineRule="auto"/>
        <w:ind w:right="179"/>
        <w:rPr>
          <w:rFonts w:ascii="Garamond" w:eastAsia="Garamond" w:hAnsi="Garamond" w:cs="Garamond"/>
          <w:sz w:val="28"/>
          <w:szCs w:val="28"/>
        </w:rPr>
      </w:pPr>
    </w:p>
    <w:p w14:paraId="514ADCAF" w14:textId="77777777" w:rsidR="00774B9D" w:rsidRPr="00F6609B" w:rsidRDefault="00A35188" w:rsidP="00F6609B">
      <w:pPr>
        <w:widowControl w:val="0"/>
        <w:spacing w:line="276" w:lineRule="auto"/>
        <w:rPr>
          <w:rFonts w:ascii="Garamond" w:eastAsia="Garamond" w:hAnsi="Garamond" w:cs="Garamond"/>
          <w:sz w:val="28"/>
          <w:szCs w:val="28"/>
        </w:rPr>
      </w:pPr>
      <w:r w:rsidRPr="00F6609B">
        <w:rPr>
          <w:rFonts w:ascii="Garamond" w:eastAsia="Garamond" w:hAnsi="Garamond" w:cs="Garamond"/>
          <w:b/>
          <w:i/>
          <w:sz w:val="28"/>
          <w:szCs w:val="28"/>
        </w:rPr>
        <w:t>La Fondazione Cini lancia un nuovo progetto di mecenatismo per coinvolgere un numero sempre maggiore di persone nelle proprie attività e nel sostegno dei propri progetti culturali</w:t>
      </w:r>
    </w:p>
    <w:p w14:paraId="4001046F" w14:textId="77777777" w:rsidR="00774B9D" w:rsidRPr="00F6609B" w:rsidRDefault="00774B9D" w:rsidP="00F6609B">
      <w:pPr>
        <w:widowControl w:val="0"/>
        <w:spacing w:line="276" w:lineRule="auto"/>
        <w:rPr>
          <w:rFonts w:ascii="Garamond" w:eastAsia="Garamond" w:hAnsi="Garamond" w:cs="Garamond"/>
          <w:sz w:val="28"/>
          <w:szCs w:val="28"/>
        </w:rPr>
      </w:pPr>
    </w:p>
    <w:p w14:paraId="0213EE85" w14:textId="6950D5D1" w:rsidR="00774B9D" w:rsidRPr="00F6609B" w:rsidRDefault="00A35188" w:rsidP="00F6609B">
      <w:pPr>
        <w:widowControl w:val="0"/>
        <w:spacing w:line="276" w:lineRule="auto"/>
        <w:rPr>
          <w:rFonts w:ascii="Garamond" w:eastAsia="Garamond" w:hAnsi="Garamond" w:cs="Garamond"/>
          <w:sz w:val="28"/>
          <w:szCs w:val="28"/>
        </w:rPr>
      </w:pPr>
      <w:r w:rsidRPr="00F6609B">
        <w:rPr>
          <w:rFonts w:ascii="Garamond" w:eastAsia="Garamond" w:hAnsi="Garamond" w:cs="Garamond"/>
          <w:i/>
          <w:sz w:val="28"/>
          <w:szCs w:val="28"/>
        </w:rPr>
        <w:t>Sono disponibili 6 tipologie di sottoscrizioni, a seconda dell’impegno e della fascia d’età, della durata di 12 mesi ciascuna. Tra i ben</w:t>
      </w:r>
      <w:r w:rsidR="005322E8" w:rsidRPr="00F6609B">
        <w:rPr>
          <w:rFonts w:ascii="Garamond" w:eastAsia="Garamond" w:hAnsi="Garamond" w:cs="Garamond"/>
          <w:i/>
          <w:sz w:val="28"/>
          <w:szCs w:val="28"/>
        </w:rPr>
        <w:t>efici</w:t>
      </w:r>
      <w:r w:rsidRPr="00F6609B">
        <w:rPr>
          <w:rFonts w:ascii="Garamond" w:eastAsia="Garamond" w:hAnsi="Garamond" w:cs="Garamond"/>
          <w:i/>
          <w:sz w:val="28"/>
          <w:szCs w:val="28"/>
        </w:rPr>
        <w:t xml:space="preserve"> proposti diversi vantaggi come gli sconti al San Giorgio </w:t>
      </w:r>
      <w:proofErr w:type="spellStart"/>
      <w:r w:rsidRPr="00F6609B">
        <w:rPr>
          <w:rFonts w:ascii="Garamond" w:eastAsia="Garamond" w:hAnsi="Garamond" w:cs="Garamond"/>
          <w:i/>
          <w:sz w:val="28"/>
          <w:szCs w:val="28"/>
        </w:rPr>
        <w:t>Caf</w:t>
      </w:r>
      <w:r w:rsidR="007E5791">
        <w:rPr>
          <w:rFonts w:ascii="Garamond" w:eastAsia="Garamond" w:hAnsi="Garamond" w:cs="Garamond"/>
          <w:i/>
          <w:sz w:val="28"/>
          <w:szCs w:val="28"/>
        </w:rPr>
        <w:t>é</w:t>
      </w:r>
      <w:proofErr w:type="spellEnd"/>
      <w:r w:rsidRPr="00F6609B">
        <w:rPr>
          <w:rFonts w:ascii="Garamond" w:eastAsia="Garamond" w:hAnsi="Garamond" w:cs="Garamond"/>
          <w:i/>
          <w:sz w:val="28"/>
          <w:szCs w:val="28"/>
        </w:rPr>
        <w:t>, ingressi gratuiti alle mostre e ai concerti</w:t>
      </w:r>
    </w:p>
    <w:p w14:paraId="51B20FC6" w14:textId="77777777" w:rsidR="00774B9D" w:rsidRPr="00F6609B" w:rsidRDefault="00774B9D" w:rsidP="00F6609B">
      <w:pPr>
        <w:widowControl w:val="0"/>
        <w:spacing w:line="276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7140642" w14:textId="77777777" w:rsidR="00774B9D" w:rsidRPr="00F6609B" w:rsidRDefault="00774B9D" w:rsidP="00F6609B">
      <w:pPr>
        <w:widowControl w:val="0"/>
        <w:spacing w:line="276" w:lineRule="auto"/>
        <w:jc w:val="both"/>
        <w:rPr>
          <w:rFonts w:ascii="Garamond" w:eastAsia="Garamond" w:hAnsi="Garamond" w:cs="Garamond"/>
        </w:rPr>
      </w:pPr>
    </w:p>
    <w:p w14:paraId="1640EEF7" w14:textId="342D4AA5" w:rsidR="00774B9D" w:rsidRPr="00F6609B" w:rsidRDefault="00A35188" w:rsidP="00F6609B">
      <w:pPr>
        <w:spacing w:line="276" w:lineRule="auto"/>
        <w:jc w:val="both"/>
        <w:rPr>
          <w:rFonts w:ascii="Garamond" w:eastAsia="Garamond" w:hAnsi="Garamond" w:cs="Garamond"/>
        </w:rPr>
      </w:pPr>
      <w:r w:rsidRPr="00396DC3">
        <w:rPr>
          <w:rFonts w:ascii="Garamond" w:eastAsia="Garamond" w:hAnsi="Garamond" w:cs="Garamond"/>
        </w:rPr>
        <w:t xml:space="preserve">Venezia </w:t>
      </w:r>
      <w:r w:rsidR="00396DC3" w:rsidRPr="00396DC3">
        <w:rPr>
          <w:rFonts w:ascii="Garamond" w:eastAsia="Garamond" w:hAnsi="Garamond" w:cs="Garamond"/>
        </w:rPr>
        <w:t xml:space="preserve">2 </w:t>
      </w:r>
      <w:r w:rsidR="007E5791" w:rsidRPr="00396DC3">
        <w:rPr>
          <w:rFonts w:ascii="Garamond" w:eastAsia="Garamond" w:hAnsi="Garamond" w:cs="Garamond"/>
        </w:rPr>
        <w:t>luglio</w:t>
      </w:r>
      <w:r w:rsidRPr="00396DC3">
        <w:rPr>
          <w:rFonts w:ascii="Garamond" w:eastAsia="Garamond" w:hAnsi="Garamond" w:cs="Garamond"/>
        </w:rPr>
        <w:t xml:space="preserve"> 2019</w:t>
      </w:r>
      <w:r w:rsidRPr="00F6609B">
        <w:rPr>
          <w:rFonts w:ascii="Garamond" w:eastAsia="Garamond" w:hAnsi="Garamond" w:cs="Garamond"/>
        </w:rPr>
        <w:t xml:space="preserve"> – </w:t>
      </w:r>
      <w:r w:rsidRPr="00F6609B">
        <w:rPr>
          <w:rFonts w:ascii="Garamond" w:eastAsia="Garamond" w:hAnsi="Garamond" w:cs="Garamond"/>
          <w:b/>
        </w:rPr>
        <w:t xml:space="preserve">“Aggiungi la tua tessera al mosaico della bellezza: diventa Amico della Fondazione Giorgio Cini” </w:t>
      </w:r>
      <w:r w:rsidRPr="00F6609B">
        <w:rPr>
          <w:rFonts w:ascii="Garamond" w:eastAsia="Garamond" w:hAnsi="Garamond" w:cs="Garamond"/>
        </w:rPr>
        <w:t xml:space="preserve">è </w:t>
      </w:r>
      <w:r w:rsidR="005322E8" w:rsidRPr="00F6609B">
        <w:rPr>
          <w:rFonts w:ascii="Garamond" w:eastAsia="Garamond" w:hAnsi="Garamond" w:cs="Garamond"/>
        </w:rPr>
        <w:t>il motto</w:t>
      </w:r>
      <w:r w:rsidRPr="00F6609B">
        <w:rPr>
          <w:rFonts w:ascii="Garamond" w:eastAsia="Garamond" w:hAnsi="Garamond" w:cs="Garamond"/>
        </w:rPr>
        <w:t xml:space="preserve"> con cui </w:t>
      </w:r>
      <w:r w:rsidRPr="00F6609B">
        <w:rPr>
          <w:rFonts w:ascii="Garamond" w:eastAsia="Garamond" w:hAnsi="Garamond" w:cs="Garamond"/>
          <w:b/>
        </w:rPr>
        <w:t>la Fondazione avvia il suo nuovo programma di mecenatismo</w:t>
      </w:r>
      <w:r w:rsidRPr="00F6609B">
        <w:rPr>
          <w:rFonts w:ascii="Garamond" w:eastAsia="Garamond" w:hAnsi="Garamond" w:cs="Garamond"/>
        </w:rPr>
        <w:t xml:space="preserve"> aperto a tutte le persone che frequentano l’Isola di San Giorgio Maggiore e condividono la sua missione e i suoi valori. Inserendosi nella tradizione filantropica iniziata nel 1951 da Vittorio Cini e già da tempo attiva per le grandi donazioni, per la prima volta l’istituzione culturale apre anche a tutti i singoli individui che vogliano avere un ruolo attivo contribuendo con partecipazione e sostegno ai suoi progetti. </w:t>
      </w:r>
      <w:r w:rsidRPr="00CF382D">
        <w:rPr>
          <w:rFonts w:ascii="Garamond" w:eastAsia="Garamond" w:hAnsi="Garamond" w:cs="Garamond"/>
        </w:rPr>
        <w:t>Gli</w:t>
      </w:r>
      <w:r w:rsidRPr="00CF382D">
        <w:rPr>
          <w:rFonts w:ascii="Garamond" w:eastAsia="Garamond" w:hAnsi="Garamond" w:cs="Garamond"/>
          <w:b/>
          <w:i/>
        </w:rPr>
        <w:t xml:space="preserve"> Amici</w:t>
      </w:r>
      <w:r w:rsidRPr="00CF382D">
        <w:rPr>
          <w:rFonts w:ascii="Garamond" w:eastAsia="Garamond" w:hAnsi="Garamond" w:cs="Garamond"/>
        </w:rPr>
        <w:t xml:space="preserve"> </w:t>
      </w:r>
      <w:r w:rsidRPr="00CF382D">
        <w:rPr>
          <w:rFonts w:ascii="Garamond" w:eastAsia="Garamond" w:hAnsi="Garamond" w:cs="Garamond"/>
          <w:b/>
        </w:rPr>
        <w:t>per 12 mesi</w:t>
      </w:r>
      <w:r w:rsidRPr="00CF382D">
        <w:rPr>
          <w:rFonts w:ascii="Garamond" w:eastAsia="Garamond" w:hAnsi="Garamond" w:cs="Garamond"/>
        </w:rPr>
        <w:t xml:space="preserve"> – questa la durata della sottoscrizione </w:t>
      </w:r>
      <w:r w:rsidR="004F7D6E" w:rsidRPr="00CF382D">
        <w:rPr>
          <w:rFonts w:ascii="Garamond" w:eastAsia="Garamond" w:hAnsi="Garamond" w:cs="Garamond"/>
        </w:rPr>
        <w:t>–</w:t>
      </w:r>
      <w:r w:rsidRPr="00CF382D">
        <w:rPr>
          <w:rFonts w:ascii="Garamond" w:eastAsia="Garamond" w:hAnsi="Garamond" w:cs="Garamond"/>
        </w:rPr>
        <w:t xml:space="preserve"> godranno di alcuni benefici</w:t>
      </w:r>
      <w:r w:rsidR="004F7D6E" w:rsidRPr="00CF382D">
        <w:rPr>
          <w:rFonts w:ascii="Garamond" w:eastAsia="Garamond" w:hAnsi="Garamond" w:cs="Garamond"/>
        </w:rPr>
        <w:t xml:space="preserve"> </w:t>
      </w:r>
      <w:r w:rsidR="004F7D6E" w:rsidRPr="00CF382D">
        <w:rPr>
          <w:rFonts w:ascii="Garamond" w:eastAsia="Garamond" w:hAnsi="Garamond" w:cs="Garamond"/>
        </w:rPr>
        <w:t xml:space="preserve">grazie ad una tessera digitale e cartacea, </w:t>
      </w:r>
      <w:r w:rsidR="004F7D6E" w:rsidRPr="00CF382D">
        <w:rPr>
          <w:rFonts w:ascii="Garamond" w:eastAsia="Garamond" w:hAnsi="Garamond" w:cs="Garamond"/>
        </w:rPr>
        <w:t>che variano</w:t>
      </w:r>
      <w:r w:rsidR="00051626" w:rsidRPr="00CF382D">
        <w:rPr>
          <w:rFonts w:ascii="Garamond" w:hAnsi="Garamond"/>
        </w:rPr>
        <w:t xml:space="preserve"> </w:t>
      </w:r>
      <w:r w:rsidR="004F7D6E" w:rsidRPr="00CF382D">
        <w:rPr>
          <w:rFonts w:ascii="Garamond" w:eastAsia="Garamond" w:hAnsi="Garamond" w:cs="Garamond"/>
        </w:rPr>
        <w:t>a seconda della diversa tipologia sottoscritta</w:t>
      </w:r>
      <w:r w:rsidR="004F7D6E" w:rsidRPr="00CF382D">
        <w:rPr>
          <w:rFonts w:ascii="Garamond" w:eastAsia="Garamond" w:hAnsi="Garamond" w:cs="Garamond"/>
        </w:rPr>
        <w:t xml:space="preserve">, tra cui: </w:t>
      </w:r>
      <w:r w:rsidR="004F7D6E" w:rsidRPr="00CF382D">
        <w:rPr>
          <w:rFonts w:ascii="Garamond" w:eastAsia="Garamond" w:hAnsi="Garamond" w:cs="Garamond"/>
          <w:b/>
        </w:rPr>
        <w:t>ingresso</w:t>
      </w:r>
      <w:r w:rsidRPr="00CF382D">
        <w:rPr>
          <w:rFonts w:ascii="Garamond" w:eastAsia="Garamond" w:hAnsi="Garamond" w:cs="Garamond"/>
          <w:b/>
        </w:rPr>
        <w:t xml:space="preserve"> gratuit</w:t>
      </w:r>
      <w:r w:rsidR="004F7D6E" w:rsidRPr="00CF382D">
        <w:rPr>
          <w:rFonts w:ascii="Garamond" w:eastAsia="Garamond" w:hAnsi="Garamond" w:cs="Garamond"/>
          <w:b/>
        </w:rPr>
        <w:t>o</w:t>
      </w:r>
      <w:r w:rsidRPr="00CF382D">
        <w:rPr>
          <w:rFonts w:ascii="Garamond" w:eastAsia="Garamond" w:hAnsi="Garamond" w:cs="Garamond"/>
        </w:rPr>
        <w:t xml:space="preserve"> alla </w:t>
      </w:r>
      <w:r w:rsidRPr="00CF382D">
        <w:rPr>
          <w:rFonts w:ascii="Garamond" w:eastAsia="Garamond" w:hAnsi="Garamond" w:cs="Garamond"/>
          <w:b/>
        </w:rPr>
        <w:t>Galleria di Palazzo Cini</w:t>
      </w:r>
      <w:r w:rsidRPr="00CF382D">
        <w:rPr>
          <w:rFonts w:ascii="Garamond" w:eastAsia="Garamond" w:hAnsi="Garamond" w:cs="Garamond"/>
        </w:rPr>
        <w:t xml:space="preserve">, </w:t>
      </w:r>
      <w:r w:rsidRPr="00CF382D">
        <w:rPr>
          <w:rFonts w:ascii="Garamond" w:eastAsia="Garamond" w:hAnsi="Garamond" w:cs="Garamond"/>
          <w:b/>
        </w:rPr>
        <w:t>visite guidate</w:t>
      </w:r>
      <w:r w:rsidR="004F7D6E" w:rsidRPr="00CF382D">
        <w:rPr>
          <w:rFonts w:ascii="Garamond" w:eastAsia="Garamond" w:hAnsi="Garamond" w:cs="Garamond"/>
          <w:b/>
        </w:rPr>
        <w:t xml:space="preserve"> </w:t>
      </w:r>
      <w:r w:rsidR="004F7D6E" w:rsidRPr="00CF382D">
        <w:rPr>
          <w:rFonts w:ascii="Garamond" w:eastAsia="Garamond" w:hAnsi="Garamond" w:cs="Garamond"/>
        </w:rPr>
        <w:t>sull’Isola di San Giorgio Maggiore</w:t>
      </w:r>
      <w:r w:rsidRPr="00CF382D">
        <w:rPr>
          <w:rFonts w:ascii="Garamond" w:eastAsia="Garamond" w:hAnsi="Garamond" w:cs="Garamond"/>
        </w:rPr>
        <w:t xml:space="preserve">, </w:t>
      </w:r>
      <w:r w:rsidRPr="00CF382D">
        <w:rPr>
          <w:rFonts w:ascii="Garamond" w:eastAsia="Garamond" w:hAnsi="Garamond" w:cs="Garamond"/>
          <w:b/>
        </w:rPr>
        <w:t>biglietti</w:t>
      </w:r>
      <w:r w:rsidRPr="00CF382D">
        <w:rPr>
          <w:rFonts w:ascii="Garamond" w:eastAsia="Garamond" w:hAnsi="Garamond" w:cs="Garamond"/>
        </w:rPr>
        <w:t xml:space="preserve"> per concerti all’</w:t>
      </w:r>
      <w:r w:rsidRPr="00CF382D">
        <w:rPr>
          <w:rFonts w:ascii="Garamond" w:eastAsia="Garamond" w:hAnsi="Garamond" w:cs="Garamond"/>
          <w:b/>
        </w:rPr>
        <w:t>Auditorium</w:t>
      </w:r>
      <w:r w:rsidRPr="00CF382D">
        <w:rPr>
          <w:rFonts w:ascii="Garamond" w:eastAsia="Garamond" w:hAnsi="Garamond" w:cs="Garamond"/>
        </w:rPr>
        <w:t xml:space="preserve"> ‘</w:t>
      </w:r>
      <w:r w:rsidRPr="00CF382D">
        <w:rPr>
          <w:rFonts w:ascii="Garamond" w:eastAsia="Garamond" w:hAnsi="Garamond" w:cs="Garamond"/>
          <w:b/>
        </w:rPr>
        <w:t>Lo Squero’</w:t>
      </w:r>
      <w:r w:rsidRPr="00CF382D">
        <w:rPr>
          <w:rFonts w:ascii="Garamond" w:eastAsia="Garamond" w:hAnsi="Garamond" w:cs="Garamond"/>
        </w:rPr>
        <w:t xml:space="preserve">, eventi e visite dedicati, </w:t>
      </w:r>
      <w:r w:rsidRPr="00CF382D">
        <w:rPr>
          <w:rFonts w:ascii="Garamond" w:eastAsia="Garamond" w:hAnsi="Garamond" w:cs="Garamond"/>
          <w:b/>
        </w:rPr>
        <w:t>sconti</w:t>
      </w:r>
      <w:r w:rsidRPr="00CF382D">
        <w:rPr>
          <w:rFonts w:ascii="Garamond" w:eastAsia="Garamond" w:hAnsi="Garamond" w:cs="Garamond"/>
        </w:rPr>
        <w:t xml:space="preserve"> al </w:t>
      </w:r>
      <w:bookmarkStart w:id="0" w:name="_GoBack"/>
      <w:bookmarkEnd w:id="0"/>
      <w:r w:rsidRPr="00CF382D">
        <w:rPr>
          <w:rFonts w:ascii="Garamond" w:eastAsia="Garamond" w:hAnsi="Garamond" w:cs="Garamond"/>
          <w:b/>
        </w:rPr>
        <w:t xml:space="preserve">San Giorgio </w:t>
      </w:r>
      <w:proofErr w:type="spellStart"/>
      <w:r w:rsidRPr="00CF382D">
        <w:rPr>
          <w:rFonts w:ascii="Garamond" w:eastAsia="Garamond" w:hAnsi="Garamond" w:cs="Garamond"/>
          <w:b/>
        </w:rPr>
        <w:t>Café</w:t>
      </w:r>
      <w:proofErr w:type="spellEnd"/>
      <w:r w:rsidRPr="00CF382D">
        <w:rPr>
          <w:rFonts w:ascii="Garamond" w:eastAsia="Garamond" w:hAnsi="Garamond" w:cs="Garamond"/>
        </w:rPr>
        <w:t xml:space="preserve"> e tariffe speciali al </w:t>
      </w:r>
      <w:r w:rsidRPr="00CF382D">
        <w:rPr>
          <w:rFonts w:ascii="Garamond" w:eastAsia="Garamond" w:hAnsi="Garamond" w:cs="Garamond"/>
          <w:b/>
        </w:rPr>
        <w:t>Garage San Marco</w:t>
      </w:r>
      <w:r w:rsidRPr="00CF382D">
        <w:rPr>
          <w:rFonts w:ascii="Garamond" w:eastAsia="Garamond" w:hAnsi="Garamond" w:cs="Garamond"/>
        </w:rPr>
        <w:t xml:space="preserve"> di Piazzale Roma.</w:t>
      </w:r>
      <w:r w:rsidRPr="00F6609B">
        <w:rPr>
          <w:rFonts w:ascii="Garamond" w:eastAsia="Garamond" w:hAnsi="Garamond" w:cs="Garamond"/>
        </w:rPr>
        <w:t xml:space="preserve"> </w:t>
      </w:r>
    </w:p>
    <w:p w14:paraId="541C3D2A" w14:textId="77777777" w:rsidR="00774B9D" w:rsidRPr="00F6609B" w:rsidRDefault="00774B9D" w:rsidP="00F6609B">
      <w:pPr>
        <w:spacing w:line="276" w:lineRule="auto"/>
        <w:jc w:val="both"/>
        <w:rPr>
          <w:rFonts w:ascii="Garamond" w:eastAsia="Garamond" w:hAnsi="Garamond" w:cs="Garamond"/>
        </w:rPr>
      </w:pPr>
    </w:p>
    <w:p w14:paraId="5A636061" w14:textId="489560CD" w:rsidR="00774B9D" w:rsidRPr="00F6609B" w:rsidRDefault="00A35188" w:rsidP="00F6609B">
      <w:pPr>
        <w:spacing w:line="276" w:lineRule="auto"/>
        <w:jc w:val="both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 xml:space="preserve">La lista completa </w:t>
      </w:r>
      <w:r w:rsidR="004F7D6E">
        <w:rPr>
          <w:rFonts w:ascii="Garamond" w:eastAsia="Garamond" w:hAnsi="Garamond" w:cs="Garamond"/>
        </w:rPr>
        <w:t xml:space="preserve">e dettagliata </w:t>
      </w:r>
      <w:r w:rsidRPr="00F6609B">
        <w:rPr>
          <w:rFonts w:ascii="Garamond" w:eastAsia="Garamond" w:hAnsi="Garamond" w:cs="Garamond"/>
        </w:rPr>
        <w:t xml:space="preserve">dei vantaggi è consultabile sul sito </w:t>
      </w:r>
      <w:r w:rsidRPr="00F6609B">
        <w:rPr>
          <w:rFonts w:ascii="Garamond" w:eastAsia="Garamond" w:hAnsi="Garamond" w:cs="Garamond"/>
          <w:color w:val="000000" w:themeColor="text1"/>
        </w:rPr>
        <w:t>web:</w:t>
      </w:r>
      <w:r w:rsidR="00051626" w:rsidRPr="00F6609B">
        <w:rPr>
          <w:rFonts w:ascii="Garamond" w:hAnsi="Garamond"/>
          <w:color w:val="000000" w:themeColor="text1"/>
          <w:u w:val="single"/>
        </w:rPr>
        <w:t xml:space="preserve"> </w:t>
      </w:r>
      <w:r w:rsidR="00051626" w:rsidRPr="00F6609B">
        <w:rPr>
          <w:rFonts w:ascii="Garamond" w:eastAsia="Garamond" w:hAnsi="Garamond" w:cs="Garamond"/>
          <w:color w:val="002060"/>
          <w:u w:val="single"/>
        </w:rPr>
        <w:t>www.cini.it/amici</w:t>
      </w:r>
      <w:r w:rsidR="00051626" w:rsidRPr="00F6609B">
        <w:rPr>
          <w:rFonts w:ascii="Garamond" w:eastAsia="Garamond" w:hAnsi="Garamond" w:cs="Garamond"/>
          <w:color w:val="002060"/>
        </w:rPr>
        <w:t xml:space="preserve"> </w:t>
      </w:r>
      <w:r w:rsidR="00051626" w:rsidRPr="00F6609B">
        <w:rPr>
          <w:rFonts w:ascii="Garamond" w:eastAsia="Garamond" w:hAnsi="Garamond" w:cs="Garamond"/>
        </w:rPr>
        <w:t>sul quale è possibile aderire al Programma.</w:t>
      </w:r>
      <w:r w:rsidRPr="00F6609B">
        <w:rPr>
          <w:rFonts w:ascii="Garamond" w:eastAsia="Garamond" w:hAnsi="Garamond" w:cs="Garamond"/>
        </w:rPr>
        <w:t xml:space="preserve"> </w:t>
      </w:r>
    </w:p>
    <w:p w14:paraId="3D483732" w14:textId="167A52DB" w:rsidR="005322E8" w:rsidRPr="00F6609B" w:rsidRDefault="005322E8" w:rsidP="00F6609B">
      <w:pPr>
        <w:spacing w:line="276" w:lineRule="auto"/>
        <w:jc w:val="both"/>
        <w:rPr>
          <w:rFonts w:ascii="Garamond" w:eastAsia="Garamond" w:hAnsi="Garamond" w:cs="Garamond"/>
        </w:rPr>
      </w:pPr>
    </w:p>
    <w:p w14:paraId="06E12472" w14:textId="77777777" w:rsidR="00FD6D05" w:rsidRDefault="00FD6D05" w:rsidP="00FD6D05">
      <w:pPr>
        <w:spacing w:line="276" w:lineRule="auto"/>
        <w:jc w:val="both"/>
        <w:rPr>
          <w:rFonts w:ascii="Garamond" w:eastAsia="Garamond" w:hAnsi="Garamond" w:cs="Garamond"/>
          <w:i/>
        </w:rPr>
      </w:pPr>
    </w:p>
    <w:p w14:paraId="063FDFF7" w14:textId="0ABAEB19" w:rsidR="00FD6D05" w:rsidRDefault="00FD6D05" w:rsidP="00FD6D05">
      <w:pPr>
        <w:spacing w:line="276" w:lineRule="auto"/>
        <w:jc w:val="both"/>
        <w:rPr>
          <w:rFonts w:ascii="Garamond" w:eastAsia="Garamond" w:hAnsi="Garamond" w:cs="Garamond"/>
          <w:i/>
        </w:rPr>
      </w:pPr>
      <w:r w:rsidRPr="008F54FE">
        <w:rPr>
          <w:rFonts w:ascii="Garamond" w:eastAsia="Garamond" w:hAnsi="Garamond" w:cs="Garamond"/>
          <w:i/>
        </w:rPr>
        <w:t xml:space="preserve">“La Fondazione Cini in origine era una sorta di fortezza, visitabile solo da pochi privilegiati - </w:t>
      </w:r>
      <w:r w:rsidRPr="008F54FE">
        <w:rPr>
          <w:rFonts w:ascii="Garamond" w:eastAsia="Garamond" w:hAnsi="Garamond" w:cs="Garamond"/>
        </w:rPr>
        <w:t xml:space="preserve">spiega il Segretario generale </w:t>
      </w:r>
      <w:r w:rsidRPr="008F54FE">
        <w:rPr>
          <w:rFonts w:ascii="Garamond" w:eastAsia="Garamond" w:hAnsi="Garamond" w:cs="Garamond"/>
          <w:b/>
        </w:rPr>
        <w:t xml:space="preserve">Pasquale Gagliardi </w:t>
      </w:r>
      <w:r w:rsidRPr="008F54FE">
        <w:rPr>
          <w:rFonts w:ascii="Garamond" w:eastAsia="Garamond" w:hAnsi="Garamond" w:cs="Garamond"/>
          <w:i/>
        </w:rPr>
        <w:t xml:space="preserve">-  e non accessibile al pubblico. Poche persone ne conoscevano i tesori e in questi lunghi anni abbiamo lavorato per rendere questo luogo “vissuto” proponendo un sempre più nutrito programma di eventi aperti a tutti e soprattutto gratuiti. Il desiderio e la voglia di mantenere quest’ottica di libero accesso ci ha spinti a ideare il programma di sostegno </w:t>
      </w:r>
      <w:r w:rsidRPr="008F54FE">
        <w:rPr>
          <w:rFonts w:ascii="Garamond" w:eastAsia="Garamond" w:hAnsi="Garamond" w:cs="Garamond"/>
        </w:rPr>
        <w:t xml:space="preserve">Gli Amici della Fondazione Giorgio Cini, </w:t>
      </w:r>
      <w:r w:rsidRPr="008F54FE">
        <w:rPr>
          <w:rFonts w:ascii="Garamond" w:eastAsia="Garamond" w:hAnsi="Garamond" w:cs="Garamond"/>
          <w:i/>
        </w:rPr>
        <w:t>dove</w:t>
      </w:r>
      <w:r w:rsidRPr="008F54FE">
        <w:rPr>
          <w:rFonts w:ascii="Garamond" w:eastAsia="Garamond" w:hAnsi="Garamond" w:cs="Garamond"/>
        </w:rPr>
        <w:t xml:space="preserve"> c</w:t>
      </w:r>
      <w:r w:rsidRPr="008F54FE">
        <w:rPr>
          <w:rFonts w:ascii="Garamond" w:eastAsia="Garamond" w:hAnsi="Garamond" w:cs="Garamond"/>
          <w:i/>
        </w:rPr>
        <w:t>iascun “amico” con il proprio contributo entrerà a far parte di questa grande realtà culturale d’eccellenza veneziana e aggiungere</w:t>
      </w:r>
      <w:r w:rsidR="008F54FE">
        <w:rPr>
          <w:rFonts w:ascii="Garamond" w:eastAsia="Garamond" w:hAnsi="Garamond" w:cs="Garamond"/>
          <w:i/>
        </w:rPr>
        <w:t>,</w:t>
      </w:r>
      <w:r w:rsidRPr="008F54FE">
        <w:rPr>
          <w:rFonts w:ascii="Garamond" w:eastAsia="Garamond" w:hAnsi="Garamond" w:cs="Garamond"/>
          <w:i/>
        </w:rPr>
        <w:t xml:space="preserve"> come dice il nostro slogan</w:t>
      </w:r>
      <w:r w:rsidR="008F54FE">
        <w:rPr>
          <w:rFonts w:ascii="Garamond" w:eastAsia="Garamond" w:hAnsi="Garamond" w:cs="Garamond"/>
          <w:i/>
        </w:rPr>
        <w:t>,</w:t>
      </w:r>
      <w:r w:rsidRPr="008F54FE">
        <w:rPr>
          <w:rFonts w:ascii="Garamond" w:eastAsia="Garamond" w:hAnsi="Garamond" w:cs="Garamond"/>
          <w:i/>
        </w:rPr>
        <w:t xml:space="preserve"> una tessera al mosaico della bellezza”</w:t>
      </w:r>
    </w:p>
    <w:p w14:paraId="5304007D" w14:textId="77777777" w:rsidR="001245D8" w:rsidRPr="00F6609B" w:rsidRDefault="001245D8" w:rsidP="00F6609B">
      <w:pPr>
        <w:spacing w:line="276" w:lineRule="auto"/>
        <w:jc w:val="both"/>
        <w:rPr>
          <w:rFonts w:ascii="Garamond" w:eastAsia="Garamond" w:hAnsi="Garamond" w:cs="Garamond"/>
        </w:rPr>
      </w:pPr>
    </w:p>
    <w:p w14:paraId="7B3940D2" w14:textId="3DA79E45" w:rsidR="00774B9D" w:rsidRPr="00F6609B" w:rsidRDefault="00A35188" w:rsidP="00F6609B">
      <w:pPr>
        <w:spacing w:line="276" w:lineRule="auto"/>
        <w:jc w:val="both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 xml:space="preserve">Gli </w:t>
      </w:r>
      <w:r w:rsidRPr="00F6609B">
        <w:rPr>
          <w:rFonts w:ascii="Garamond" w:eastAsia="Garamond" w:hAnsi="Garamond" w:cs="Garamond"/>
          <w:b/>
          <w:i/>
        </w:rPr>
        <w:t>Amici</w:t>
      </w:r>
      <w:r w:rsidRPr="00F6609B">
        <w:rPr>
          <w:rFonts w:ascii="Garamond" w:eastAsia="Garamond" w:hAnsi="Garamond" w:cs="Garamond"/>
        </w:rPr>
        <w:t xml:space="preserve"> potranno scegliere l’ammontare della propria erogazione,</w:t>
      </w:r>
      <w:r w:rsidR="00633560" w:rsidRPr="00F6609B">
        <w:rPr>
          <w:rFonts w:ascii="Garamond" w:hAnsi="Garamond"/>
        </w:rPr>
        <w:t xml:space="preserve"> </w:t>
      </w:r>
      <w:r w:rsidR="00633560" w:rsidRPr="00F6609B">
        <w:rPr>
          <w:rFonts w:ascii="Garamond" w:eastAsia="Garamond" w:hAnsi="Garamond" w:cs="Garamond"/>
        </w:rPr>
        <w:t>tramite cart</w:t>
      </w:r>
      <w:r w:rsidR="007E5791">
        <w:rPr>
          <w:rFonts w:ascii="Garamond" w:eastAsia="Garamond" w:hAnsi="Garamond" w:cs="Garamond"/>
        </w:rPr>
        <w:t>a</w:t>
      </w:r>
      <w:r w:rsidR="00633560" w:rsidRPr="00F6609B">
        <w:rPr>
          <w:rFonts w:ascii="Garamond" w:eastAsia="Garamond" w:hAnsi="Garamond" w:cs="Garamond"/>
        </w:rPr>
        <w:t xml:space="preserve"> di credito dopo aver completato il modulo online,</w:t>
      </w:r>
      <w:r w:rsidRPr="00F6609B">
        <w:rPr>
          <w:rFonts w:ascii="Garamond" w:eastAsia="Garamond" w:hAnsi="Garamond" w:cs="Garamond"/>
        </w:rPr>
        <w:t xml:space="preserve"> selezionando una tra le </w:t>
      </w:r>
      <w:r w:rsidRPr="00F6609B">
        <w:rPr>
          <w:rFonts w:ascii="Garamond" w:eastAsia="Garamond" w:hAnsi="Garamond" w:cs="Garamond"/>
          <w:u w:val="single"/>
        </w:rPr>
        <w:t>6 tipologie</w:t>
      </w:r>
      <w:r w:rsidRPr="00F6609B">
        <w:rPr>
          <w:rFonts w:ascii="Garamond" w:eastAsia="Garamond" w:hAnsi="Garamond" w:cs="Garamond"/>
        </w:rPr>
        <w:t xml:space="preserve"> proposte: </w:t>
      </w:r>
      <w:r w:rsidRPr="00F6609B">
        <w:rPr>
          <w:rFonts w:ascii="Garamond" w:eastAsia="Garamond" w:hAnsi="Garamond" w:cs="Garamond"/>
          <w:b/>
          <w:i/>
        </w:rPr>
        <w:t>Giovane</w:t>
      </w:r>
      <w:r w:rsidRPr="00F6609B">
        <w:rPr>
          <w:rFonts w:ascii="Garamond" w:eastAsia="Garamond" w:hAnsi="Garamond" w:cs="Garamond"/>
        </w:rPr>
        <w:t xml:space="preserve"> (fino a 25 anni)</w:t>
      </w:r>
      <w:r w:rsidR="00633560" w:rsidRPr="00F6609B">
        <w:rPr>
          <w:rFonts w:ascii="Garamond" w:eastAsia="Garamond" w:hAnsi="Garamond" w:cs="Garamond"/>
        </w:rPr>
        <w:t>, 25€;</w:t>
      </w:r>
      <w:r w:rsidRPr="00F6609B">
        <w:rPr>
          <w:rFonts w:ascii="Garamond" w:eastAsia="Garamond" w:hAnsi="Garamond" w:cs="Garamond"/>
        </w:rPr>
        <w:t xml:space="preserve"> </w:t>
      </w:r>
      <w:r w:rsidRPr="00F6609B">
        <w:rPr>
          <w:rFonts w:ascii="Garamond" w:eastAsia="Garamond" w:hAnsi="Garamond" w:cs="Garamond"/>
          <w:b/>
          <w:i/>
        </w:rPr>
        <w:t>Amico</w:t>
      </w:r>
      <w:r w:rsidR="00633560" w:rsidRPr="00F6609B">
        <w:rPr>
          <w:rFonts w:ascii="Garamond" w:eastAsia="Garamond" w:hAnsi="Garamond" w:cs="Garamond"/>
        </w:rPr>
        <w:t>, 60€;</w:t>
      </w:r>
      <w:r w:rsidR="00633560" w:rsidRPr="00F6609B">
        <w:rPr>
          <w:rFonts w:ascii="Garamond" w:eastAsia="Garamond" w:hAnsi="Garamond" w:cs="Garamond"/>
          <w:b/>
          <w:i/>
        </w:rPr>
        <w:t xml:space="preserve"> </w:t>
      </w:r>
      <w:r w:rsidRPr="00F6609B">
        <w:rPr>
          <w:rFonts w:ascii="Garamond" w:eastAsia="Garamond" w:hAnsi="Garamond" w:cs="Garamond"/>
          <w:b/>
          <w:i/>
        </w:rPr>
        <w:t>Du</w:t>
      </w:r>
      <w:r w:rsidR="00633560" w:rsidRPr="00F6609B">
        <w:rPr>
          <w:rFonts w:ascii="Garamond" w:eastAsia="Garamond" w:hAnsi="Garamond" w:cs="Garamond"/>
          <w:b/>
          <w:i/>
        </w:rPr>
        <w:t>o</w:t>
      </w:r>
      <w:r w:rsidR="00633560" w:rsidRPr="00F6609B">
        <w:rPr>
          <w:rFonts w:ascii="Garamond" w:eastAsia="Garamond" w:hAnsi="Garamond" w:cs="Garamond"/>
        </w:rPr>
        <w:t xml:space="preserve"> (per 2 intestatari), 95€;</w:t>
      </w:r>
      <w:r w:rsidR="00633560" w:rsidRPr="00F6609B">
        <w:rPr>
          <w:rFonts w:ascii="Garamond" w:eastAsia="Garamond" w:hAnsi="Garamond" w:cs="Garamond"/>
          <w:b/>
          <w:i/>
        </w:rPr>
        <w:t xml:space="preserve"> </w:t>
      </w:r>
      <w:r w:rsidRPr="00F6609B">
        <w:rPr>
          <w:rFonts w:ascii="Garamond" w:eastAsia="Garamond" w:hAnsi="Garamond" w:cs="Garamond"/>
          <w:b/>
          <w:i/>
        </w:rPr>
        <w:t>Famiglia</w:t>
      </w:r>
      <w:r w:rsidRPr="00F6609B">
        <w:rPr>
          <w:rFonts w:ascii="Garamond" w:eastAsia="Garamond" w:hAnsi="Garamond" w:cs="Garamond"/>
        </w:rPr>
        <w:t xml:space="preserve"> (due adulti con due minorenni)</w:t>
      </w:r>
      <w:r w:rsidR="00633560" w:rsidRPr="00F6609B">
        <w:rPr>
          <w:rFonts w:ascii="Garamond" w:eastAsia="Garamond" w:hAnsi="Garamond" w:cs="Garamond"/>
        </w:rPr>
        <w:t xml:space="preserve">, 100€; </w:t>
      </w:r>
      <w:r w:rsidRPr="00F6609B">
        <w:rPr>
          <w:rFonts w:ascii="Garamond" w:eastAsia="Garamond" w:hAnsi="Garamond" w:cs="Garamond"/>
          <w:b/>
          <w:i/>
        </w:rPr>
        <w:t>Mecenate</w:t>
      </w:r>
      <w:r w:rsidR="00633560" w:rsidRPr="00F6609B">
        <w:rPr>
          <w:rFonts w:ascii="Garamond" w:eastAsia="Garamond" w:hAnsi="Garamond" w:cs="Garamond"/>
        </w:rPr>
        <w:t xml:space="preserve">, 500€, </w:t>
      </w:r>
      <w:r w:rsidRPr="00F6609B">
        <w:rPr>
          <w:rFonts w:ascii="Garamond" w:eastAsia="Garamond" w:hAnsi="Garamond" w:cs="Garamond"/>
        </w:rPr>
        <w:t xml:space="preserve">e </w:t>
      </w:r>
      <w:r w:rsidRPr="00F6609B">
        <w:rPr>
          <w:rFonts w:ascii="Garamond" w:eastAsia="Garamond" w:hAnsi="Garamond" w:cs="Garamond"/>
          <w:b/>
          <w:i/>
        </w:rPr>
        <w:t>Benefattore</w:t>
      </w:r>
      <w:r w:rsidR="00633560" w:rsidRPr="00F6609B">
        <w:rPr>
          <w:rFonts w:ascii="Garamond" w:eastAsia="Garamond" w:hAnsi="Garamond" w:cs="Garamond"/>
        </w:rPr>
        <w:t>, 1.000€, per i sostenitori più generosi.</w:t>
      </w:r>
      <w:r w:rsidR="00633560" w:rsidRPr="00F6609B">
        <w:rPr>
          <w:rFonts w:ascii="Garamond" w:eastAsia="Garamond" w:hAnsi="Garamond" w:cs="Garamond"/>
          <w:b/>
          <w:i/>
        </w:rPr>
        <w:t xml:space="preserve"> </w:t>
      </w:r>
      <w:r w:rsidRPr="00F6609B">
        <w:rPr>
          <w:rFonts w:ascii="Garamond" w:eastAsia="Garamond" w:hAnsi="Garamond" w:cs="Garamond"/>
        </w:rPr>
        <w:t>Queste diverse opzioni sono state</w:t>
      </w:r>
      <w:r w:rsidR="00CF382D">
        <w:rPr>
          <w:rFonts w:ascii="Garamond" w:eastAsia="Garamond" w:hAnsi="Garamond" w:cs="Garamond"/>
        </w:rPr>
        <w:t xml:space="preserve"> appositamente concepite per </w:t>
      </w:r>
      <w:r w:rsidRPr="00F6609B">
        <w:rPr>
          <w:rFonts w:ascii="Garamond" w:eastAsia="Garamond" w:hAnsi="Garamond" w:cs="Garamond"/>
        </w:rPr>
        <w:t xml:space="preserve">rispondere al meglio </w:t>
      </w:r>
      <w:r w:rsidR="00CF382D">
        <w:rPr>
          <w:rFonts w:ascii="Garamond" w:eastAsia="Garamond" w:hAnsi="Garamond" w:cs="Garamond"/>
        </w:rPr>
        <w:t>al</w:t>
      </w:r>
      <w:r w:rsidRPr="00F6609B">
        <w:rPr>
          <w:rFonts w:ascii="Garamond" w:eastAsia="Garamond" w:hAnsi="Garamond" w:cs="Garamond"/>
        </w:rPr>
        <w:t xml:space="preserve">le diverse modalità di frequentazione della Fondazione e delle sue attività. E’ inoltre prevista la possibilità di regalare una tessera intestata ad una o più persone. </w:t>
      </w:r>
    </w:p>
    <w:p w14:paraId="5E78BB90" w14:textId="77777777" w:rsidR="00774B9D" w:rsidRPr="00F6609B" w:rsidRDefault="00774B9D" w:rsidP="00F6609B">
      <w:pPr>
        <w:spacing w:line="276" w:lineRule="auto"/>
        <w:jc w:val="both"/>
        <w:rPr>
          <w:rFonts w:ascii="Garamond" w:eastAsia="Garamond" w:hAnsi="Garamond" w:cs="Garamond"/>
        </w:rPr>
      </w:pPr>
    </w:p>
    <w:p w14:paraId="58C06624" w14:textId="77777777" w:rsidR="00774B9D" w:rsidRPr="00F6609B" w:rsidRDefault="00A35188" w:rsidP="00F6609B">
      <w:pPr>
        <w:spacing w:line="276" w:lineRule="auto"/>
        <w:jc w:val="both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 xml:space="preserve">Per i </w:t>
      </w:r>
      <w:r w:rsidRPr="00F6609B">
        <w:rPr>
          <w:rFonts w:ascii="Garamond" w:eastAsia="Garamond" w:hAnsi="Garamond" w:cs="Garamond"/>
          <w:b/>
        </w:rPr>
        <w:t>giovani</w:t>
      </w:r>
      <w:r w:rsidRPr="00F6609B">
        <w:rPr>
          <w:rFonts w:ascii="Garamond" w:eastAsia="Garamond" w:hAnsi="Garamond" w:cs="Garamond"/>
        </w:rPr>
        <w:t xml:space="preserve"> sono state ideate </w:t>
      </w:r>
      <w:r w:rsidRPr="00F6609B">
        <w:rPr>
          <w:rFonts w:ascii="Garamond" w:eastAsia="Garamond" w:hAnsi="Garamond" w:cs="Garamond"/>
          <w:u w:val="single"/>
        </w:rPr>
        <w:t>due tipologie</w:t>
      </w:r>
      <w:r w:rsidRPr="00F6609B">
        <w:rPr>
          <w:rFonts w:ascii="Garamond" w:eastAsia="Garamond" w:hAnsi="Garamond" w:cs="Garamond"/>
        </w:rPr>
        <w:t xml:space="preserve"> di ‘amicizia’: </w:t>
      </w:r>
      <w:r w:rsidRPr="00F6609B">
        <w:rPr>
          <w:rFonts w:ascii="Garamond" w:eastAsia="Garamond" w:hAnsi="Garamond" w:cs="Garamond"/>
          <w:b/>
        </w:rPr>
        <w:t>fino a 18 anni</w:t>
      </w:r>
      <w:r w:rsidRPr="00F6609B">
        <w:rPr>
          <w:rFonts w:ascii="Garamond" w:eastAsia="Garamond" w:hAnsi="Garamond" w:cs="Garamond"/>
        </w:rPr>
        <w:t xml:space="preserve"> possono fare i loro primi passi in Fondazione con i loro genitori attraverso un’unica tessera, la tessera </w:t>
      </w:r>
      <w:r w:rsidRPr="00F6609B">
        <w:rPr>
          <w:rFonts w:ascii="Garamond" w:eastAsia="Garamond" w:hAnsi="Garamond" w:cs="Garamond"/>
          <w:i/>
        </w:rPr>
        <w:t>Famiglia</w:t>
      </w:r>
      <w:r w:rsidRPr="00F6609B">
        <w:rPr>
          <w:rFonts w:ascii="Garamond" w:eastAsia="Garamond" w:hAnsi="Garamond" w:cs="Garamond"/>
        </w:rPr>
        <w:t xml:space="preserve">; poi, </w:t>
      </w:r>
      <w:r w:rsidRPr="00F6609B">
        <w:rPr>
          <w:rFonts w:ascii="Garamond" w:eastAsia="Garamond" w:hAnsi="Garamond" w:cs="Garamond"/>
          <w:b/>
        </w:rPr>
        <w:t>fino a 25 anni</w:t>
      </w:r>
      <w:r w:rsidRPr="00F6609B">
        <w:rPr>
          <w:rFonts w:ascii="Garamond" w:eastAsia="Garamond" w:hAnsi="Garamond" w:cs="Garamond"/>
        </w:rPr>
        <w:t xml:space="preserve">, potranno sostenere la Fondazione in prima persona, diventando membri attivi della comunità con la tessera </w:t>
      </w:r>
      <w:r w:rsidRPr="00F6609B">
        <w:rPr>
          <w:rFonts w:ascii="Garamond" w:eastAsia="Garamond" w:hAnsi="Garamond" w:cs="Garamond"/>
          <w:i/>
        </w:rPr>
        <w:t>Giovane</w:t>
      </w:r>
      <w:r w:rsidRPr="00F6609B">
        <w:rPr>
          <w:rFonts w:ascii="Garamond" w:eastAsia="Garamond" w:hAnsi="Garamond" w:cs="Garamond"/>
        </w:rPr>
        <w:t xml:space="preserve"> che riserva ai suoi intestatari eventi dedicati. </w:t>
      </w:r>
    </w:p>
    <w:p w14:paraId="681B6352" w14:textId="77777777" w:rsidR="00774B9D" w:rsidRPr="00F6609B" w:rsidRDefault="00A35188" w:rsidP="00F6609B">
      <w:pPr>
        <w:spacing w:line="276" w:lineRule="auto"/>
        <w:jc w:val="both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>Il contributo è assimilato a una donazione e permette in quanto tale di accedere a</w:t>
      </w:r>
    </w:p>
    <w:p w14:paraId="7DBE1E5F" w14:textId="77777777" w:rsidR="00774B9D" w:rsidRPr="00F6609B" w:rsidRDefault="00A35188" w:rsidP="00F6609B">
      <w:pPr>
        <w:spacing w:line="276" w:lineRule="auto"/>
        <w:jc w:val="both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>agevolazioni fiscali con detrazioni pari al 19% dell’importo, in caso di residenza fiscale in Italia.</w:t>
      </w:r>
    </w:p>
    <w:p w14:paraId="01A01DB3" w14:textId="77777777" w:rsidR="00774B9D" w:rsidRPr="00F6609B" w:rsidRDefault="00774B9D" w:rsidP="00F6609B">
      <w:pPr>
        <w:spacing w:line="276" w:lineRule="auto"/>
        <w:jc w:val="both"/>
        <w:rPr>
          <w:rFonts w:ascii="Garamond" w:eastAsia="Garamond" w:hAnsi="Garamond" w:cs="Garamond"/>
        </w:rPr>
      </w:pPr>
    </w:p>
    <w:p w14:paraId="76A000D0" w14:textId="77777777" w:rsidR="00774B9D" w:rsidRPr="00F6609B" w:rsidRDefault="00A35188" w:rsidP="00F6609B">
      <w:pPr>
        <w:spacing w:line="276" w:lineRule="auto"/>
        <w:jc w:val="both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 xml:space="preserve">La </w:t>
      </w:r>
      <w:r w:rsidRPr="00F6609B">
        <w:rPr>
          <w:rFonts w:ascii="Garamond" w:eastAsia="Garamond" w:hAnsi="Garamond" w:cs="Garamond"/>
          <w:b/>
        </w:rPr>
        <w:t>Fondazione Giorgio Cini</w:t>
      </w:r>
      <w:r w:rsidRPr="00F6609B">
        <w:rPr>
          <w:rFonts w:ascii="Garamond" w:eastAsia="Garamond" w:hAnsi="Garamond" w:cs="Garamond"/>
        </w:rPr>
        <w:t xml:space="preserve"> da quasi settant’anni si è cimentata nello sviluppo di un ambizioso modello di mecenatismo, alla base sin dalla sua creazione delle numerose attività e ricchissime collezioni che la caratterizzano, per volontà della famiglia di </w:t>
      </w:r>
      <w:r w:rsidRPr="00F6609B">
        <w:rPr>
          <w:rFonts w:ascii="Garamond" w:eastAsia="Garamond" w:hAnsi="Garamond" w:cs="Garamond"/>
          <w:b/>
        </w:rPr>
        <w:t>Vittorio Cini</w:t>
      </w:r>
      <w:r w:rsidRPr="00F6609B">
        <w:rPr>
          <w:rFonts w:ascii="Garamond" w:eastAsia="Garamond" w:hAnsi="Garamond" w:cs="Garamond"/>
        </w:rPr>
        <w:t xml:space="preserve"> e con il prezioso supporto di imprese e individui in qualità di sostenitori della Fondazione. Le loro generose contribuzioni hanno concorso negli anni non solo a finanziare il funzionamento della Fondazione, ma anche ad arricchire le sue collezioni e la sua programmazione con nuovi tesori </w:t>
      </w:r>
      <w:r w:rsidRPr="00F6609B">
        <w:rPr>
          <w:rFonts w:ascii="Garamond" w:eastAsia="Garamond" w:hAnsi="Garamond" w:cs="Garamond"/>
        </w:rPr>
        <w:lastRenderedPageBreak/>
        <w:t xml:space="preserve">archivistici, artistici, o tecnologici, attraverso donazioni e lasciti alla </w:t>
      </w:r>
      <w:r w:rsidRPr="00F6609B">
        <w:rPr>
          <w:rFonts w:ascii="Garamond" w:eastAsia="Garamond" w:hAnsi="Garamond" w:cs="Garamond"/>
          <w:b/>
        </w:rPr>
        <w:t>Biblioteca</w:t>
      </w:r>
      <w:r w:rsidRPr="00F6609B">
        <w:rPr>
          <w:rFonts w:ascii="Garamond" w:eastAsia="Garamond" w:hAnsi="Garamond" w:cs="Garamond"/>
        </w:rPr>
        <w:t xml:space="preserve"> e ai </w:t>
      </w:r>
      <w:r w:rsidRPr="00F6609B">
        <w:rPr>
          <w:rFonts w:ascii="Garamond" w:eastAsia="Garamond" w:hAnsi="Garamond" w:cs="Garamond"/>
          <w:b/>
        </w:rPr>
        <w:t>Centri</w:t>
      </w:r>
      <w:r w:rsidRPr="00F6609B">
        <w:rPr>
          <w:rFonts w:ascii="Garamond" w:eastAsia="Garamond" w:hAnsi="Garamond" w:cs="Garamond"/>
        </w:rPr>
        <w:t xml:space="preserve"> </w:t>
      </w:r>
      <w:r w:rsidRPr="00F6609B">
        <w:rPr>
          <w:rFonts w:ascii="Garamond" w:eastAsia="Garamond" w:hAnsi="Garamond" w:cs="Garamond"/>
          <w:b/>
        </w:rPr>
        <w:t>e</w:t>
      </w:r>
      <w:r w:rsidRPr="00F6609B">
        <w:rPr>
          <w:rFonts w:ascii="Garamond" w:eastAsia="Garamond" w:hAnsi="Garamond" w:cs="Garamond"/>
        </w:rPr>
        <w:t xml:space="preserve"> </w:t>
      </w:r>
      <w:r w:rsidRPr="00F6609B">
        <w:rPr>
          <w:rFonts w:ascii="Garamond" w:eastAsia="Garamond" w:hAnsi="Garamond" w:cs="Garamond"/>
          <w:b/>
        </w:rPr>
        <w:t>Istituti</w:t>
      </w:r>
      <w:r w:rsidRPr="00F6609B">
        <w:rPr>
          <w:rFonts w:ascii="Garamond" w:eastAsia="Garamond" w:hAnsi="Garamond" w:cs="Garamond"/>
        </w:rPr>
        <w:t xml:space="preserve"> della Fondazione, fonti inesauribili di studio per ricercatori, borsisti e specialisti.  </w:t>
      </w:r>
    </w:p>
    <w:p w14:paraId="52361B4F" w14:textId="77777777" w:rsidR="00051626" w:rsidRPr="00F6609B" w:rsidRDefault="00051626" w:rsidP="00F6609B">
      <w:pPr>
        <w:spacing w:line="276" w:lineRule="auto"/>
        <w:jc w:val="both"/>
        <w:rPr>
          <w:rFonts w:ascii="Garamond" w:eastAsia="EB Garamond" w:hAnsi="Garamond" w:cs="EB Garamond"/>
        </w:rPr>
      </w:pPr>
    </w:p>
    <w:p w14:paraId="734C32E2" w14:textId="41052361" w:rsidR="00774B9D" w:rsidRPr="00F6609B" w:rsidRDefault="00051626" w:rsidP="00F6609B">
      <w:pPr>
        <w:spacing w:line="276" w:lineRule="auto"/>
        <w:jc w:val="both"/>
        <w:rPr>
          <w:rFonts w:ascii="Garamond" w:eastAsia="EB Garamond" w:hAnsi="Garamond" w:cs="EB Garamond"/>
        </w:rPr>
      </w:pPr>
      <w:r w:rsidRPr="00F6609B">
        <w:rPr>
          <w:rFonts w:ascii="Garamond" w:eastAsia="EB Garamond" w:hAnsi="Garamond" w:cs="EB Garamond"/>
        </w:rPr>
        <w:t>Ulteriori partnership arricchiranno il programma in futuro, offrendo vantaggi aggiuntivi e progetti di sostegno ad hoc e saranno condivisi attraverso il materiale di comunicazione, il sito istituzionale e i social della Fondazione.</w:t>
      </w:r>
    </w:p>
    <w:p w14:paraId="020A958A" w14:textId="77777777" w:rsidR="00774B9D" w:rsidRPr="00F6609B" w:rsidRDefault="00774B9D" w:rsidP="00F6609B">
      <w:pPr>
        <w:spacing w:line="276" w:lineRule="auto"/>
        <w:rPr>
          <w:rFonts w:ascii="Garamond" w:eastAsia="EB Garamond" w:hAnsi="Garamond" w:cs="EB Garamond"/>
        </w:rPr>
      </w:pPr>
    </w:p>
    <w:p w14:paraId="6B178CB9" w14:textId="77777777" w:rsidR="00774B9D" w:rsidRPr="00F6609B" w:rsidRDefault="00774B9D" w:rsidP="00F6609B">
      <w:pPr>
        <w:spacing w:line="276" w:lineRule="auto"/>
        <w:rPr>
          <w:rFonts w:ascii="Garamond" w:eastAsia="EB Garamond" w:hAnsi="Garamond" w:cs="EB Garamond"/>
        </w:rPr>
      </w:pPr>
    </w:p>
    <w:p w14:paraId="017E7AE4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  <w:b/>
        </w:rPr>
        <w:t>Per informazioni:</w:t>
      </w:r>
      <w:r w:rsidRPr="00F6609B">
        <w:rPr>
          <w:rFonts w:ascii="Garamond" w:eastAsia="Garamond" w:hAnsi="Garamond" w:cs="Garamond"/>
        </w:rPr>
        <w:br/>
        <w:t xml:space="preserve">Fondazione Giorgio Cini </w:t>
      </w:r>
      <w:proofErr w:type="spellStart"/>
      <w:r w:rsidRPr="00F6609B">
        <w:rPr>
          <w:rFonts w:ascii="Garamond" w:eastAsia="Garamond" w:hAnsi="Garamond" w:cs="Garamond"/>
        </w:rPr>
        <w:t>onlus</w:t>
      </w:r>
      <w:proofErr w:type="spellEnd"/>
    </w:p>
    <w:p w14:paraId="6C3D3399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>Ufficio Sviluppo</w:t>
      </w:r>
    </w:p>
    <w:p w14:paraId="02F16C53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>tel. +39 041 2710261</w:t>
      </w:r>
    </w:p>
    <w:p w14:paraId="02D54ED9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>email: sviluppo@cini.it</w:t>
      </w:r>
    </w:p>
    <w:p w14:paraId="4C3E9222" w14:textId="77777777" w:rsidR="00774B9D" w:rsidRPr="00F6609B" w:rsidRDefault="00B8422E" w:rsidP="00F6609B">
      <w:pPr>
        <w:spacing w:line="276" w:lineRule="auto"/>
        <w:rPr>
          <w:rFonts w:ascii="Garamond" w:eastAsia="Garamond" w:hAnsi="Garamond" w:cs="Garamond"/>
        </w:rPr>
      </w:pPr>
      <w:hyperlink r:id="rId6">
        <w:r w:rsidR="00A35188" w:rsidRPr="00F6609B">
          <w:rPr>
            <w:rFonts w:ascii="Garamond" w:eastAsia="Garamond" w:hAnsi="Garamond" w:cs="Garamond"/>
          </w:rPr>
          <w:t>www.cini.it</w:t>
        </w:r>
      </w:hyperlink>
    </w:p>
    <w:p w14:paraId="1778EEC7" w14:textId="77777777" w:rsidR="00774B9D" w:rsidRPr="00F6609B" w:rsidRDefault="00774B9D" w:rsidP="00F6609B">
      <w:pPr>
        <w:spacing w:line="276" w:lineRule="auto"/>
        <w:rPr>
          <w:rFonts w:ascii="Garamond" w:eastAsia="Garamond" w:hAnsi="Garamond" w:cs="Garamond"/>
        </w:rPr>
      </w:pPr>
    </w:p>
    <w:p w14:paraId="156CFE9E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  <w:b/>
        </w:rPr>
        <w:t>Informazioni per la stampa:</w:t>
      </w:r>
    </w:p>
    <w:p w14:paraId="1170C154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 xml:space="preserve">Fondazione Giorgio Cini </w:t>
      </w:r>
      <w:proofErr w:type="spellStart"/>
      <w:r w:rsidRPr="00F6609B">
        <w:rPr>
          <w:rFonts w:ascii="Garamond" w:eastAsia="Garamond" w:hAnsi="Garamond" w:cs="Garamond"/>
        </w:rPr>
        <w:t>onlus</w:t>
      </w:r>
      <w:proofErr w:type="spellEnd"/>
    </w:p>
    <w:p w14:paraId="2DB56365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>Ufficio stampa</w:t>
      </w:r>
    </w:p>
    <w:p w14:paraId="22B2F628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  <w:lang w:val="en-US"/>
        </w:rPr>
      </w:pPr>
      <w:r w:rsidRPr="00F6609B">
        <w:rPr>
          <w:rFonts w:ascii="Garamond" w:eastAsia="Garamond" w:hAnsi="Garamond" w:cs="Garamond"/>
          <w:lang w:val="en-US"/>
        </w:rPr>
        <w:t>tel. +39 041 2710280</w:t>
      </w:r>
    </w:p>
    <w:p w14:paraId="469A158D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  <w:lang w:val="en-US"/>
        </w:rPr>
      </w:pPr>
      <w:r w:rsidRPr="00F6609B">
        <w:rPr>
          <w:rFonts w:ascii="Garamond" w:eastAsia="Garamond" w:hAnsi="Garamond" w:cs="Garamond"/>
          <w:lang w:val="en-US"/>
        </w:rPr>
        <w:t xml:space="preserve">email: </w:t>
      </w:r>
      <w:hyperlink r:id="rId7">
        <w:r w:rsidRPr="00F6609B">
          <w:rPr>
            <w:rFonts w:ascii="Garamond" w:eastAsia="Garamond" w:hAnsi="Garamond" w:cs="Garamond"/>
            <w:lang w:val="en-US"/>
          </w:rPr>
          <w:t>stampa@cini.it</w:t>
        </w:r>
      </w:hyperlink>
    </w:p>
    <w:p w14:paraId="2039A4D5" w14:textId="77777777" w:rsidR="00774B9D" w:rsidRPr="00F6609B" w:rsidRDefault="00A35188" w:rsidP="00F6609B">
      <w:pPr>
        <w:spacing w:line="276" w:lineRule="auto"/>
        <w:rPr>
          <w:rFonts w:ascii="Garamond" w:eastAsia="Garamond" w:hAnsi="Garamond" w:cs="Garamond"/>
          <w:lang w:val="en-US"/>
        </w:rPr>
      </w:pPr>
      <w:r w:rsidRPr="00F6609B">
        <w:rPr>
          <w:rFonts w:ascii="Garamond" w:eastAsia="Garamond" w:hAnsi="Garamond" w:cs="Garamond"/>
          <w:lang w:val="en-US"/>
        </w:rPr>
        <w:t>www.cini.it/press-release</w:t>
      </w:r>
    </w:p>
    <w:p w14:paraId="5E75345A" w14:textId="77777777" w:rsidR="00774B9D" w:rsidRPr="00F6609B" w:rsidRDefault="00774B9D" w:rsidP="00F6609B">
      <w:pPr>
        <w:spacing w:line="276" w:lineRule="auto"/>
        <w:rPr>
          <w:rFonts w:ascii="Garamond" w:eastAsia="Garamond" w:hAnsi="Garamond" w:cs="Garamond"/>
          <w:lang w:val="en-US"/>
        </w:rPr>
      </w:pPr>
    </w:p>
    <w:p w14:paraId="51664AA5" w14:textId="77777777" w:rsidR="00774B9D" w:rsidRPr="00F6609B" w:rsidRDefault="00774B9D" w:rsidP="00F6609B">
      <w:pPr>
        <w:spacing w:line="276" w:lineRule="auto"/>
        <w:rPr>
          <w:rFonts w:ascii="Garamond" w:hAnsi="Garamond"/>
          <w:lang w:val="en-US"/>
        </w:rPr>
      </w:pPr>
    </w:p>
    <w:sectPr w:rsidR="00774B9D" w:rsidRPr="00F6609B">
      <w:headerReference w:type="even" r:id="rId8"/>
      <w:headerReference w:type="default" r:id="rId9"/>
      <w:pgSz w:w="11900" w:h="16840"/>
      <w:pgMar w:top="2268" w:right="1134" w:bottom="2268" w:left="31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9B38F" w14:textId="77777777" w:rsidR="00B65044" w:rsidRDefault="00B65044">
      <w:r>
        <w:separator/>
      </w:r>
    </w:p>
  </w:endnote>
  <w:endnote w:type="continuationSeparator" w:id="0">
    <w:p w14:paraId="508D746A" w14:textId="77777777" w:rsidR="00B65044" w:rsidRDefault="00B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05B9" w14:textId="77777777" w:rsidR="00B65044" w:rsidRDefault="00B65044">
      <w:r>
        <w:separator/>
      </w:r>
    </w:p>
  </w:footnote>
  <w:footnote w:type="continuationSeparator" w:id="0">
    <w:p w14:paraId="08355FD1" w14:textId="77777777" w:rsidR="00B65044" w:rsidRDefault="00B6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FBC9" w14:textId="77777777" w:rsidR="00774B9D" w:rsidRDefault="00A35188">
    <w:pPr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5ED937EC" wp14:editId="4E43520B">
          <wp:simplePos x="0" y="0"/>
          <wp:positionH relativeFrom="column">
            <wp:posOffset>2561590</wp:posOffset>
          </wp:positionH>
          <wp:positionV relativeFrom="paragraph">
            <wp:posOffset>0</wp:posOffset>
          </wp:positionV>
          <wp:extent cx="2296795" cy="42354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EF5D" w14:textId="77777777" w:rsidR="00774B9D" w:rsidRDefault="00A35188">
    <w:pPr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 wp14:anchorId="07AF4CC3" wp14:editId="6B20835E">
          <wp:simplePos x="0" y="0"/>
          <wp:positionH relativeFrom="column">
            <wp:posOffset>2561590</wp:posOffset>
          </wp:positionH>
          <wp:positionV relativeFrom="paragraph">
            <wp:posOffset>0</wp:posOffset>
          </wp:positionV>
          <wp:extent cx="2296795" cy="42354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9D"/>
    <w:rsid w:val="00051626"/>
    <w:rsid w:val="000A6F85"/>
    <w:rsid w:val="001245D8"/>
    <w:rsid w:val="00173664"/>
    <w:rsid w:val="00175B17"/>
    <w:rsid w:val="00224E5A"/>
    <w:rsid w:val="00396DC3"/>
    <w:rsid w:val="003C61D2"/>
    <w:rsid w:val="004F7D6E"/>
    <w:rsid w:val="005322E8"/>
    <w:rsid w:val="005F533A"/>
    <w:rsid w:val="006128BF"/>
    <w:rsid w:val="00633560"/>
    <w:rsid w:val="00754D52"/>
    <w:rsid w:val="00774B9D"/>
    <w:rsid w:val="007E5791"/>
    <w:rsid w:val="008F54FE"/>
    <w:rsid w:val="00A35188"/>
    <w:rsid w:val="00B65044"/>
    <w:rsid w:val="00B8422E"/>
    <w:rsid w:val="00B95173"/>
    <w:rsid w:val="00C341CA"/>
    <w:rsid w:val="00CF382D"/>
    <w:rsid w:val="00DA056D"/>
    <w:rsid w:val="00DC1596"/>
    <w:rsid w:val="00DF0113"/>
    <w:rsid w:val="00F6609B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14B0"/>
  <w15:docId w15:val="{9A0EB3E1-3FA7-5946-AD42-58B2E89A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3225" w:hanging="360"/>
      <w:jc w:val="right"/>
      <w:outlineLvl w:val="3"/>
    </w:pPr>
    <w:rPr>
      <w:rFonts w:ascii="Garamond" w:eastAsia="Garamond" w:hAnsi="Garamond" w:cs="Garamond"/>
      <w:b/>
      <w:sz w:val="22"/>
      <w:szCs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15</cp:revision>
  <cp:lastPrinted>2019-07-02T08:20:00Z</cp:lastPrinted>
  <dcterms:created xsi:type="dcterms:W3CDTF">2019-06-26T05:07:00Z</dcterms:created>
  <dcterms:modified xsi:type="dcterms:W3CDTF">2019-07-02T08:24:00Z</dcterms:modified>
</cp:coreProperties>
</file>