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17597C" w14:textId="77777777" w:rsidR="00180F10" w:rsidRPr="00A9576A" w:rsidRDefault="007C3913">
      <w:pPr>
        <w:ind w:left="-567"/>
        <w:rPr>
          <w:rFonts w:ascii="Garamond" w:eastAsia="Garamond" w:hAnsi="Garamond" w:cs="Garamond"/>
          <w:color w:val="auto"/>
        </w:rPr>
      </w:pPr>
      <w:r w:rsidRPr="00A9576A">
        <w:rPr>
          <w:rFonts w:ascii="Garamond" w:eastAsia="Garamond" w:hAnsi="Garamond" w:cs="Garamond"/>
          <w:color w:val="auto"/>
        </w:rPr>
        <w:t xml:space="preserve">Venezia, </w:t>
      </w:r>
      <w:r w:rsidR="001A6151" w:rsidRPr="00A9576A">
        <w:rPr>
          <w:rFonts w:ascii="Garamond" w:eastAsia="Garamond" w:hAnsi="Garamond" w:cs="Garamond"/>
          <w:color w:val="auto"/>
        </w:rPr>
        <w:t>30</w:t>
      </w:r>
      <w:r w:rsidR="00660A80" w:rsidRPr="00A9576A">
        <w:rPr>
          <w:rFonts w:ascii="Garamond" w:eastAsia="Garamond" w:hAnsi="Garamond" w:cs="Garamond"/>
          <w:color w:val="auto"/>
        </w:rPr>
        <w:t xml:space="preserve"> </w:t>
      </w:r>
      <w:r w:rsidR="001A6151" w:rsidRPr="00A9576A">
        <w:rPr>
          <w:rFonts w:ascii="Garamond" w:eastAsia="Garamond" w:hAnsi="Garamond" w:cs="Garamond"/>
          <w:color w:val="auto"/>
        </w:rPr>
        <w:t>ottobre</w:t>
      </w:r>
      <w:r w:rsidR="00660A80" w:rsidRPr="00A9576A">
        <w:rPr>
          <w:rFonts w:ascii="Garamond" w:eastAsia="Garamond" w:hAnsi="Garamond" w:cs="Garamond"/>
          <w:color w:val="auto"/>
        </w:rPr>
        <w:t xml:space="preserve"> 201</w:t>
      </w:r>
      <w:r w:rsidR="001A6151" w:rsidRPr="00A9576A">
        <w:rPr>
          <w:rFonts w:ascii="Garamond" w:eastAsia="Garamond" w:hAnsi="Garamond" w:cs="Garamond"/>
          <w:color w:val="auto"/>
        </w:rPr>
        <w:t>9</w:t>
      </w:r>
    </w:p>
    <w:p w14:paraId="03D0DBB8" w14:textId="77777777" w:rsidR="00660A80" w:rsidRPr="00A9576A" w:rsidRDefault="001A6151" w:rsidP="00BE4043">
      <w:pPr>
        <w:ind w:left="-567"/>
        <w:rPr>
          <w:rFonts w:ascii="Garamond" w:eastAsia="Garamond" w:hAnsi="Garamond" w:cs="Garamond"/>
          <w:color w:val="auto"/>
        </w:rPr>
      </w:pPr>
      <w:r w:rsidRPr="00A9576A">
        <w:rPr>
          <w:rFonts w:ascii="Garamond" w:eastAsia="Garamond" w:hAnsi="Garamond" w:cs="Garamond"/>
          <w:color w:val="auto"/>
        </w:rPr>
        <w:t>Padiglione delle Capriate</w:t>
      </w:r>
      <w:r w:rsidR="00BE4043" w:rsidRPr="00A9576A">
        <w:rPr>
          <w:rFonts w:ascii="Garamond" w:eastAsia="Garamond" w:hAnsi="Garamond" w:cs="Garamond"/>
          <w:color w:val="auto"/>
        </w:rPr>
        <w:t>, ore 18</w:t>
      </w:r>
    </w:p>
    <w:p w14:paraId="7E89C415" w14:textId="77777777" w:rsidR="00BE4043" w:rsidRPr="00A9576A" w:rsidRDefault="00BE4043" w:rsidP="00BE4043">
      <w:pPr>
        <w:ind w:left="-567"/>
        <w:rPr>
          <w:rFonts w:ascii="Garamond" w:eastAsia="Garamond" w:hAnsi="Garamond" w:cs="Garamond"/>
          <w:color w:val="auto"/>
        </w:rPr>
      </w:pPr>
    </w:p>
    <w:p w14:paraId="06345A36" w14:textId="77777777" w:rsidR="00951297" w:rsidRPr="00A9576A" w:rsidRDefault="00660A80" w:rsidP="00DD5179">
      <w:pPr>
        <w:ind w:left="-567"/>
        <w:rPr>
          <w:color w:val="auto"/>
        </w:rPr>
      </w:pPr>
      <w:r w:rsidRPr="00A9576A">
        <w:rPr>
          <w:rFonts w:ascii="Garamond" w:hAnsi="Garamond" w:cs="Garamond"/>
          <w:color w:val="auto"/>
          <w:sz w:val="28"/>
          <w:szCs w:val="28"/>
        </w:rPr>
        <w:t>Concerto</w:t>
      </w:r>
    </w:p>
    <w:p w14:paraId="21757168" w14:textId="77777777" w:rsidR="00951297" w:rsidRPr="00A9576A" w:rsidRDefault="001A6151" w:rsidP="00951297">
      <w:pPr>
        <w:ind w:left="-567"/>
        <w:rPr>
          <w:rFonts w:ascii="Garamond" w:eastAsia="Garamond" w:hAnsi="Garamond" w:cs="Garamond"/>
          <w:b/>
          <w:color w:val="auto"/>
          <w:sz w:val="40"/>
          <w:szCs w:val="40"/>
        </w:rPr>
      </w:pPr>
      <w:r w:rsidRPr="00A9576A">
        <w:rPr>
          <w:rFonts w:ascii="Garamond" w:eastAsia="Garamond" w:hAnsi="Garamond" w:cs="Garamond"/>
          <w:b/>
          <w:color w:val="auto"/>
          <w:sz w:val="40"/>
          <w:szCs w:val="40"/>
        </w:rPr>
        <w:t>Alla Fondazione Cini</w:t>
      </w:r>
      <w:r w:rsidR="005C6816" w:rsidRPr="00A9576A">
        <w:rPr>
          <w:rFonts w:ascii="Garamond" w:eastAsia="Garamond" w:hAnsi="Garamond" w:cs="Garamond"/>
          <w:b/>
          <w:color w:val="auto"/>
          <w:sz w:val="40"/>
          <w:szCs w:val="40"/>
        </w:rPr>
        <w:t xml:space="preserve"> un secolo di musica per </w:t>
      </w:r>
      <w:r w:rsidR="0042580F" w:rsidRPr="00A9576A">
        <w:rPr>
          <w:rFonts w:ascii="Garamond" w:eastAsia="Garamond" w:hAnsi="Garamond" w:cs="Garamond"/>
          <w:b/>
          <w:color w:val="auto"/>
          <w:sz w:val="40"/>
          <w:szCs w:val="40"/>
        </w:rPr>
        <w:t>percussioni</w:t>
      </w:r>
    </w:p>
    <w:p w14:paraId="318C6791" w14:textId="77777777" w:rsidR="00951297" w:rsidRPr="00A9576A" w:rsidRDefault="00951297" w:rsidP="00F076E2">
      <w:pPr>
        <w:jc w:val="both"/>
        <w:rPr>
          <w:rFonts w:ascii="Garamond" w:eastAsia="Garamond" w:hAnsi="Garamond" w:cs="Garamond"/>
          <w:b/>
          <w:i/>
          <w:color w:val="auto"/>
          <w:sz w:val="28"/>
          <w:szCs w:val="28"/>
        </w:rPr>
      </w:pPr>
      <w:bookmarkStart w:id="0" w:name="_gjdgxs" w:colFirst="0" w:colLast="0"/>
      <w:bookmarkEnd w:id="0"/>
    </w:p>
    <w:p w14:paraId="726DF5C5" w14:textId="730DF159" w:rsidR="00942E97" w:rsidRPr="00A9576A" w:rsidRDefault="001B4E91" w:rsidP="001B4E91">
      <w:pPr>
        <w:ind w:left="-567"/>
        <w:jc w:val="both"/>
        <w:rPr>
          <w:rFonts w:ascii="Garamond" w:eastAsia="Garamond" w:hAnsi="Garamond" w:cs="Garamond"/>
          <w:b/>
          <w:i/>
          <w:color w:val="auto"/>
          <w:sz w:val="28"/>
          <w:szCs w:val="28"/>
        </w:rPr>
      </w:pPr>
      <w:r w:rsidRPr="00A9576A">
        <w:rPr>
          <w:rFonts w:ascii="Garamond" w:eastAsia="Garamond" w:hAnsi="Garamond" w:cs="Garamond"/>
          <w:b/>
          <w:i/>
          <w:color w:val="auto"/>
          <w:sz w:val="28"/>
          <w:szCs w:val="28"/>
        </w:rPr>
        <w:t xml:space="preserve">Il concerto è parte del ciclo </w:t>
      </w:r>
      <w:proofErr w:type="spellStart"/>
      <w:r w:rsidRPr="00A9576A">
        <w:rPr>
          <w:rFonts w:ascii="Garamond" w:eastAsia="Garamond" w:hAnsi="Garamond" w:cs="Garamond"/>
          <w:b/>
          <w:i/>
          <w:color w:val="auto"/>
          <w:sz w:val="28"/>
          <w:szCs w:val="28"/>
        </w:rPr>
        <w:t>Research</w:t>
      </w:r>
      <w:proofErr w:type="spellEnd"/>
      <w:r w:rsidRPr="00A9576A">
        <w:rPr>
          <w:rFonts w:ascii="Garamond" w:eastAsia="Garamond" w:hAnsi="Garamond" w:cs="Garamond"/>
          <w:b/>
          <w:i/>
          <w:color w:val="auto"/>
          <w:sz w:val="28"/>
          <w:szCs w:val="28"/>
        </w:rPr>
        <w:t xml:space="preserve">-led Performance, quest'anno incentrato sulle composizioni per </w:t>
      </w:r>
      <w:r w:rsidR="00C11D0E">
        <w:rPr>
          <w:rFonts w:ascii="Garamond" w:eastAsia="Garamond" w:hAnsi="Garamond" w:cs="Garamond"/>
          <w:b/>
          <w:i/>
          <w:color w:val="auto"/>
          <w:sz w:val="28"/>
          <w:szCs w:val="28"/>
        </w:rPr>
        <w:t>ensemble</w:t>
      </w:r>
      <w:r w:rsidR="00424D43">
        <w:rPr>
          <w:rFonts w:ascii="Garamond" w:eastAsia="Garamond" w:hAnsi="Garamond" w:cs="Garamond"/>
          <w:b/>
          <w:i/>
          <w:color w:val="auto"/>
          <w:sz w:val="28"/>
          <w:szCs w:val="28"/>
        </w:rPr>
        <w:t xml:space="preserve"> di</w:t>
      </w:r>
      <w:r w:rsidR="00C11D0E">
        <w:rPr>
          <w:rFonts w:ascii="Garamond" w:eastAsia="Garamond" w:hAnsi="Garamond" w:cs="Garamond"/>
          <w:b/>
          <w:i/>
          <w:color w:val="auto"/>
          <w:sz w:val="28"/>
          <w:szCs w:val="28"/>
        </w:rPr>
        <w:t xml:space="preserve"> percussioni</w:t>
      </w:r>
    </w:p>
    <w:p w14:paraId="7F7A8D6F" w14:textId="77777777" w:rsidR="001B4E91" w:rsidRPr="00A9576A" w:rsidRDefault="001B4E91" w:rsidP="00F076E2">
      <w:pPr>
        <w:jc w:val="both"/>
        <w:rPr>
          <w:rFonts w:ascii="Garamond" w:hAnsi="Garamond" w:cs="Garamond"/>
          <w:color w:val="auto"/>
        </w:rPr>
      </w:pPr>
    </w:p>
    <w:p w14:paraId="1127FA52" w14:textId="35CE11A8" w:rsidR="00A9576A" w:rsidRDefault="00CD5F1C" w:rsidP="003F1A75">
      <w:pPr>
        <w:ind w:left="-567"/>
        <w:jc w:val="both"/>
        <w:rPr>
          <w:rFonts w:ascii="Garamond" w:hAnsi="Garamond" w:cs="Garamond"/>
          <w:color w:val="auto"/>
        </w:rPr>
      </w:pPr>
      <w:r w:rsidRPr="00A9576A">
        <w:rPr>
          <w:rFonts w:ascii="Garamond" w:hAnsi="Garamond" w:cs="Garamond"/>
          <w:color w:val="auto"/>
        </w:rPr>
        <w:t>Si terrà</w:t>
      </w:r>
      <w:r w:rsidRPr="00A9576A">
        <w:rPr>
          <w:rFonts w:ascii="Garamond" w:hAnsi="Garamond" w:cs="Garamond"/>
          <w:b/>
          <w:color w:val="auto"/>
        </w:rPr>
        <w:t xml:space="preserve"> </w:t>
      </w:r>
      <w:r w:rsidR="005F4DB0" w:rsidRPr="00A9576A">
        <w:rPr>
          <w:rFonts w:ascii="Garamond" w:hAnsi="Garamond" w:cs="Garamond"/>
          <w:b/>
          <w:color w:val="auto"/>
        </w:rPr>
        <w:t xml:space="preserve">mercoledì </w:t>
      </w:r>
      <w:r w:rsidR="0054011C" w:rsidRPr="00A9576A">
        <w:rPr>
          <w:rFonts w:ascii="Garamond" w:hAnsi="Garamond" w:cs="Garamond"/>
          <w:b/>
          <w:color w:val="auto"/>
        </w:rPr>
        <w:t>30</w:t>
      </w:r>
      <w:r w:rsidR="002B0CA1" w:rsidRPr="00A9576A">
        <w:rPr>
          <w:rFonts w:ascii="Garamond" w:hAnsi="Garamond" w:cs="Garamond"/>
          <w:b/>
          <w:bCs/>
          <w:color w:val="auto"/>
        </w:rPr>
        <w:t xml:space="preserve"> </w:t>
      </w:r>
      <w:r w:rsidR="0054011C" w:rsidRPr="00A9576A">
        <w:rPr>
          <w:rFonts w:ascii="Garamond" w:hAnsi="Garamond" w:cs="Garamond"/>
          <w:b/>
          <w:bCs/>
          <w:color w:val="auto"/>
        </w:rPr>
        <w:t>ottobre</w:t>
      </w:r>
      <w:r w:rsidR="00C0067E" w:rsidRPr="00A9576A">
        <w:rPr>
          <w:rFonts w:ascii="Garamond" w:hAnsi="Garamond" w:cs="Garamond"/>
          <w:b/>
          <w:bCs/>
          <w:color w:val="auto"/>
        </w:rPr>
        <w:t xml:space="preserve"> </w:t>
      </w:r>
      <w:r w:rsidR="002B0CA1" w:rsidRPr="00A9576A">
        <w:rPr>
          <w:rFonts w:ascii="Garamond" w:hAnsi="Garamond" w:cs="Garamond"/>
          <w:b/>
          <w:bCs/>
          <w:color w:val="auto"/>
        </w:rPr>
        <w:t>alle ore 1</w:t>
      </w:r>
      <w:r w:rsidR="0054011C" w:rsidRPr="00A9576A">
        <w:rPr>
          <w:rFonts w:ascii="Garamond" w:hAnsi="Garamond" w:cs="Garamond"/>
          <w:b/>
          <w:bCs/>
          <w:color w:val="auto"/>
        </w:rPr>
        <w:t>8</w:t>
      </w:r>
      <w:r w:rsidR="0054011C" w:rsidRPr="00A9576A">
        <w:rPr>
          <w:rFonts w:ascii="Garamond" w:hAnsi="Garamond" w:cs="Garamond"/>
          <w:bCs/>
          <w:color w:val="auto"/>
        </w:rPr>
        <w:t xml:space="preserve"> alla Fondazione Giorgio Cini</w:t>
      </w:r>
      <w:r w:rsidR="005B40C1" w:rsidRPr="00A9576A">
        <w:rPr>
          <w:rFonts w:ascii="Garamond" w:hAnsi="Garamond" w:cs="Garamond"/>
          <w:color w:val="auto"/>
        </w:rPr>
        <w:t xml:space="preserve">, </w:t>
      </w:r>
      <w:r w:rsidR="001B4E91" w:rsidRPr="00A9576A">
        <w:rPr>
          <w:rFonts w:ascii="Garamond" w:hAnsi="Garamond" w:cs="Garamond"/>
          <w:color w:val="auto"/>
        </w:rPr>
        <w:t xml:space="preserve">il concerto </w:t>
      </w:r>
      <w:r w:rsidR="00090A38">
        <w:rPr>
          <w:rFonts w:ascii="Garamond" w:hAnsi="Garamond" w:cs="Garamond"/>
          <w:color w:val="auto"/>
        </w:rPr>
        <w:t xml:space="preserve">a cura </w:t>
      </w:r>
      <w:r w:rsidR="00500877">
        <w:rPr>
          <w:rFonts w:ascii="Garamond" w:hAnsi="Garamond" w:cs="Garamond"/>
          <w:color w:val="auto"/>
        </w:rPr>
        <w:t xml:space="preserve">di </w:t>
      </w:r>
      <w:proofErr w:type="spellStart"/>
      <w:r w:rsidR="00E61C48" w:rsidRPr="00E61C48">
        <w:rPr>
          <w:rFonts w:ascii="Garamond" w:hAnsi="Garamond" w:cs="Garamond"/>
          <w:b/>
        </w:rPr>
        <w:t>Tetraktis</w:t>
      </w:r>
      <w:proofErr w:type="spellEnd"/>
      <w:r w:rsidR="00E61C48" w:rsidRPr="00E61C48">
        <w:rPr>
          <w:rFonts w:ascii="Garamond" w:hAnsi="Garamond" w:cs="Garamond"/>
          <w:b/>
        </w:rPr>
        <w:t xml:space="preserve"> </w:t>
      </w:r>
      <w:r w:rsidR="00500877" w:rsidRPr="0085586F">
        <w:rPr>
          <w:rFonts w:ascii="Garamond" w:hAnsi="Garamond" w:cs="Garamond"/>
          <w:b/>
        </w:rPr>
        <w:t>Percussioni</w:t>
      </w:r>
      <w:r w:rsidR="00500877">
        <w:rPr>
          <w:rFonts w:ascii="Garamond" w:hAnsi="Garamond" w:cs="Garamond"/>
        </w:rPr>
        <w:t>,</w:t>
      </w:r>
      <w:r w:rsidR="00500877" w:rsidRPr="00DB0D2B">
        <w:rPr>
          <w:rFonts w:ascii="Garamond" w:hAnsi="Garamond" w:cs="Garamond"/>
        </w:rPr>
        <w:t xml:space="preserve"> </w:t>
      </w:r>
      <w:r w:rsidR="001B4E91" w:rsidRPr="00A9576A">
        <w:rPr>
          <w:rFonts w:ascii="Garamond" w:hAnsi="Garamond" w:cs="Garamond"/>
          <w:color w:val="auto"/>
        </w:rPr>
        <w:t xml:space="preserve">che </w:t>
      </w:r>
      <w:r w:rsidR="003F1A75" w:rsidRPr="00A9576A">
        <w:rPr>
          <w:rFonts w:ascii="Garamond" w:hAnsi="Garamond" w:cs="Garamond"/>
          <w:color w:val="auto"/>
        </w:rPr>
        <w:t>conclude il workshop</w:t>
      </w:r>
      <w:r w:rsidR="00090A38">
        <w:rPr>
          <w:rFonts w:ascii="Garamond" w:hAnsi="Garamond" w:cs="Garamond"/>
          <w:color w:val="auto"/>
        </w:rPr>
        <w:t xml:space="preserve"> della quarta edizione del ciclo </w:t>
      </w:r>
      <w:proofErr w:type="spellStart"/>
      <w:r w:rsidR="003F1A75" w:rsidRPr="00A9576A">
        <w:rPr>
          <w:rFonts w:ascii="Garamond" w:hAnsi="Garamond" w:cs="Garamond"/>
          <w:b/>
          <w:i/>
          <w:color w:val="auto"/>
        </w:rPr>
        <w:t>Research</w:t>
      </w:r>
      <w:proofErr w:type="spellEnd"/>
      <w:r w:rsidR="003F1A75" w:rsidRPr="00A9576A">
        <w:rPr>
          <w:rFonts w:ascii="Garamond" w:hAnsi="Garamond" w:cs="Garamond"/>
          <w:b/>
          <w:i/>
          <w:color w:val="auto"/>
        </w:rPr>
        <w:t>-led Performance</w:t>
      </w:r>
      <w:r w:rsidR="00090A38">
        <w:rPr>
          <w:rFonts w:ascii="Garamond" w:hAnsi="Garamond" w:cs="Garamond"/>
          <w:b/>
          <w:i/>
          <w:color w:val="auto"/>
        </w:rPr>
        <w:t xml:space="preserve"> </w:t>
      </w:r>
      <w:r w:rsidR="00090A38">
        <w:rPr>
          <w:rFonts w:ascii="Garamond" w:hAnsi="Garamond" w:cs="Garamond"/>
          <w:color w:val="auto"/>
        </w:rPr>
        <w:t>dal titolo</w:t>
      </w:r>
      <w:r w:rsidR="003F1A75" w:rsidRPr="00A9576A">
        <w:rPr>
          <w:rFonts w:ascii="Garamond" w:hAnsi="Garamond" w:cs="Garamond"/>
          <w:b/>
          <w:i/>
          <w:color w:val="auto"/>
        </w:rPr>
        <w:t xml:space="preserve"> Percussione Crea-Azione</w:t>
      </w:r>
      <w:r w:rsidR="00B041E1" w:rsidRPr="00A9576A">
        <w:rPr>
          <w:rFonts w:ascii="Garamond" w:hAnsi="Garamond" w:cs="Garamond"/>
          <w:color w:val="auto"/>
        </w:rPr>
        <w:t>.</w:t>
      </w:r>
      <w:r w:rsidR="00AD472C" w:rsidRPr="00A9576A">
        <w:rPr>
          <w:rFonts w:ascii="Garamond" w:hAnsi="Garamond" w:cs="Garamond"/>
          <w:color w:val="auto"/>
        </w:rPr>
        <w:t xml:space="preserve"> </w:t>
      </w:r>
    </w:p>
    <w:p w14:paraId="07659D6D" w14:textId="7473A654" w:rsidR="00A9576A" w:rsidRPr="000C7E3F" w:rsidRDefault="00500877" w:rsidP="000C7E3F">
      <w:pPr>
        <w:ind w:left="-567"/>
        <w:jc w:val="both"/>
        <w:rPr>
          <w:rFonts w:ascii="Garamond" w:hAnsi="Garamond" w:cs="Garamond"/>
        </w:rPr>
      </w:pPr>
      <w:r w:rsidRPr="00500877">
        <w:rPr>
          <w:rFonts w:ascii="Garamond" w:hAnsi="Garamond" w:cs="Garamond"/>
        </w:rPr>
        <w:t>Il gruppo composto da</w:t>
      </w:r>
      <w:r>
        <w:rPr>
          <w:rFonts w:ascii="Garamond" w:hAnsi="Garamond" w:cs="Garamond"/>
          <w:b/>
        </w:rPr>
        <w:t xml:space="preserve"> </w:t>
      </w:r>
      <w:r w:rsidR="00A9576A">
        <w:rPr>
          <w:rFonts w:ascii="Garamond" w:hAnsi="Garamond" w:cs="Garamond"/>
          <w:b/>
        </w:rPr>
        <w:t xml:space="preserve">Gianluca </w:t>
      </w:r>
      <w:proofErr w:type="spellStart"/>
      <w:r w:rsidR="00A9576A">
        <w:rPr>
          <w:rFonts w:ascii="Garamond" w:hAnsi="Garamond" w:cs="Garamond"/>
          <w:b/>
        </w:rPr>
        <w:t>Saveri</w:t>
      </w:r>
      <w:proofErr w:type="spellEnd"/>
      <w:r w:rsidR="00A9576A">
        <w:rPr>
          <w:rFonts w:ascii="Garamond" w:hAnsi="Garamond" w:cs="Garamond"/>
        </w:rPr>
        <w:t xml:space="preserve">, </w:t>
      </w:r>
      <w:r w:rsidR="00A9576A" w:rsidRPr="00417267">
        <w:rPr>
          <w:rFonts w:ascii="Garamond" w:hAnsi="Garamond" w:cs="Garamond"/>
          <w:b/>
        </w:rPr>
        <w:t xml:space="preserve">Leonardo </w:t>
      </w:r>
      <w:proofErr w:type="spellStart"/>
      <w:r w:rsidR="00A9576A" w:rsidRPr="00417267">
        <w:rPr>
          <w:rFonts w:ascii="Garamond" w:hAnsi="Garamond" w:cs="Garamond"/>
          <w:b/>
        </w:rPr>
        <w:t>Ramadori</w:t>
      </w:r>
      <w:proofErr w:type="spellEnd"/>
      <w:r w:rsidR="00A9576A">
        <w:rPr>
          <w:rFonts w:ascii="Garamond" w:hAnsi="Garamond" w:cs="Garamond"/>
        </w:rPr>
        <w:t xml:space="preserve">, </w:t>
      </w:r>
      <w:r w:rsidR="00A9576A" w:rsidRPr="00417267">
        <w:rPr>
          <w:rFonts w:ascii="Garamond" w:hAnsi="Garamond" w:cs="Garamond"/>
          <w:b/>
        </w:rPr>
        <w:t>Giulio Calandri</w:t>
      </w:r>
      <w:r w:rsidR="00A9576A">
        <w:rPr>
          <w:rFonts w:ascii="Garamond" w:hAnsi="Garamond" w:cs="Garamond"/>
        </w:rPr>
        <w:t xml:space="preserve">, </w:t>
      </w:r>
      <w:r w:rsidRPr="00417267">
        <w:rPr>
          <w:rFonts w:ascii="Garamond" w:hAnsi="Garamond" w:cs="Garamond"/>
          <w:b/>
        </w:rPr>
        <w:t xml:space="preserve">Alessandro </w:t>
      </w:r>
      <w:proofErr w:type="spellStart"/>
      <w:r w:rsidRPr="00417267">
        <w:rPr>
          <w:rFonts w:ascii="Garamond" w:hAnsi="Garamond" w:cs="Garamond"/>
          <w:b/>
        </w:rPr>
        <w:t>Beco</w:t>
      </w:r>
      <w:proofErr w:type="spellEnd"/>
      <w:r>
        <w:rPr>
          <w:rFonts w:ascii="Garamond" w:hAnsi="Garamond" w:cs="Garamond"/>
        </w:rPr>
        <w:t xml:space="preserve">, </w:t>
      </w:r>
      <w:r w:rsidR="00A9576A" w:rsidRPr="00417267">
        <w:rPr>
          <w:rFonts w:ascii="Garamond" w:hAnsi="Garamond" w:cs="Garamond"/>
          <w:b/>
        </w:rPr>
        <w:t xml:space="preserve">Gianni </w:t>
      </w:r>
      <w:proofErr w:type="spellStart"/>
      <w:r w:rsidR="00A9576A" w:rsidRPr="00417267">
        <w:rPr>
          <w:rFonts w:ascii="Garamond" w:hAnsi="Garamond" w:cs="Garamond"/>
          <w:b/>
        </w:rPr>
        <w:t>Maestrucci</w:t>
      </w:r>
      <w:proofErr w:type="spellEnd"/>
      <w:r w:rsidR="00A9576A">
        <w:rPr>
          <w:rFonts w:ascii="Garamond" w:hAnsi="Garamond" w:cs="Garamond"/>
        </w:rPr>
        <w:t xml:space="preserve">, </w:t>
      </w:r>
      <w:r w:rsidR="00A9576A" w:rsidRPr="00417267">
        <w:rPr>
          <w:rFonts w:ascii="Garamond" w:hAnsi="Garamond" w:cs="Garamond"/>
          <w:b/>
        </w:rPr>
        <w:t xml:space="preserve">Paolo </w:t>
      </w:r>
      <w:proofErr w:type="spellStart"/>
      <w:r w:rsidR="00A9576A" w:rsidRPr="00417267">
        <w:rPr>
          <w:rFonts w:ascii="Garamond" w:hAnsi="Garamond" w:cs="Garamond"/>
          <w:b/>
        </w:rPr>
        <w:t>Pasqualin</w:t>
      </w:r>
      <w:proofErr w:type="spellEnd"/>
      <w:r w:rsidR="00A9576A">
        <w:rPr>
          <w:rFonts w:ascii="Garamond" w:hAnsi="Garamond" w:cs="Garamond"/>
        </w:rPr>
        <w:t xml:space="preserve"> e diretto da </w:t>
      </w:r>
      <w:r w:rsidR="00A9576A" w:rsidRPr="00231377">
        <w:rPr>
          <w:rFonts w:ascii="Garamond" w:hAnsi="Garamond" w:cs="Garamond"/>
          <w:b/>
        </w:rPr>
        <w:t>Fabio Maestri</w:t>
      </w:r>
      <w:r w:rsidR="00A9576A">
        <w:rPr>
          <w:rFonts w:ascii="Garamond" w:hAnsi="Garamond" w:cs="Garamond"/>
        </w:rPr>
        <w:t xml:space="preserve"> eseguirà brani</w:t>
      </w:r>
      <w:r w:rsidR="00417267">
        <w:rPr>
          <w:rFonts w:ascii="Garamond" w:hAnsi="Garamond" w:cs="Garamond"/>
        </w:rPr>
        <w:t xml:space="preserve"> per ensemble di percussioni</w:t>
      </w:r>
      <w:r w:rsidR="00A9576A">
        <w:rPr>
          <w:rFonts w:ascii="Garamond" w:hAnsi="Garamond" w:cs="Garamond"/>
        </w:rPr>
        <w:t xml:space="preserve"> di alcuni dei maggiori compositori </w:t>
      </w:r>
      <w:r w:rsidR="00417267">
        <w:rPr>
          <w:rFonts w:ascii="Garamond" w:hAnsi="Garamond" w:cs="Garamond"/>
        </w:rPr>
        <w:t xml:space="preserve">italiani </w:t>
      </w:r>
      <w:r w:rsidR="00A9576A">
        <w:rPr>
          <w:rFonts w:ascii="Garamond" w:hAnsi="Garamond" w:cs="Garamond"/>
        </w:rPr>
        <w:t xml:space="preserve">del secondo Novecento: </w:t>
      </w:r>
      <w:r w:rsidR="00A9576A" w:rsidRPr="007635B9">
        <w:rPr>
          <w:rFonts w:ascii="Garamond" w:hAnsi="Garamond" w:cs="Garamond"/>
          <w:b/>
        </w:rPr>
        <w:t>Niccolò Castiglioni</w:t>
      </w:r>
      <w:r w:rsidR="00A9576A">
        <w:rPr>
          <w:rFonts w:ascii="Garamond" w:hAnsi="Garamond" w:cs="Garamond"/>
        </w:rPr>
        <w:t xml:space="preserve">, </w:t>
      </w:r>
      <w:r w:rsidR="00A9576A" w:rsidRPr="007635B9">
        <w:rPr>
          <w:rFonts w:ascii="Garamond" w:hAnsi="Garamond" w:cs="Garamond"/>
          <w:b/>
        </w:rPr>
        <w:t>Giacomo Manzoni</w:t>
      </w:r>
      <w:r w:rsidR="00231377">
        <w:rPr>
          <w:rFonts w:ascii="Garamond" w:hAnsi="Garamond" w:cs="Garamond"/>
        </w:rPr>
        <w:t xml:space="preserve"> e</w:t>
      </w:r>
      <w:r w:rsidR="00417267">
        <w:rPr>
          <w:rFonts w:ascii="Garamond" w:hAnsi="Garamond" w:cs="Garamond"/>
          <w:b/>
        </w:rPr>
        <w:t xml:space="preserve"> Fausto Romitelli</w:t>
      </w:r>
      <w:r w:rsidR="00417267">
        <w:rPr>
          <w:rFonts w:ascii="Garamond" w:hAnsi="Garamond" w:cs="Garamond"/>
        </w:rPr>
        <w:t>, i cui fondi sono conservati all’Istituto per la Musica.</w:t>
      </w:r>
      <w:r w:rsidR="00A9576A">
        <w:rPr>
          <w:rFonts w:ascii="Garamond" w:hAnsi="Garamond" w:cs="Garamond"/>
        </w:rPr>
        <w:t xml:space="preserve"> In </w:t>
      </w:r>
      <w:r w:rsidR="00231377">
        <w:rPr>
          <w:rFonts w:ascii="Garamond" w:hAnsi="Garamond" w:cs="Garamond"/>
        </w:rPr>
        <w:t xml:space="preserve">apertura </w:t>
      </w:r>
      <w:r w:rsidR="00C11D0E">
        <w:rPr>
          <w:rFonts w:ascii="Garamond" w:hAnsi="Garamond" w:cs="Garamond"/>
        </w:rPr>
        <w:t>verrà proposto</w:t>
      </w:r>
      <w:r w:rsidR="00A9576A">
        <w:rPr>
          <w:rFonts w:ascii="Garamond" w:hAnsi="Garamond" w:cs="Garamond"/>
        </w:rPr>
        <w:t xml:space="preserve"> </w:t>
      </w:r>
      <w:r w:rsidR="00417267">
        <w:rPr>
          <w:rFonts w:ascii="Garamond" w:hAnsi="Garamond" w:cs="Garamond"/>
        </w:rPr>
        <w:t>anche un brano</w:t>
      </w:r>
      <w:r w:rsidR="00A9576A">
        <w:rPr>
          <w:rFonts w:ascii="Garamond" w:hAnsi="Garamond" w:cs="Garamond"/>
        </w:rPr>
        <w:t xml:space="preserve"> </w:t>
      </w:r>
      <w:r w:rsidR="00417267">
        <w:rPr>
          <w:rFonts w:ascii="Garamond" w:hAnsi="Garamond" w:cs="Garamond"/>
        </w:rPr>
        <w:t xml:space="preserve">di </w:t>
      </w:r>
      <w:r w:rsidR="00417267" w:rsidRPr="00417267">
        <w:rPr>
          <w:rFonts w:ascii="Garamond" w:hAnsi="Garamond" w:cs="Garamond"/>
          <w:b/>
        </w:rPr>
        <w:t>Gianvincenzo Cresta</w:t>
      </w:r>
      <w:r w:rsidR="00417267">
        <w:rPr>
          <w:rFonts w:ascii="Garamond" w:hAnsi="Garamond" w:cs="Garamond"/>
        </w:rPr>
        <w:t xml:space="preserve">, dedicato nel 2019 a </w:t>
      </w:r>
      <w:proofErr w:type="spellStart"/>
      <w:r w:rsidR="00417267">
        <w:rPr>
          <w:rFonts w:ascii="Garamond" w:hAnsi="Garamond" w:cs="Garamond"/>
        </w:rPr>
        <w:t>Tetraktis</w:t>
      </w:r>
      <w:proofErr w:type="spellEnd"/>
      <w:r w:rsidR="00417267">
        <w:rPr>
          <w:rFonts w:ascii="Garamond" w:hAnsi="Garamond" w:cs="Garamond"/>
        </w:rPr>
        <w:t xml:space="preserve"> Percussioni.</w:t>
      </w:r>
      <w:r w:rsidR="00231377">
        <w:rPr>
          <w:rFonts w:ascii="Garamond" w:hAnsi="Garamond" w:cs="Garamond"/>
        </w:rPr>
        <w:t xml:space="preserve"> Chiude il concerto una tra le più celebri composizioni </w:t>
      </w:r>
      <w:r w:rsidR="00417267">
        <w:rPr>
          <w:rFonts w:ascii="Garamond" w:hAnsi="Garamond" w:cs="Garamond"/>
        </w:rPr>
        <w:t>del repertorio</w:t>
      </w:r>
      <w:r w:rsidR="00231377">
        <w:rPr>
          <w:rFonts w:ascii="Garamond" w:hAnsi="Garamond" w:cs="Garamond"/>
        </w:rPr>
        <w:t xml:space="preserve"> per percussioni,</w:t>
      </w:r>
      <w:r w:rsidR="00417267">
        <w:rPr>
          <w:rFonts w:ascii="Garamond" w:hAnsi="Garamond" w:cs="Garamond"/>
        </w:rPr>
        <w:t xml:space="preserve"> </w:t>
      </w:r>
      <w:proofErr w:type="spellStart"/>
      <w:r w:rsidR="00417267" w:rsidRPr="00417267">
        <w:rPr>
          <w:rFonts w:ascii="Garamond" w:hAnsi="Garamond" w:cs="Garamond"/>
          <w:i/>
        </w:rPr>
        <w:t>Ionisation</w:t>
      </w:r>
      <w:proofErr w:type="spellEnd"/>
      <w:r w:rsidR="00231377">
        <w:rPr>
          <w:rFonts w:ascii="Garamond" w:hAnsi="Garamond" w:cs="Garamond"/>
          <w:i/>
        </w:rPr>
        <w:t xml:space="preserve"> </w:t>
      </w:r>
      <w:r w:rsidR="00231377">
        <w:rPr>
          <w:rFonts w:ascii="Garamond" w:hAnsi="Garamond" w:cs="Garamond"/>
        </w:rPr>
        <w:t xml:space="preserve">di </w:t>
      </w:r>
      <w:r w:rsidR="00231377" w:rsidRPr="00822B1E">
        <w:rPr>
          <w:rFonts w:ascii="Garamond" w:hAnsi="Garamond" w:cs="Garamond"/>
          <w:b/>
        </w:rPr>
        <w:t xml:space="preserve">Edgard </w:t>
      </w:r>
      <w:proofErr w:type="spellStart"/>
      <w:r w:rsidR="00231377" w:rsidRPr="00822B1E">
        <w:rPr>
          <w:rFonts w:ascii="Garamond" w:hAnsi="Garamond" w:cs="Garamond"/>
          <w:b/>
        </w:rPr>
        <w:t>Varèse</w:t>
      </w:r>
      <w:proofErr w:type="spellEnd"/>
      <w:r w:rsidR="00417267">
        <w:rPr>
          <w:rFonts w:ascii="Garamond" w:hAnsi="Garamond" w:cs="Garamond"/>
        </w:rPr>
        <w:t>,</w:t>
      </w:r>
      <w:r w:rsidR="00231377">
        <w:rPr>
          <w:rFonts w:ascii="Garamond" w:hAnsi="Garamond" w:cs="Garamond"/>
        </w:rPr>
        <w:t xml:space="preserve"> eseguita dall’ensemble insieme agli otto giovani borsisti</w:t>
      </w:r>
      <w:r w:rsidR="00417267">
        <w:rPr>
          <w:rFonts w:ascii="Garamond" w:hAnsi="Garamond" w:cs="Garamond"/>
        </w:rPr>
        <w:t xml:space="preserve"> </w:t>
      </w:r>
      <w:r w:rsidR="000C7E3F">
        <w:rPr>
          <w:rFonts w:ascii="Garamond" w:hAnsi="Garamond" w:cs="Garamond"/>
        </w:rPr>
        <w:t xml:space="preserve">del workshop </w:t>
      </w:r>
      <w:r w:rsidR="00231377" w:rsidRPr="00A9576A">
        <w:rPr>
          <w:rFonts w:ascii="Garamond" w:hAnsi="Garamond" w:cs="Garamond"/>
          <w:color w:val="auto"/>
        </w:rPr>
        <w:t>(</w:t>
      </w:r>
      <w:r w:rsidR="00231377" w:rsidRPr="00A9576A">
        <w:rPr>
          <w:rFonts w:ascii="Garamond" w:hAnsi="Garamond" w:cs="Garamond"/>
          <w:color w:val="auto"/>
          <w:u w:val="single"/>
        </w:rPr>
        <w:t>ingresso libero fino esaurimento posti</w:t>
      </w:r>
      <w:r w:rsidR="00231377" w:rsidRPr="00A9576A">
        <w:rPr>
          <w:rFonts w:ascii="Garamond" w:hAnsi="Garamond" w:cs="Garamond"/>
          <w:color w:val="auto"/>
        </w:rPr>
        <w:t>).</w:t>
      </w:r>
    </w:p>
    <w:p w14:paraId="1EFD9EE5" w14:textId="77777777" w:rsidR="008E613F" w:rsidRPr="00A9576A" w:rsidRDefault="008E613F" w:rsidP="00231377">
      <w:pPr>
        <w:jc w:val="both"/>
        <w:rPr>
          <w:rFonts w:ascii="Garamond" w:hAnsi="Garamond" w:cs="Garamond"/>
          <w:bCs/>
          <w:color w:val="auto"/>
        </w:rPr>
      </w:pPr>
      <w:bookmarkStart w:id="1" w:name="_GoBack"/>
      <w:bookmarkEnd w:id="1"/>
    </w:p>
    <w:p w14:paraId="02C5875E" w14:textId="4A79CCFF" w:rsidR="004C0941" w:rsidRPr="00A9576A" w:rsidRDefault="00B80D6E" w:rsidP="00A92B2B">
      <w:pPr>
        <w:ind w:left="-567"/>
        <w:jc w:val="both"/>
        <w:rPr>
          <w:rFonts w:ascii="Garamond" w:hAnsi="Garamond" w:cs="Garamond"/>
          <w:bCs/>
          <w:color w:val="auto"/>
        </w:rPr>
      </w:pPr>
      <w:r w:rsidRPr="00A9576A">
        <w:rPr>
          <w:rFonts w:ascii="Garamond" w:hAnsi="Garamond" w:cs="Garamond"/>
          <w:bCs/>
          <w:color w:val="auto"/>
        </w:rPr>
        <w:t xml:space="preserve">Con </w:t>
      </w:r>
      <w:r w:rsidR="003F1BEE" w:rsidRPr="00A9576A">
        <w:rPr>
          <w:rFonts w:ascii="Garamond" w:hAnsi="Garamond" w:cs="Garamond"/>
          <w:bCs/>
          <w:color w:val="auto"/>
        </w:rPr>
        <w:t xml:space="preserve">il </w:t>
      </w:r>
      <w:r w:rsidRPr="00A9576A">
        <w:rPr>
          <w:rFonts w:ascii="Garamond" w:hAnsi="Garamond" w:cs="Garamond"/>
          <w:bCs/>
          <w:color w:val="auto"/>
        </w:rPr>
        <w:t>workshop</w:t>
      </w:r>
      <w:r w:rsidR="00B041E1" w:rsidRPr="00A9576A">
        <w:rPr>
          <w:rFonts w:ascii="Garamond" w:hAnsi="Garamond" w:cs="Garamond"/>
          <w:bCs/>
          <w:color w:val="auto"/>
        </w:rPr>
        <w:t xml:space="preserve"> </w:t>
      </w:r>
      <w:r w:rsidR="003F1A75" w:rsidRPr="00A9576A">
        <w:rPr>
          <w:rFonts w:ascii="Garamond" w:hAnsi="Garamond" w:cs="Garamond"/>
          <w:b/>
          <w:bCs/>
          <w:i/>
          <w:color w:val="auto"/>
        </w:rPr>
        <w:t>Percussione Crea-Azione</w:t>
      </w:r>
      <w:r w:rsidR="003F1A75" w:rsidRPr="00A9576A">
        <w:rPr>
          <w:rFonts w:ascii="Garamond" w:hAnsi="Garamond" w:cs="Garamond"/>
          <w:bCs/>
          <w:color w:val="auto"/>
        </w:rPr>
        <w:t xml:space="preserve">, organizzato dall’Istituto per la Musica della Fondazione Giorgio Cini in collaborazione con </w:t>
      </w:r>
      <w:proofErr w:type="spellStart"/>
      <w:r w:rsidR="003F1A75" w:rsidRPr="00A9576A">
        <w:rPr>
          <w:rFonts w:ascii="Garamond" w:hAnsi="Garamond" w:cs="Garamond"/>
          <w:b/>
          <w:bCs/>
          <w:color w:val="auto"/>
        </w:rPr>
        <w:t>Tetraktis</w:t>
      </w:r>
      <w:proofErr w:type="spellEnd"/>
      <w:r w:rsidR="003F1A75" w:rsidRPr="00A9576A">
        <w:rPr>
          <w:rFonts w:ascii="Garamond" w:hAnsi="Garamond" w:cs="Garamond"/>
          <w:b/>
          <w:bCs/>
          <w:color w:val="auto"/>
        </w:rPr>
        <w:t xml:space="preserve"> Percussioni</w:t>
      </w:r>
      <w:r w:rsidR="003F1A75" w:rsidRPr="00A9576A">
        <w:rPr>
          <w:rFonts w:ascii="Garamond" w:hAnsi="Garamond" w:cs="Garamond"/>
          <w:bCs/>
          <w:color w:val="auto"/>
        </w:rPr>
        <w:t xml:space="preserve">, </w:t>
      </w:r>
      <w:r w:rsidR="004C0941" w:rsidRPr="00A9576A">
        <w:rPr>
          <w:rFonts w:ascii="Garamond" w:hAnsi="Garamond" w:cs="Garamond"/>
          <w:bCs/>
          <w:color w:val="auto"/>
        </w:rPr>
        <w:t xml:space="preserve">prosegue l’esperienza di </w:t>
      </w:r>
      <w:proofErr w:type="spellStart"/>
      <w:r w:rsidR="004C0941" w:rsidRPr="00A9576A">
        <w:rPr>
          <w:rFonts w:ascii="Garamond" w:hAnsi="Garamond" w:cs="Garamond"/>
          <w:bCs/>
          <w:i/>
          <w:color w:val="auto"/>
        </w:rPr>
        <w:t>Research</w:t>
      </w:r>
      <w:proofErr w:type="spellEnd"/>
      <w:r w:rsidR="004C0941" w:rsidRPr="00A9576A">
        <w:rPr>
          <w:rFonts w:ascii="Garamond" w:hAnsi="Garamond" w:cs="Garamond"/>
          <w:bCs/>
          <w:i/>
          <w:color w:val="auto"/>
        </w:rPr>
        <w:t>-led Performance</w:t>
      </w:r>
      <w:r w:rsidR="004C0941" w:rsidRPr="00A9576A">
        <w:rPr>
          <w:rFonts w:ascii="Garamond" w:hAnsi="Garamond" w:cs="Garamond"/>
          <w:bCs/>
          <w:color w:val="auto"/>
        </w:rPr>
        <w:t xml:space="preserve">, inaugurata nel 2016. </w:t>
      </w:r>
      <w:r w:rsidR="00672B3A" w:rsidRPr="00A9576A">
        <w:rPr>
          <w:rFonts w:ascii="Garamond" w:hAnsi="Garamond" w:cs="Garamond"/>
          <w:bCs/>
          <w:color w:val="auto"/>
        </w:rPr>
        <w:t>Grazie all’alternanza di esercitazioni strumentali e discussione teorica, l</w:t>
      </w:r>
      <w:r w:rsidR="00A92B2B" w:rsidRPr="00A9576A">
        <w:rPr>
          <w:rFonts w:ascii="Garamond" w:hAnsi="Garamond" w:cs="Garamond"/>
          <w:bCs/>
          <w:color w:val="auto"/>
        </w:rPr>
        <w:t xml:space="preserve">’obiettivo è quello di favorire la collaborazione di compositori, musicologi e strumentisti per la realizzazione di esecuzioni che si fondino su uno studio approfondito delle strutture musicali, sulle fonti del processo compositivo e sulla documentazione delle esecuzioni storiche. </w:t>
      </w:r>
    </w:p>
    <w:p w14:paraId="6EE6E242" w14:textId="77777777" w:rsidR="004358A8" w:rsidRPr="00A9576A" w:rsidRDefault="004358A8" w:rsidP="004C0941">
      <w:pPr>
        <w:jc w:val="both"/>
        <w:rPr>
          <w:rFonts w:ascii="Garamond" w:hAnsi="Garamond" w:cs="Garamond"/>
          <w:bCs/>
          <w:color w:val="auto"/>
        </w:rPr>
      </w:pPr>
    </w:p>
    <w:p w14:paraId="2A82F843" w14:textId="77777777" w:rsidR="0054011C" w:rsidRPr="00A9576A" w:rsidRDefault="0054011C" w:rsidP="004C0941">
      <w:pPr>
        <w:jc w:val="both"/>
        <w:rPr>
          <w:rFonts w:ascii="Garamond" w:hAnsi="Garamond" w:cs="Garamond"/>
          <w:bCs/>
          <w:color w:val="auto"/>
        </w:rPr>
      </w:pPr>
    </w:p>
    <w:p w14:paraId="7D7AFDAD" w14:textId="703ADA14" w:rsidR="00DC7EFA" w:rsidRPr="00A9576A" w:rsidRDefault="004C0941" w:rsidP="004C0941">
      <w:pPr>
        <w:ind w:left="-567"/>
        <w:jc w:val="both"/>
        <w:rPr>
          <w:rFonts w:ascii="Garamond" w:hAnsi="Garamond" w:cs="Garamond"/>
          <w:bCs/>
          <w:color w:val="auto"/>
        </w:rPr>
      </w:pPr>
      <w:proofErr w:type="spellStart"/>
      <w:r w:rsidRPr="00A9576A">
        <w:rPr>
          <w:rFonts w:ascii="Garamond" w:hAnsi="Garamond" w:cs="Garamond"/>
          <w:b/>
          <w:bCs/>
          <w:color w:val="auto"/>
        </w:rPr>
        <w:t>Tetraktis</w:t>
      </w:r>
      <w:proofErr w:type="spellEnd"/>
      <w:r w:rsidRPr="00A9576A">
        <w:rPr>
          <w:rFonts w:ascii="Garamond" w:hAnsi="Garamond" w:cs="Garamond"/>
          <w:b/>
          <w:bCs/>
          <w:color w:val="auto"/>
        </w:rPr>
        <w:t xml:space="preserve"> Percussioni </w:t>
      </w:r>
      <w:r w:rsidR="0054011C" w:rsidRPr="00A9576A">
        <w:rPr>
          <w:rFonts w:ascii="Garamond" w:hAnsi="Garamond" w:cs="Garamond"/>
          <w:bCs/>
          <w:color w:val="auto"/>
        </w:rPr>
        <w:t>eseguirà</w:t>
      </w:r>
      <w:r w:rsidR="00DC29D6" w:rsidRPr="00A9576A">
        <w:rPr>
          <w:rFonts w:ascii="Garamond" w:hAnsi="Garamond" w:cs="Garamond"/>
          <w:bCs/>
          <w:color w:val="auto"/>
        </w:rPr>
        <w:t>:</w:t>
      </w:r>
    </w:p>
    <w:p w14:paraId="7262BFCB" w14:textId="3666966B" w:rsidR="00F054BD" w:rsidRPr="00A9576A" w:rsidRDefault="0054011C" w:rsidP="00DC29D6">
      <w:pPr>
        <w:pStyle w:val="Paragrafoelenco"/>
        <w:numPr>
          <w:ilvl w:val="0"/>
          <w:numId w:val="2"/>
        </w:numPr>
        <w:jc w:val="both"/>
        <w:rPr>
          <w:rFonts w:ascii="Garamond" w:hAnsi="Garamond" w:cs="Garamond"/>
          <w:bCs/>
          <w:color w:val="auto"/>
        </w:rPr>
      </w:pPr>
      <w:r w:rsidRPr="00A9576A">
        <w:rPr>
          <w:rFonts w:ascii="Garamond" w:hAnsi="Garamond" w:cs="Garamond"/>
          <w:bCs/>
          <w:color w:val="auto"/>
        </w:rPr>
        <w:t>Gianvincenzo Cresta</w:t>
      </w:r>
      <w:r w:rsidR="00F054BD" w:rsidRPr="00A9576A">
        <w:rPr>
          <w:rFonts w:ascii="Garamond" w:hAnsi="Garamond" w:cs="Garamond"/>
          <w:bCs/>
          <w:color w:val="auto"/>
        </w:rPr>
        <w:t xml:space="preserve"> </w:t>
      </w:r>
      <w:r w:rsidRPr="00A9576A">
        <w:rPr>
          <w:rFonts w:ascii="Garamond" w:hAnsi="Garamond" w:cs="Garamond"/>
          <w:bCs/>
          <w:color w:val="auto"/>
        </w:rPr>
        <w:t>–</w:t>
      </w:r>
      <w:r w:rsidR="00F054BD" w:rsidRPr="00A9576A">
        <w:rPr>
          <w:rFonts w:ascii="Garamond" w:hAnsi="Garamond" w:cs="Garamond"/>
          <w:bCs/>
          <w:color w:val="auto"/>
        </w:rPr>
        <w:t xml:space="preserve"> </w:t>
      </w:r>
      <w:proofErr w:type="spellStart"/>
      <w:r w:rsidRPr="00A9576A">
        <w:rPr>
          <w:rFonts w:ascii="Garamond" w:hAnsi="Garamond" w:cs="Garamond"/>
          <w:bCs/>
          <w:i/>
          <w:color w:val="auto"/>
        </w:rPr>
        <w:t>Entanglement</w:t>
      </w:r>
      <w:proofErr w:type="spellEnd"/>
      <w:r w:rsidRPr="00A9576A">
        <w:rPr>
          <w:rFonts w:ascii="Garamond" w:hAnsi="Garamond" w:cs="Garamond"/>
          <w:bCs/>
          <w:i/>
          <w:color w:val="auto"/>
        </w:rPr>
        <w:t xml:space="preserve"> </w:t>
      </w:r>
      <w:r w:rsidRPr="00A9576A">
        <w:rPr>
          <w:rFonts w:ascii="Garamond" w:hAnsi="Garamond" w:cs="Garamond"/>
          <w:bCs/>
          <w:color w:val="auto"/>
        </w:rPr>
        <w:t>(2019)</w:t>
      </w:r>
      <w:r w:rsidR="00231377">
        <w:rPr>
          <w:rFonts w:ascii="Garamond" w:hAnsi="Garamond" w:cs="Garamond"/>
          <w:bCs/>
          <w:color w:val="auto"/>
        </w:rPr>
        <w:t xml:space="preserve"> per quattro percussionisti. Dedicato a </w:t>
      </w:r>
      <w:proofErr w:type="spellStart"/>
      <w:r w:rsidR="00231377">
        <w:rPr>
          <w:rFonts w:ascii="Garamond" w:hAnsi="Garamond" w:cs="Garamond"/>
          <w:bCs/>
          <w:color w:val="auto"/>
        </w:rPr>
        <w:t>Tetraktis</w:t>
      </w:r>
      <w:proofErr w:type="spellEnd"/>
      <w:r w:rsidR="00231377">
        <w:rPr>
          <w:rFonts w:ascii="Garamond" w:hAnsi="Garamond" w:cs="Garamond"/>
          <w:bCs/>
          <w:color w:val="auto"/>
        </w:rPr>
        <w:t xml:space="preserve"> Percussioni</w:t>
      </w:r>
    </w:p>
    <w:p w14:paraId="5164C8F4" w14:textId="18A55BB1" w:rsidR="00A92E7A" w:rsidRPr="00A9576A" w:rsidRDefault="0054011C" w:rsidP="00A92E7A">
      <w:pPr>
        <w:pStyle w:val="Paragrafoelenco"/>
        <w:numPr>
          <w:ilvl w:val="0"/>
          <w:numId w:val="2"/>
        </w:numPr>
        <w:jc w:val="both"/>
        <w:rPr>
          <w:rFonts w:ascii="Garamond" w:hAnsi="Garamond" w:cs="Garamond"/>
          <w:bCs/>
          <w:color w:val="auto"/>
        </w:rPr>
      </w:pPr>
      <w:r w:rsidRPr="00A9576A">
        <w:rPr>
          <w:rFonts w:ascii="Garamond" w:hAnsi="Garamond" w:cs="Garamond"/>
          <w:bCs/>
          <w:color w:val="auto"/>
        </w:rPr>
        <w:t>Giacomo Manzoni</w:t>
      </w:r>
      <w:r w:rsidR="00A92E7A" w:rsidRPr="00A9576A">
        <w:rPr>
          <w:rFonts w:ascii="Garamond" w:hAnsi="Garamond" w:cs="Garamond"/>
          <w:bCs/>
          <w:color w:val="auto"/>
        </w:rPr>
        <w:t xml:space="preserve"> </w:t>
      </w:r>
      <w:r w:rsidRPr="00A9576A">
        <w:rPr>
          <w:rFonts w:ascii="Garamond" w:hAnsi="Garamond" w:cs="Garamond"/>
          <w:bCs/>
          <w:color w:val="auto"/>
        </w:rPr>
        <w:t>–</w:t>
      </w:r>
      <w:r w:rsidR="00A92E7A" w:rsidRPr="00A9576A">
        <w:rPr>
          <w:rFonts w:ascii="Garamond" w:hAnsi="Garamond" w:cs="Garamond"/>
          <w:bCs/>
          <w:color w:val="auto"/>
        </w:rPr>
        <w:t xml:space="preserve"> </w:t>
      </w:r>
      <w:r w:rsidRPr="00A9576A">
        <w:rPr>
          <w:rFonts w:ascii="Garamond" w:hAnsi="Garamond" w:cs="Garamond"/>
          <w:bCs/>
          <w:i/>
          <w:color w:val="auto"/>
        </w:rPr>
        <w:t xml:space="preserve">D’improvviso </w:t>
      </w:r>
      <w:r w:rsidRPr="00A9576A">
        <w:rPr>
          <w:rFonts w:ascii="Garamond" w:hAnsi="Garamond" w:cs="Garamond"/>
          <w:bCs/>
          <w:color w:val="auto"/>
        </w:rPr>
        <w:t>(1981)</w:t>
      </w:r>
      <w:r w:rsidR="00231377">
        <w:rPr>
          <w:rFonts w:ascii="Garamond" w:hAnsi="Garamond" w:cs="Garamond"/>
          <w:bCs/>
          <w:color w:val="auto"/>
        </w:rPr>
        <w:t>, versione per 6 percussionisti</w:t>
      </w:r>
    </w:p>
    <w:p w14:paraId="227E1C5F" w14:textId="1ABB6075" w:rsidR="0054011C" w:rsidRPr="00A9576A" w:rsidRDefault="0054011C" w:rsidP="00F07BEE">
      <w:pPr>
        <w:pStyle w:val="Paragrafoelenco"/>
        <w:numPr>
          <w:ilvl w:val="0"/>
          <w:numId w:val="2"/>
        </w:numPr>
        <w:jc w:val="both"/>
        <w:rPr>
          <w:rFonts w:ascii="Garamond" w:hAnsi="Garamond" w:cs="Garamond"/>
          <w:bCs/>
          <w:color w:val="auto"/>
        </w:rPr>
      </w:pPr>
      <w:r w:rsidRPr="00A9576A">
        <w:rPr>
          <w:rFonts w:ascii="Garamond" w:hAnsi="Garamond" w:cs="Garamond"/>
          <w:bCs/>
          <w:color w:val="auto"/>
        </w:rPr>
        <w:t>Niccolò Castiglioni –</w:t>
      </w:r>
      <w:r w:rsidR="00A92E7A" w:rsidRPr="00A9576A">
        <w:rPr>
          <w:rFonts w:ascii="Garamond" w:hAnsi="Garamond" w:cs="Garamond"/>
          <w:bCs/>
          <w:color w:val="auto"/>
        </w:rPr>
        <w:t xml:space="preserve"> </w:t>
      </w:r>
      <w:r w:rsidRPr="00A9576A">
        <w:rPr>
          <w:rFonts w:ascii="Garamond" w:hAnsi="Garamond" w:cs="Garamond"/>
          <w:bCs/>
          <w:i/>
          <w:color w:val="auto"/>
        </w:rPr>
        <w:t>Cronache del Ducato di Urbino</w:t>
      </w:r>
      <w:r w:rsidR="00A92E7A" w:rsidRPr="00A9576A">
        <w:rPr>
          <w:rFonts w:ascii="Garamond" w:hAnsi="Garamond" w:cs="Garamond"/>
          <w:bCs/>
          <w:color w:val="auto"/>
        </w:rPr>
        <w:t xml:space="preserve"> </w:t>
      </w:r>
      <w:r w:rsidR="00BB0657" w:rsidRPr="00A9576A">
        <w:rPr>
          <w:rFonts w:ascii="Garamond" w:hAnsi="Garamond" w:cs="Garamond"/>
          <w:bCs/>
          <w:color w:val="auto"/>
        </w:rPr>
        <w:t>(</w:t>
      </w:r>
      <w:r w:rsidRPr="00A9576A">
        <w:rPr>
          <w:rFonts w:ascii="Garamond" w:hAnsi="Garamond" w:cs="Garamond"/>
          <w:bCs/>
          <w:color w:val="auto"/>
        </w:rPr>
        <w:t>1991)</w:t>
      </w:r>
      <w:r w:rsidR="00231377">
        <w:rPr>
          <w:rFonts w:ascii="Garamond" w:hAnsi="Garamond" w:cs="Garamond"/>
          <w:bCs/>
          <w:color w:val="auto"/>
        </w:rPr>
        <w:t>, per 6 percussionisti</w:t>
      </w:r>
    </w:p>
    <w:p w14:paraId="5B133948" w14:textId="2170231A" w:rsidR="00DC7EFA" w:rsidRPr="00A9576A" w:rsidRDefault="0054011C" w:rsidP="0054011C">
      <w:pPr>
        <w:pStyle w:val="Paragrafoelenco"/>
        <w:numPr>
          <w:ilvl w:val="0"/>
          <w:numId w:val="2"/>
        </w:numPr>
        <w:jc w:val="both"/>
        <w:rPr>
          <w:rFonts w:ascii="Garamond" w:hAnsi="Garamond" w:cs="Garamond"/>
          <w:bCs/>
          <w:color w:val="auto"/>
        </w:rPr>
      </w:pPr>
      <w:r w:rsidRPr="00A9576A">
        <w:rPr>
          <w:rFonts w:ascii="Garamond" w:hAnsi="Garamond" w:cs="Garamond"/>
          <w:bCs/>
          <w:color w:val="auto"/>
        </w:rPr>
        <w:t xml:space="preserve">Fausto Romitelli </w:t>
      </w:r>
      <w:r w:rsidR="009C514D" w:rsidRPr="00A9576A">
        <w:rPr>
          <w:rFonts w:ascii="Garamond" w:hAnsi="Garamond" w:cs="Garamond"/>
          <w:bCs/>
          <w:color w:val="auto"/>
        </w:rPr>
        <w:t>-</w:t>
      </w:r>
      <w:r w:rsidR="00F054BD" w:rsidRPr="00A9576A">
        <w:rPr>
          <w:rFonts w:ascii="Garamond" w:hAnsi="Garamond" w:cs="Garamond"/>
          <w:bCs/>
          <w:color w:val="auto"/>
        </w:rPr>
        <w:t xml:space="preserve"> </w:t>
      </w:r>
      <w:proofErr w:type="spellStart"/>
      <w:r w:rsidRPr="00A9576A">
        <w:rPr>
          <w:rFonts w:ascii="Garamond" w:hAnsi="Garamond" w:cs="Garamond"/>
          <w:bCs/>
          <w:i/>
          <w:color w:val="auto"/>
        </w:rPr>
        <w:t>Chorus</w:t>
      </w:r>
      <w:proofErr w:type="spellEnd"/>
      <w:r w:rsidR="00DC7EFA" w:rsidRPr="00A9576A">
        <w:rPr>
          <w:rFonts w:ascii="Garamond" w:hAnsi="Garamond" w:cs="Garamond"/>
          <w:bCs/>
          <w:color w:val="auto"/>
        </w:rPr>
        <w:t xml:space="preserve"> </w:t>
      </w:r>
      <w:r w:rsidRPr="00A9576A">
        <w:rPr>
          <w:rFonts w:ascii="Garamond" w:hAnsi="Garamond" w:cs="Garamond"/>
          <w:bCs/>
          <w:color w:val="auto"/>
        </w:rPr>
        <w:t>(2001)</w:t>
      </w:r>
      <w:r w:rsidR="00231377">
        <w:rPr>
          <w:rFonts w:ascii="Garamond" w:hAnsi="Garamond" w:cs="Garamond"/>
          <w:bCs/>
          <w:color w:val="auto"/>
        </w:rPr>
        <w:t>, per 6 percussionisti</w:t>
      </w:r>
    </w:p>
    <w:p w14:paraId="0B897805" w14:textId="7E076607" w:rsidR="0054011C" w:rsidRPr="00A9576A" w:rsidRDefault="0054011C" w:rsidP="0054011C">
      <w:pPr>
        <w:pStyle w:val="Paragrafoelenco"/>
        <w:numPr>
          <w:ilvl w:val="0"/>
          <w:numId w:val="2"/>
        </w:numPr>
        <w:jc w:val="both"/>
        <w:rPr>
          <w:rFonts w:ascii="Garamond" w:hAnsi="Garamond" w:cs="Garamond"/>
          <w:bCs/>
          <w:color w:val="auto"/>
        </w:rPr>
      </w:pPr>
      <w:r w:rsidRPr="00A9576A">
        <w:rPr>
          <w:rFonts w:ascii="Garamond" w:hAnsi="Garamond" w:cs="Garamond"/>
          <w:bCs/>
          <w:color w:val="auto"/>
        </w:rPr>
        <w:t>Edgar</w:t>
      </w:r>
      <w:r w:rsidR="00F458BF" w:rsidRPr="00A9576A">
        <w:rPr>
          <w:rFonts w:ascii="Garamond" w:hAnsi="Garamond" w:cs="Garamond"/>
          <w:bCs/>
          <w:color w:val="auto"/>
        </w:rPr>
        <w:t>d</w:t>
      </w:r>
      <w:r w:rsidR="00822B1E">
        <w:rPr>
          <w:rFonts w:ascii="Garamond" w:hAnsi="Garamond" w:cs="Garamond"/>
          <w:bCs/>
          <w:color w:val="auto"/>
        </w:rPr>
        <w:t xml:space="preserve"> </w:t>
      </w:r>
      <w:proofErr w:type="spellStart"/>
      <w:r w:rsidR="00822B1E">
        <w:rPr>
          <w:rFonts w:ascii="Garamond" w:hAnsi="Garamond" w:cs="Garamond"/>
          <w:bCs/>
          <w:color w:val="auto"/>
        </w:rPr>
        <w:t>Varès</w:t>
      </w:r>
      <w:r w:rsidRPr="00A9576A">
        <w:rPr>
          <w:rFonts w:ascii="Garamond" w:hAnsi="Garamond" w:cs="Garamond"/>
          <w:bCs/>
          <w:color w:val="auto"/>
        </w:rPr>
        <w:t>e</w:t>
      </w:r>
      <w:proofErr w:type="spellEnd"/>
      <w:r w:rsidR="00BB0657" w:rsidRPr="00A9576A">
        <w:rPr>
          <w:rFonts w:ascii="Garamond" w:hAnsi="Garamond" w:cs="Garamond"/>
          <w:bCs/>
          <w:color w:val="auto"/>
        </w:rPr>
        <w:t xml:space="preserve"> </w:t>
      </w:r>
      <w:r w:rsidR="009C514D" w:rsidRPr="00A9576A">
        <w:rPr>
          <w:rFonts w:ascii="Garamond" w:hAnsi="Garamond" w:cs="Garamond"/>
          <w:bCs/>
          <w:color w:val="auto"/>
        </w:rPr>
        <w:t>-</w:t>
      </w:r>
      <w:r w:rsidR="00BB0657" w:rsidRPr="00A9576A">
        <w:rPr>
          <w:rFonts w:ascii="Garamond" w:hAnsi="Garamond" w:cs="Garamond"/>
          <w:bCs/>
          <w:color w:val="auto"/>
        </w:rPr>
        <w:t xml:space="preserve"> </w:t>
      </w:r>
      <w:proofErr w:type="spellStart"/>
      <w:r w:rsidRPr="00A9576A">
        <w:rPr>
          <w:rFonts w:ascii="Garamond" w:hAnsi="Garamond" w:cs="Garamond"/>
          <w:bCs/>
          <w:i/>
          <w:color w:val="auto"/>
        </w:rPr>
        <w:t>Ionisation</w:t>
      </w:r>
      <w:proofErr w:type="spellEnd"/>
      <w:r w:rsidR="00DC7EFA" w:rsidRPr="00A9576A">
        <w:rPr>
          <w:rFonts w:ascii="Garamond" w:hAnsi="Garamond" w:cs="Garamond"/>
          <w:bCs/>
          <w:i/>
          <w:color w:val="auto"/>
        </w:rPr>
        <w:t xml:space="preserve"> </w:t>
      </w:r>
      <w:r w:rsidRPr="00A9576A">
        <w:rPr>
          <w:rFonts w:ascii="Garamond" w:hAnsi="Garamond" w:cs="Garamond"/>
          <w:bCs/>
          <w:color w:val="auto"/>
        </w:rPr>
        <w:t>(1931)</w:t>
      </w:r>
    </w:p>
    <w:p w14:paraId="6407E7E6" w14:textId="77777777" w:rsidR="0054011C" w:rsidRPr="00A9576A" w:rsidRDefault="0054011C" w:rsidP="000C7E3F">
      <w:pPr>
        <w:jc w:val="both"/>
        <w:rPr>
          <w:rFonts w:ascii="Garamond" w:hAnsi="Garamond" w:cs="Garamond"/>
          <w:b/>
          <w:color w:val="auto"/>
          <w:sz w:val="20"/>
        </w:rPr>
      </w:pPr>
    </w:p>
    <w:p w14:paraId="3FAC5F31" w14:textId="2F30CEF9" w:rsidR="0054011C" w:rsidRPr="00A9576A" w:rsidRDefault="0054011C" w:rsidP="00A9576A">
      <w:pPr>
        <w:ind w:left="-567"/>
        <w:jc w:val="both"/>
        <w:rPr>
          <w:rFonts w:ascii="Garamond" w:hAnsi="Garamond" w:cs="Garamond"/>
          <w:color w:val="auto"/>
          <w:sz w:val="20"/>
        </w:rPr>
      </w:pPr>
      <w:r w:rsidRPr="00A9576A">
        <w:rPr>
          <w:rFonts w:ascii="Garamond" w:hAnsi="Garamond" w:cs="Garamond"/>
          <w:b/>
          <w:color w:val="auto"/>
          <w:sz w:val="20"/>
        </w:rPr>
        <w:lastRenderedPageBreak/>
        <w:t>L’Istituto per la Musica</w:t>
      </w:r>
      <w:r w:rsidRPr="00A9576A">
        <w:rPr>
          <w:rFonts w:ascii="Garamond" w:hAnsi="Garamond" w:cs="Garamond"/>
          <w:color w:val="auto"/>
          <w:sz w:val="20"/>
        </w:rPr>
        <w:t xml:space="preserve"> promuove la ricerca scientifica e la diffusione del sapere su diversi ambiti della cultura musicale dell’Occidente. Le attività sono rivolte in modo particolare a tre aree: processi compositivi, teoria e pratica dell’interpretazione musicale ed esperienza audiovisiva. Esse si esplicano attraverso la conservazione e la valorizzazione di rilevanti fondi di persona, la pubblicazione di letteratura musicologica, l’organizzazione di convegni, seminari e manifestazioni musicali, favorendo le necessarie sinergie fra enti pubblici e privati nazionali e internazionali. L’Istituto per la Musica opera per l’acquisizione, la conservazione, la tutela, e la valorizzazione di archivi del XX e del XXI secolo, con particolare attenzione a quelli prodotti da personalità di rilievo del mondo musicale, coreutico e audiovisivo (Gian Francesco Malipiero, Alfredo Casella, Nino Rota, Camillo Togni, Ottorino </w:t>
      </w:r>
      <w:proofErr w:type="spellStart"/>
      <w:r w:rsidRPr="00A9576A">
        <w:rPr>
          <w:rFonts w:ascii="Garamond" w:hAnsi="Garamond" w:cs="Garamond"/>
          <w:color w:val="auto"/>
          <w:sz w:val="20"/>
        </w:rPr>
        <w:t>Respighi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, Alberto Bruni Tedeschi, </w:t>
      </w:r>
      <w:proofErr w:type="spellStart"/>
      <w:r w:rsidRPr="00A9576A">
        <w:rPr>
          <w:rFonts w:ascii="Garamond" w:hAnsi="Garamond" w:cs="Garamond"/>
          <w:color w:val="auto"/>
          <w:sz w:val="20"/>
        </w:rPr>
        <w:t>Aurél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 </w:t>
      </w:r>
      <w:proofErr w:type="spellStart"/>
      <w:r w:rsidRPr="00A9576A">
        <w:rPr>
          <w:rFonts w:ascii="Garamond" w:hAnsi="Garamond" w:cs="Garamond"/>
          <w:color w:val="auto"/>
          <w:sz w:val="20"/>
        </w:rPr>
        <w:t>Milloss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, Franco </w:t>
      </w:r>
      <w:proofErr w:type="spellStart"/>
      <w:r w:rsidRPr="00A9576A">
        <w:rPr>
          <w:rFonts w:ascii="Garamond" w:hAnsi="Garamond" w:cs="Garamond"/>
          <w:color w:val="auto"/>
          <w:sz w:val="20"/>
        </w:rPr>
        <w:t>Oppo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, Olga </w:t>
      </w:r>
      <w:proofErr w:type="spellStart"/>
      <w:r w:rsidRPr="00A9576A">
        <w:rPr>
          <w:rFonts w:ascii="Garamond" w:hAnsi="Garamond" w:cs="Garamond"/>
          <w:color w:val="auto"/>
          <w:sz w:val="20"/>
        </w:rPr>
        <w:t>Rudge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, Egida Sartori, Gino </w:t>
      </w:r>
      <w:proofErr w:type="spellStart"/>
      <w:r w:rsidRPr="00A9576A">
        <w:rPr>
          <w:rFonts w:ascii="Garamond" w:hAnsi="Garamond" w:cs="Garamond"/>
          <w:color w:val="auto"/>
          <w:sz w:val="20"/>
        </w:rPr>
        <w:t>Gorini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, Giacomo Manzoni, Roman Vlad, Fausto Romitelli, Giovanni </w:t>
      </w:r>
      <w:proofErr w:type="spellStart"/>
      <w:r w:rsidRPr="00A9576A">
        <w:rPr>
          <w:rFonts w:ascii="Garamond" w:hAnsi="Garamond" w:cs="Garamond"/>
          <w:color w:val="auto"/>
          <w:sz w:val="20"/>
        </w:rPr>
        <w:t>Salviucci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, Domenico </w:t>
      </w:r>
      <w:proofErr w:type="spellStart"/>
      <w:r w:rsidRPr="00A9576A">
        <w:rPr>
          <w:rFonts w:ascii="Garamond" w:hAnsi="Garamond" w:cs="Garamond"/>
          <w:color w:val="auto"/>
          <w:sz w:val="20"/>
        </w:rPr>
        <w:t>Guaccero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, Egisto Macchi, Niccolò Castiglioni, Ernesto </w:t>
      </w:r>
      <w:proofErr w:type="spellStart"/>
      <w:r w:rsidRPr="00A9576A">
        <w:rPr>
          <w:rFonts w:ascii="Garamond" w:hAnsi="Garamond" w:cs="Garamond"/>
          <w:color w:val="auto"/>
          <w:sz w:val="20"/>
        </w:rPr>
        <w:t>Rubin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 de </w:t>
      </w:r>
      <w:proofErr w:type="spellStart"/>
      <w:r w:rsidRPr="00A9576A">
        <w:rPr>
          <w:rFonts w:ascii="Garamond" w:hAnsi="Garamond" w:cs="Garamond"/>
          <w:color w:val="auto"/>
          <w:sz w:val="20"/>
        </w:rPr>
        <w:t>Cervin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 </w:t>
      </w:r>
      <w:proofErr w:type="spellStart"/>
      <w:r w:rsidRPr="00A9576A">
        <w:rPr>
          <w:rFonts w:ascii="Garamond" w:hAnsi="Garamond" w:cs="Garamond"/>
          <w:color w:val="auto"/>
          <w:sz w:val="20"/>
        </w:rPr>
        <w:t>Albrizzi</w:t>
      </w:r>
      <w:proofErr w:type="spellEnd"/>
      <w:r w:rsidRPr="00A9576A">
        <w:rPr>
          <w:rFonts w:ascii="Garamond" w:hAnsi="Garamond" w:cs="Garamond"/>
          <w:color w:val="auto"/>
          <w:sz w:val="20"/>
        </w:rPr>
        <w:t xml:space="preserve">, Renato De </w:t>
      </w:r>
      <w:proofErr w:type="spellStart"/>
      <w:r w:rsidRPr="00A9576A">
        <w:rPr>
          <w:rFonts w:ascii="Garamond" w:hAnsi="Garamond" w:cs="Garamond"/>
          <w:color w:val="auto"/>
          <w:sz w:val="20"/>
        </w:rPr>
        <w:t>Grandis</w:t>
      </w:r>
      <w:proofErr w:type="spellEnd"/>
      <w:r w:rsidRPr="00A9576A">
        <w:rPr>
          <w:rFonts w:ascii="Garamond" w:hAnsi="Garamond" w:cs="Garamond"/>
          <w:color w:val="auto"/>
          <w:sz w:val="20"/>
        </w:rPr>
        <w:t>).</w:t>
      </w:r>
    </w:p>
    <w:p w14:paraId="7E80EF49" w14:textId="77777777" w:rsidR="00A9576A" w:rsidRPr="00A9576A" w:rsidRDefault="00A9576A" w:rsidP="00A9576A">
      <w:pPr>
        <w:ind w:left="-567"/>
        <w:jc w:val="both"/>
        <w:rPr>
          <w:rFonts w:ascii="Garamond" w:hAnsi="Garamond" w:cs="Garamond"/>
          <w:color w:val="auto"/>
          <w:sz w:val="20"/>
        </w:rPr>
      </w:pPr>
    </w:p>
    <w:p w14:paraId="7439F9FE" w14:textId="65FF5191" w:rsidR="00A9576A" w:rsidRPr="00A9576A" w:rsidRDefault="00A9576A" w:rsidP="001D53BB">
      <w:pPr>
        <w:pStyle w:val="font8"/>
        <w:spacing w:before="0" w:beforeAutospacing="0" w:after="0" w:afterAutospacing="0"/>
        <w:ind w:left="-567"/>
        <w:jc w:val="both"/>
        <w:textAlignment w:val="baseline"/>
        <w:rPr>
          <w:rFonts w:ascii="Garamond" w:hAnsi="Garamond" w:cs="Arial"/>
          <w:sz w:val="20"/>
          <w:szCs w:val="20"/>
        </w:rPr>
      </w:pPr>
      <w:proofErr w:type="spellStart"/>
      <w:r w:rsidRPr="00231377">
        <w:rPr>
          <w:rFonts w:ascii="Garamond" w:hAnsi="Garamond" w:cs="Arial"/>
          <w:b/>
          <w:sz w:val="20"/>
          <w:szCs w:val="20"/>
        </w:rPr>
        <w:t>Tetraktis</w:t>
      </w:r>
      <w:proofErr w:type="spellEnd"/>
      <w:r w:rsidRPr="00231377">
        <w:rPr>
          <w:rFonts w:ascii="Garamond" w:hAnsi="Garamond" w:cs="Arial"/>
          <w:b/>
          <w:sz w:val="20"/>
          <w:szCs w:val="20"/>
        </w:rPr>
        <w:t xml:space="preserve"> Percussioni</w:t>
      </w:r>
      <w:r w:rsidRPr="00A9576A">
        <w:rPr>
          <w:rFonts w:ascii="Garamond" w:hAnsi="Garamond" w:cs="Arial"/>
          <w:sz w:val="20"/>
          <w:szCs w:val="20"/>
        </w:rPr>
        <w:t xml:space="preserve"> nella sua esperienza artistica e didattica ventennale ha realizzato progetti di riconosciuto valore, anche collaborando con musicisti solisti di varia estrazione. Dopo esperienze musicali condivise con Lorenzo Jovanotti, DJ Ralf, il batterista Christian </w:t>
      </w:r>
      <w:proofErr w:type="spellStart"/>
      <w:r w:rsidRPr="00A9576A">
        <w:rPr>
          <w:rFonts w:ascii="Garamond" w:hAnsi="Garamond" w:cs="Arial"/>
          <w:sz w:val="20"/>
          <w:szCs w:val="20"/>
        </w:rPr>
        <w:t>Mejer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, il pianista jazz </w:t>
      </w:r>
      <w:proofErr w:type="spellStart"/>
      <w:r w:rsidRPr="00A9576A">
        <w:rPr>
          <w:rFonts w:ascii="Garamond" w:hAnsi="Garamond" w:cs="Arial"/>
          <w:sz w:val="20"/>
          <w:szCs w:val="20"/>
        </w:rPr>
        <w:t>Ramberto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A9576A">
        <w:rPr>
          <w:rFonts w:ascii="Garamond" w:hAnsi="Garamond" w:cs="Arial"/>
          <w:sz w:val="20"/>
          <w:szCs w:val="20"/>
        </w:rPr>
        <w:t>Ciammarughi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, il sassofonista Stefano “Cocco” Cantini, il video-artista </w:t>
      </w:r>
      <w:proofErr w:type="spellStart"/>
      <w:r w:rsidRPr="00A9576A">
        <w:rPr>
          <w:rFonts w:ascii="Garamond" w:hAnsi="Garamond" w:cs="Arial"/>
          <w:sz w:val="20"/>
          <w:szCs w:val="20"/>
        </w:rPr>
        <w:t>Philipp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A9576A">
        <w:rPr>
          <w:rFonts w:ascii="Garamond" w:hAnsi="Garamond" w:cs="Arial"/>
          <w:sz w:val="20"/>
          <w:szCs w:val="20"/>
        </w:rPr>
        <w:t>Geist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, il cornista Alessio </w:t>
      </w:r>
      <w:proofErr w:type="spellStart"/>
      <w:r w:rsidRPr="00A9576A">
        <w:rPr>
          <w:rFonts w:ascii="Garamond" w:hAnsi="Garamond" w:cs="Arial"/>
          <w:sz w:val="20"/>
          <w:szCs w:val="20"/>
        </w:rPr>
        <w:t>Allegrini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 ed altri, attualmente il gruppo collabora con il clarinettista solista Alessandro Carbonare.</w:t>
      </w:r>
    </w:p>
    <w:p w14:paraId="314F8748" w14:textId="2C7022C1" w:rsidR="00A9576A" w:rsidRPr="00A9576A" w:rsidRDefault="00A9576A" w:rsidP="00C11D0E">
      <w:pPr>
        <w:pStyle w:val="font8"/>
        <w:spacing w:before="0" w:beforeAutospacing="0" w:after="0" w:afterAutospacing="0"/>
        <w:ind w:left="-567"/>
        <w:jc w:val="both"/>
        <w:textAlignment w:val="baseline"/>
        <w:rPr>
          <w:rFonts w:ascii="Garamond" w:hAnsi="Garamond" w:cs="Arial"/>
          <w:sz w:val="20"/>
          <w:szCs w:val="20"/>
        </w:rPr>
      </w:pPr>
      <w:r w:rsidRPr="00A9576A">
        <w:rPr>
          <w:rFonts w:ascii="Garamond" w:hAnsi="Garamond" w:cs="Arial"/>
          <w:sz w:val="20"/>
          <w:szCs w:val="20"/>
        </w:rPr>
        <w:t xml:space="preserve">Queste collaborazioni, sostenute da compositori italiani come Carlo Boccadoro, Tonino Battista, Thomas </w:t>
      </w:r>
      <w:proofErr w:type="spellStart"/>
      <w:r w:rsidRPr="00A9576A">
        <w:rPr>
          <w:rFonts w:ascii="Garamond" w:hAnsi="Garamond" w:cs="Arial"/>
          <w:sz w:val="20"/>
          <w:szCs w:val="20"/>
        </w:rPr>
        <w:t>Briccetti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, Paolo </w:t>
      </w:r>
      <w:proofErr w:type="spellStart"/>
      <w:r w:rsidRPr="00A9576A">
        <w:rPr>
          <w:rFonts w:ascii="Garamond" w:hAnsi="Garamond" w:cs="Arial"/>
          <w:sz w:val="20"/>
          <w:szCs w:val="20"/>
        </w:rPr>
        <w:t>Ugoletti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, Davide Zannoni, Alessandro Annunziata, Giovanni </w:t>
      </w:r>
      <w:proofErr w:type="spellStart"/>
      <w:r w:rsidRPr="00A9576A">
        <w:rPr>
          <w:rFonts w:ascii="Garamond" w:hAnsi="Garamond" w:cs="Arial"/>
          <w:sz w:val="20"/>
          <w:szCs w:val="20"/>
        </w:rPr>
        <w:t>Sollima</w:t>
      </w:r>
      <w:proofErr w:type="spellEnd"/>
      <w:r w:rsidRPr="00A9576A">
        <w:rPr>
          <w:rFonts w:ascii="Garamond" w:hAnsi="Garamond" w:cs="Arial"/>
          <w:sz w:val="20"/>
          <w:szCs w:val="20"/>
        </w:rPr>
        <w:t>, Carlo Crivelli, Riccardo Panfili, hanno permesso la realizzazione di un repertorio originale italiano dedicato al quartetto di percussioni e lavori discografici origina</w:t>
      </w:r>
      <w:r w:rsidR="00C11D0E">
        <w:rPr>
          <w:rFonts w:ascii="Garamond" w:hAnsi="Garamond" w:cs="Arial"/>
          <w:sz w:val="20"/>
          <w:szCs w:val="20"/>
        </w:rPr>
        <w:t xml:space="preserve">li. </w:t>
      </w:r>
      <w:proofErr w:type="spellStart"/>
      <w:r w:rsidR="001D53BB">
        <w:rPr>
          <w:rFonts w:ascii="Garamond" w:hAnsi="Garamond" w:cs="Arial"/>
          <w:sz w:val="20"/>
          <w:szCs w:val="20"/>
        </w:rPr>
        <w:t>Tetraktis</w:t>
      </w:r>
      <w:proofErr w:type="spellEnd"/>
      <w:r w:rsidR="001D53BB">
        <w:rPr>
          <w:rFonts w:ascii="Garamond" w:hAnsi="Garamond" w:cs="Arial"/>
          <w:sz w:val="20"/>
          <w:szCs w:val="20"/>
        </w:rPr>
        <w:t xml:space="preserve"> Percussioni si è</w:t>
      </w:r>
      <w:r w:rsidRPr="00A9576A">
        <w:rPr>
          <w:rFonts w:ascii="Garamond" w:hAnsi="Garamond" w:cs="Arial"/>
          <w:sz w:val="20"/>
          <w:szCs w:val="20"/>
        </w:rPr>
        <w:t xml:space="preserve"> esibito in prestigiose stagioni concertistiche quali Lingotto Musica, Amici della Musica di Firenze, Amici della Musica di Perugia, Amici della Musica</w:t>
      </w:r>
      <w:r w:rsidR="001D53BB">
        <w:rPr>
          <w:rFonts w:ascii="Garamond" w:hAnsi="Garamond" w:cs="Arial"/>
          <w:sz w:val="20"/>
          <w:szCs w:val="20"/>
        </w:rPr>
        <w:t xml:space="preserve"> di Siracusa e Trapani, Società dei Concerti di Tri</w:t>
      </w:r>
      <w:r w:rsidRPr="00A9576A">
        <w:rPr>
          <w:rFonts w:ascii="Garamond" w:hAnsi="Garamond" w:cs="Arial"/>
          <w:sz w:val="20"/>
          <w:szCs w:val="20"/>
        </w:rPr>
        <w:t>este, Unione Musicale di Torino, “Musica Insieme” di Bologna,</w:t>
      </w:r>
      <w:r w:rsidR="00C11D0E">
        <w:rPr>
          <w:rFonts w:ascii="Garamond" w:hAnsi="Garamond" w:cs="Arial"/>
          <w:sz w:val="20"/>
          <w:szCs w:val="20"/>
        </w:rPr>
        <w:t xml:space="preserve"> Filarmonica </w:t>
      </w:r>
      <w:proofErr w:type="spellStart"/>
      <w:r w:rsidR="00C11D0E">
        <w:rPr>
          <w:rFonts w:ascii="Garamond" w:hAnsi="Garamond" w:cs="Arial"/>
          <w:sz w:val="20"/>
          <w:szCs w:val="20"/>
        </w:rPr>
        <w:t>Laudamo</w:t>
      </w:r>
      <w:proofErr w:type="spellEnd"/>
      <w:r w:rsidR="00C11D0E">
        <w:rPr>
          <w:rFonts w:ascii="Garamond" w:hAnsi="Garamond" w:cs="Arial"/>
          <w:sz w:val="20"/>
          <w:szCs w:val="20"/>
        </w:rPr>
        <w:t xml:space="preserve"> di Messina</w:t>
      </w:r>
      <w:r w:rsidR="001D53BB">
        <w:rPr>
          <w:rFonts w:ascii="Garamond" w:hAnsi="Garamond" w:cs="Arial"/>
          <w:sz w:val="20"/>
          <w:szCs w:val="20"/>
        </w:rPr>
        <w:t xml:space="preserve">, Filarmonica Umbra, </w:t>
      </w:r>
      <w:r w:rsidRPr="00A9576A">
        <w:rPr>
          <w:rFonts w:ascii="Garamond" w:hAnsi="Garamond" w:cs="Arial"/>
          <w:sz w:val="20"/>
          <w:szCs w:val="20"/>
        </w:rPr>
        <w:t>e nell</w:t>
      </w:r>
      <w:r w:rsidRPr="00A9576A">
        <w:rPr>
          <w:rFonts w:ascii="Garamond" w:hAnsi="Garamond" w:cs="Garamond"/>
          <w:sz w:val="20"/>
          <w:szCs w:val="20"/>
        </w:rPr>
        <w:t>’</w:t>
      </w:r>
      <w:r w:rsidRPr="00A9576A">
        <w:rPr>
          <w:rFonts w:ascii="Garamond" w:hAnsi="Garamond" w:cs="Arial"/>
          <w:sz w:val="20"/>
          <w:szCs w:val="20"/>
        </w:rPr>
        <w:t xml:space="preserve"> ambito di Festival ed eventi quali: </w:t>
      </w:r>
      <w:r w:rsidRPr="00A9576A">
        <w:rPr>
          <w:rFonts w:ascii="Garamond" w:hAnsi="Garamond" w:cs="Garamond"/>
          <w:sz w:val="20"/>
          <w:szCs w:val="20"/>
        </w:rPr>
        <w:t>“</w:t>
      </w:r>
      <w:r w:rsidRPr="00A9576A">
        <w:rPr>
          <w:rFonts w:ascii="Garamond" w:hAnsi="Garamond" w:cs="Arial"/>
          <w:sz w:val="20"/>
          <w:szCs w:val="20"/>
        </w:rPr>
        <w:t>Festival dei due M</w:t>
      </w:r>
      <w:r w:rsidR="00231377">
        <w:rPr>
          <w:rFonts w:ascii="Garamond" w:hAnsi="Garamond" w:cs="Arial"/>
          <w:sz w:val="20"/>
          <w:szCs w:val="20"/>
        </w:rPr>
        <w:t>ondi“ di Spoleto,</w:t>
      </w:r>
      <w:r w:rsidRPr="00A9576A">
        <w:rPr>
          <w:rFonts w:ascii="Garamond" w:hAnsi="Garamond" w:cs="Arial"/>
          <w:sz w:val="20"/>
          <w:szCs w:val="20"/>
        </w:rPr>
        <w:t xml:space="preserve"> “Aosta Classica”, Salone della Musica” di Torino, Estate Musicale a Portogruaro, Incontri Musicali alla Galleria Nazionale d’Arte Moderna (Roma), Goethe </w:t>
      </w:r>
      <w:proofErr w:type="spellStart"/>
      <w:r w:rsidRPr="00A9576A">
        <w:rPr>
          <w:rFonts w:ascii="Garamond" w:hAnsi="Garamond" w:cs="Arial"/>
          <w:sz w:val="20"/>
          <w:szCs w:val="20"/>
        </w:rPr>
        <w:t>Institu</w:t>
      </w:r>
      <w:r w:rsidR="00231377">
        <w:rPr>
          <w:rFonts w:ascii="Garamond" w:hAnsi="Garamond" w:cs="Arial"/>
          <w:sz w:val="20"/>
          <w:szCs w:val="20"/>
        </w:rPr>
        <w:t>t</w:t>
      </w:r>
      <w:proofErr w:type="spellEnd"/>
      <w:r w:rsidR="00231377">
        <w:rPr>
          <w:rFonts w:ascii="Garamond" w:hAnsi="Garamond" w:cs="Arial"/>
          <w:sz w:val="20"/>
          <w:szCs w:val="20"/>
        </w:rPr>
        <w:t xml:space="preserve"> Roma, Ferrara Musica, società</w:t>
      </w:r>
      <w:r w:rsidRPr="00A9576A">
        <w:rPr>
          <w:rFonts w:ascii="Garamond" w:hAnsi="Garamond" w:cs="Arial"/>
          <w:sz w:val="20"/>
          <w:szCs w:val="20"/>
        </w:rPr>
        <w:t xml:space="preserve"> del Quartetto di Milano, Filarmonica Romana, Stresa Festival, Ravello Festival. </w:t>
      </w:r>
      <w:proofErr w:type="spellStart"/>
      <w:r w:rsidR="00231377">
        <w:rPr>
          <w:rFonts w:ascii="Garamond" w:hAnsi="Garamond" w:cs="Arial"/>
          <w:sz w:val="20"/>
          <w:szCs w:val="20"/>
        </w:rPr>
        <w:t>Tetraktis</w:t>
      </w:r>
      <w:proofErr w:type="spellEnd"/>
      <w:r w:rsidR="00231377">
        <w:rPr>
          <w:rFonts w:ascii="Garamond" w:hAnsi="Garamond" w:cs="Arial"/>
          <w:sz w:val="20"/>
          <w:szCs w:val="20"/>
        </w:rPr>
        <w:t xml:space="preserve"> è</w:t>
      </w:r>
      <w:r w:rsidRPr="00A9576A">
        <w:rPr>
          <w:rFonts w:ascii="Garamond" w:hAnsi="Garamond" w:cs="Arial"/>
          <w:sz w:val="20"/>
          <w:szCs w:val="20"/>
        </w:rPr>
        <w:t xml:space="preserve"> regolarmente invitato ad esibirsi in diretta Radio Rai Tre Suite: “</w:t>
      </w:r>
      <w:proofErr w:type="spellStart"/>
      <w:r w:rsidRPr="00A9576A">
        <w:rPr>
          <w:rFonts w:ascii="Garamond" w:hAnsi="Garamond" w:cs="Arial"/>
          <w:sz w:val="20"/>
          <w:szCs w:val="20"/>
        </w:rPr>
        <w:t>Radiotre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 In Festa” di Ce</w:t>
      </w:r>
      <w:r w:rsidR="001D53BB">
        <w:rPr>
          <w:rFonts w:ascii="Garamond" w:hAnsi="Garamond" w:cs="Arial"/>
          <w:sz w:val="20"/>
          <w:szCs w:val="20"/>
        </w:rPr>
        <w:t>rvia. “</w:t>
      </w:r>
      <w:proofErr w:type="spellStart"/>
      <w:r w:rsidR="001D53BB">
        <w:rPr>
          <w:rFonts w:ascii="Garamond" w:hAnsi="Garamond" w:cs="Arial"/>
          <w:sz w:val="20"/>
          <w:szCs w:val="20"/>
        </w:rPr>
        <w:t>Materadio</w:t>
      </w:r>
      <w:proofErr w:type="spellEnd"/>
      <w:r w:rsidR="001D53BB">
        <w:rPr>
          <w:rFonts w:ascii="Garamond" w:hAnsi="Garamond" w:cs="Arial"/>
          <w:sz w:val="20"/>
          <w:szCs w:val="20"/>
        </w:rPr>
        <w:t>” a Matera 2012</w:t>
      </w:r>
      <w:r w:rsidRPr="00A9576A">
        <w:rPr>
          <w:rFonts w:ascii="Garamond" w:hAnsi="Garamond" w:cs="Arial"/>
          <w:sz w:val="20"/>
          <w:szCs w:val="20"/>
        </w:rPr>
        <w:t>, dirette radiofoniche dagli studi Radio Rai di Roma.</w:t>
      </w:r>
      <w:r w:rsidR="00231377">
        <w:rPr>
          <w:rFonts w:ascii="Garamond" w:hAnsi="Garamond" w:cs="Arial"/>
          <w:sz w:val="20"/>
          <w:szCs w:val="20"/>
        </w:rPr>
        <w:t xml:space="preserve"> </w:t>
      </w:r>
      <w:r w:rsidRPr="00A9576A">
        <w:rPr>
          <w:rFonts w:ascii="Garamond" w:hAnsi="Garamond" w:cs="Arial"/>
          <w:sz w:val="20"/>
          <w:szCs w:val="20"/>
        </w:rPr>
        <w:t xml:space="preserve">Nel corso degli anni </w:t>
      </w:r>
      <w:proofErr w:type="spellStart"/>
      <w:r w:rsidRPr="00A9576A">
        <w:rPr>
          <w:rFonts w:ascii="Garamond" w:hAnsi="Garamond" w:cs="Arial"/>
          <w:sz w:val="20"/>
          <w:szCs w:val="20"/>
        </w:rPr>
        <w:t>Tetrakti</w:t>
      </w:r>
      <w:r w:rsidR="00231377">
        <w:rPr>
          <w:rFonts w:ascii="Garamond" w:hAnsi="Garamond" w:cs="Arial"/>
          <w:sz w:val="20"/>
          <w:szCs w:val="20"/>
        </w:rPr>
        <w:t>s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 ha diffuso il proprio originale repertorio anche in Germania, Turchia, Nigeria e Stati Uniti d’America.</w:t>
      </w:r>
      <w:r w:rsidR="001D53BB">
        <w:rPr>
          <w:rFonts w:ascii="Garamond" w:hAnsi="Garamond" w:cs="Arial"/>
          <w:sz w:val="20"/>
          <w:szCs w:val="20"/>
        </w:rPr>
        <w:t xml:space="preserve"> </w:t>
      </w:r>
      <w:r w:rsidRPr="00A9576A">
        <w:rPr>
          <w:rFonts w:ascii="Garamond" w:hAnsi="Garamond" w:cs="Arial"/>
          <w:sz w:val="20"/>
          <w:szCs w:val="20"/>
        </w:rPr>
        <w:t xml:space="preserve">I componenti del </w:t>
      </w:r>
      <w:r w:rsidR="00231377">
        <w:rPr>
          <w:rFonts w:ascii="Garamond" w:hAnsi="Garamond" w:cs="Arial"/>
          <w:sz w:val="20"/>
          <w:szCs w:val="20"/>
        </w:rPr>
        <w:t>gruppo</w:t>
      </w:r>
      <w:r w:rsidRPr="00A9576A">
        <w:rPr>
          <w:rFonts w:ascii="Garamond" w:hAnsi="Garamond" w:cs="Arial"/>
          <w:sz w:val="20"/>
          <w:szCs w:val="20"/>
        </w:rPr>
        <w:t xml:space="preserve"> vantano esperienze con importanti orchestre: Scala di Milano, Mahler </w:t>
      </w:r>
      <w:proofErr w:type="spellStart"/>
      <w:r w:rsidRPr="00A9576A">
        <w:rPr>
          <w:rFonts w:ascii="Garamond" w:hAnsi="Garamond" w:cs="Arial"/>
          <w:sz w:val="20"/>
          <w:szCs w:val="20"/>
        </w:rPr>
        <w:t>Chamber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 Orchestra, Lucerne Festival Orchestra, Teatro Regio di Torino, Teatro dell’Opera di Roma, Accademia di Santa Cecilia in Roma. Sono stati diretti C. Abbado, D. </w:t>
      </w:r>
      <w:proofErr w:type="spellStart"/>
      <w:r w:rsidRPr="00A9576A">
        <w:rPr>
          <w:rFonts w:ascii="Garamond" w:hAnsi="Garamond" w:cs="Arial"/>
          <w:sz w:val="20"/>
          <w:szCs w:val="20"/>
        </w:rPr>
        <w:t>Harding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, P. </w:t>
      </w:r>
      <w:proofErr w:type="spellStart"/>
      <w:r w:rsidRPr="00A9576A">
        <w:rPr>
          <w:rFonts w:ascii="Garamond" w:hAnsi="Garamond" w:cs="Arial"/>
          <w:sz w:val="20"/>
          <w:szCs w:val="20"/>
        </w:rPr>
        <w:t>Boulez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, M. </w:t>
      </w:r>
      <w:proofErr w:type="spellStart"/>
      <w:r w:rsidRPr="00A9576A">
        <w:rPr>
          <w:rFonts w:ascii="Garamond" w:hAnsi="Garamond" w:cs="Arial"/>
          <w:sz w:val="20"/>
          <w:szCs w:val="20"/>
        </w:rPr>
        <w:t>Rostropovic</w:t>
      </w:r>
      <w:proofErr w:type="spellEnd"/>
      <w:r w:rsidRPr="00A9576A">
        <w:rPr>
          <w:rFonts w:ascii="Garamond" w:hAnsi="Garamond" w:cs="Arial"/>
          <w:sz w:val="20"/>
          <w:szCs w:val="20"/>
        </w:rPr>
        <w:t xml:space="preserve">, A. Pappano, L. Maazel, Y. </w:t>
      </w:r>
      <w:proofErr w:type="spellStart"/>
      <w:r w:rsidRPr="00A9576A">
        <w:rPr>
          <w:rFonts w:ascii="Garamond" w:hAnsi="Garamond" w:cs="Arial"/>
          <w:sz w:val="20"/>
          <w:szCs w:val="20"/>
        </w:rPr>
        <w:t>Temirkanov</w:t>
      </w:r>
      <w:proofErr w:type="spellEnd"/>
      <w:r w:rsidRPr="00A9576A">
        <w:rPr>
          <w:rFonts w:ascii="Garamond" w:hAnsi="Garamond" w:cs="Arial"/>
          <w:sz w:val="20"/>
          <w:szCs w:val="20"/>
        </w:rPr>
        <w:t>, R. Muti.</w:t>
      </w:r>
    </w:p>
    <w:p w14:paraId="3368B2A4" w14:textId="0BA1C1C9" w:rsidR="00A9576A" w:rsidRPr="00A9576A" w:rsidRDefault="00A9576A" w:rsidP="00A9576A">
      <w:pPr>
        <w:tabs>
          <w:tab w:val="left" w:pos="1800"/>
        </w:tabs>
        <w:ind w:left="-567"/>
        <w:jc w:val="both"/>
        <w:rPr>
          <w:rFonts w:ascii="Garamond" w:hAnsi="Garamond" w:cs="Garamond"/>
          <w:color w:val="auto"/>
          <w:sz w:val="20"/>
        </w:rPr>
      </w:pPr>
      <w:r>
        <w:rPr>
          <w:rFonts w:ascii="Garamond" w:hAnsi="Garamond" w:cs="Garamond"/>
          <w:color w:val="auto"/>
          <w:sz w:val="20"/>
        </w:rPr>
        <w:tab/>
      </w:r>
    </w:p>
    <w:p w14:paraId="52CC9F6F" w14:textId="77777777" w:rsidR="008F5570" w:rsidRPr="00A9576A" w:rsidRDefault="007C3913">
      <w:pPr>
        <w:ind w:left="-567"/>
        <w:jc w:val="both"/>
        <w:rPr>
          <w:color w:val="auto"/>
        </w:rPr>
      </w:pPr>
      <w:r w:rsidRPr="00A9576A">
        <w:rPr>
          <w:rFonts w:ascii="Garamond" w:eastAsia="Garamond" w:hAnsi="Garamond" w:cs="Garamond"/>
          <w:b/>
          <w:color w:val="auto"/>
        </w:rPr>
        <w:t>Informazioni:</w:t>
      </w:r>
    </w:p>
    <w:p w14:paraId="0F0D4DDA" w14:textId="77777777" w:rsidR="008F5570" w:rsidRPr="00A9576A" w:rsidRDefault="007C3913">
      <w:pPr>
        <w:ind w:left="-567"/>
        <w:jc w:val="both"/>
        <w:rPr>
          <w:color w:val="auto"/>
        </w:rPr>
      </w:pPr>
      <w:r w:rsidRPr="00A9576A">
        <w:rPr>
          <w:rFonts w:ascii="Garamond" w:eastAsia="Garamond" w:hAnsi="Garamond" w:cs="Garamond"/>
          <w:color w:val="auto"/>
        </w:rPr>
        <w:t xml:space="preserve">Fondazione Giorgio Cini </w:t>
      </w:r>
      <w:r w:rsidR="0054011C" w:rsidRPr="00A9576A">
        <w:rPr>
          <w:rFonts w:ascii="Garamond" w:eastAsia="Garamond" w:hAnsi="Garamond" w:cs="Garamond"/>
          <w:color w:val="auto"/>
        </w:rPr>
        <w:t>ETS</w:t>
      </w:r>
    </w:p>
    <w:p w14:paraId="0C706696" w14:textId="77777777" w:rsidR="008F5570" w:rsidRPr="00A9576A" w:rsidRDefault="007C3913">
      <w:pPr>
        <w:ind w:left="-567"/>
        <w:jc w:val="both"/>
        <w:rPr>
          <w:color w:val="auto"/>
        </w:rPr>
      </w:pPr>
      <w:r w:rsidRPr="00A9576A">
        <w:rPr>
          <w:rFonts w:ascii="Garamond" w:eastAsia="Garamond" w:hAnsi="Garamond" w:cs="Garamond"/>
          <w:color w:val="auto"/>
        </w:rPr>
        <w:t xml:space="preserve">Istituto per la Musica </w:t>
      </w:r>
    </w:p>
    <w:p w14:paraId="4F1C396B" w14:textId="77777777" w:rsidR="008F5570" w:rsidRPr="00A9576A" w:rsidRDefault="007C3913">
      <w:pPr>
        <w:ind w:left="-567"/>
        <w:jc w:val="both"/>
        <w:rPr>
          <w:color w:val="auto"/>
        </w:rPr>
      </w:pPr>
      <w:r w:rsidRPr="00A9576A">
        <w:rPr>
          <w:rFonts w:ascii="Garamond" w:eastAsia="Garamond" w:hAnsi="Garamond" w:cs="Garamond"/>
          <w:color w:val="auto"/>
        </w:rPr>
        <w:t>tel.: +39 041 2710220</w:t>
      </w:r>
    </w:p>
    <w:p w14:paraId="08D3AF2B" w14:textId="77777777" w:rsidR="008F5570" w:rsidRPr="000C7E3F" w:rsidRDefault="007C3913">
      <w:pPr>
        <w:ind w:left="-567"/>
        <w:jc w:val="both"/>
        <w:rPr>
          <w:color w:val="auto"/>
          <w:lang w:val="en-US"/>
        </w:rPr>
      </w:pPr>
      <w:proofErr w:type="gramStart"/>
      <w:r w:rsidRPr="000C7E3F">
        <w:rPr>
          <w:rFonts w:ascii="Garamond" w:eastAsia="Garamond" w:hAnsi="Garamond" w:cs="Garamond"/>
          <w:color w:val="auto"/>
          <w:lang w:val="en-US"/>
        </w:rPr>
        <w:t>email</w:t>
      </w:r>
      <w:proofErr w:type="gramEnd"/>
      <w:r w:rsidRPr="000C7E3F">
        <w:rPr>
          <w:rFonts w:ascii="Garamond" w:eastAsia="Garamond" w:hAnsi="Garamond" w:cs="Garamond"/>
          <w:color w:val="auto"/>
          <w:lang w:val="en-US"/>
        </w:rPr>
        <w:t>: musica@cini.it</w:t>
      </w:r>
    </w:p>
    <w:p w14:paraId="3BF3AA50" w14:textId="77777777" w:rsidR="008F5570" w:rsidRPr="000C7E3F" w:rsidRDefault="00221850" w:rsidP="00DC29D6">
      <w:pPr>
        <w:ind w:left="-567"/>
        <w:jc w:val="both"/>
        <w:rPr>
          <w:color w:val="auto"/>
          <w:lang w:val="en-US"/>
        </w:rPr>
      </w:pPr>
      <w:hyperlink r:id="rId7">
        <w:r w:rsidR="007C3913" w:rsidRPr="000C7E3F">
          <w:rPr>
            <w:rFonts w:ascii="Garamond" w:eastAsia="Garamond" w:hAnsi="Garamond" w:cs="Garamond"/>
            <w:color w:val="auto"/>
            <w:u w:val="single"/>
            <w:lang w:val="en-US"/>
          </w:rPr>
          <w:t>www.cini.it</w:t>
        </w:r>
      </w:hyperlink>
      <w:hyperlink r:id="rId8"/>
      <w:hyperlink r:id="rId9"/>
      <w:hyperlink r:id="rId10"/>
    </w:p>
    <w:p w14:paraId="0DD9808E" w14:textId="77777777" w:rsidR="00B54993" w:rsidRPr="000C7E3F" w:rsidRDefault="00B54993">
      <w:pPr>
        <w:ind w:left="-567"/>
        <w:jc w:val="both"/>
        <w:rPr>
          <w:rFonts w:ascii="Garamond" w:eastAsia="Garamond" w:hAnsi="Garamond" w:cs="Garamond"/>
          <w:b/>
          <w:color w:val="auto"/>
          <w:lang w:val="en-US"/>
        </w:rPr>
      </w:pPr>
    </w:p>
    <w:p w14:paraId="6C25719E" w14:textId="77777777" w:rsidR="008F5570" w:rsidRPr="00A9576A" w:rsidRDefault="007C3913">
      <w:pPr>
        <w:ind w:left="-567"/>
        <w:jc w:val="both"/>
        <w:rPr>
          <w:color w:val="auto"/>
        </w:rPr>
      </w:pPr>
      <w:r w:rsidRPr="00A9576A">
        <w:rPr>
          <w:rFonts w:ascii="Garamond" w:eastAsia="Garamond" w:hAnsi="Garamond" w:cs="Garamond"/>
          <w:b/>
          <w:color w:val="auto"/>
        </w:rPr>
        <w:t>Informazioni per la stampa:</w:t>
      </w:r>
    </w:p>
    <w:p w14:paraId="7384B6C7" w14:textId="77777777" w:rsidR="008F5570" w:rsidRPr="00A9576A" w:rsidRDefault="007C3913">
      <w:pPr>
        <w:ind w:left="-567"/>
        <w:jc w:val="both"/>
        <w:rPr>
          <w:color w:val="auto"/>
        </w:rPr>
      </w:pPr>
      <w:r w:rsidRPr="00A9576A">
        <w:rPr>
          <w:rFonts w:ascii="Garamond" w:eastAsia="Garamond" w:hAnsi="Garamond" w:cs="Garamond"/>
          <w:color w:val="auto"/>
        </w:rPr>
        <w:t xml:space="preserve">Fondazione Giorgio Cini </w:t>
      </w:r>
      <w:r w:rsidR="0054011C" w:rsidRPr="00A9576A">
        <w:rPr>
          <w:rFonts w:ascii="Garamond" w:eastAsia="Garamond" w:hAnsi="Garamond" w:cs="Garamond"/>
          <w:color w:val="auto"/>
        </w:rPr>
        <w:t>ETS</w:t>
      </w:r>
    </w:p>
    <w:p w14:paraId="4564DE36" w14:textId="77777777" w:rsidR="008F5570" w:rsidRPr="00A9576A" w:rsidRDefault="007C3913" w:rsidP="006838E9">
      <w:pPr>
        <w:ind w:left="-567"/>
        <w:rPr>
          <w:color w:val="auto"/>
        </w:rPr>
      </w:pPr>
      <w:r w:rsidRPr="00A9576A">
        <w:rPr>
          <w:rFonts w:ascii="Garamond" w:eastAsia="Garamond" w:hAnsi="Garamond" w:cs="Garamond"/>
          <w:color w:val="auto"/>
        </w:rPr>
        <w:t>Ufficio Stampa</w:t>
      </w:r>
    </w:p>
    <w:p w14:paraId="49ADA970" w14:textId="77777777" w:rsidR="008F5570" w:rsidRPr="00A9576A" w:rsidRDefault="007C3913" w:rsidP="001C0E75">
      <w:pPr>
        <w:ind w:left="-567"/>
        <w:rPr>
          <w:color w:val="auto"/>
          <w:lang w:val="en-US"/>
        </w:rPr>
      </w:pPr>
      <w:r w:rsidRPr="00A9576A">
        <w:rPr>
          <w:rFonts w:ascii="Garamond" w:eastAsia="Garamond" w:hAnsi="Garamond" w:cs="Garamond"/>
          <w:color w:val="auto"/>
          <w:lang w:val="en-US"/>
        </w:rPr>
        <w:t>tel. +39 041 2710280</w:t>
      </w:r>
      <w:r w:rsidRPr="00A9576A">
        <w:rPr>
          <w:rFonts w:ascii="Garamond" w:eastAsia="Garamond" w:hAnsi="Garamond" w:cs="Garamond"/>
          <w:color w:val="auto"/>
          <w:lang w:val="en-US"/>
        </w:rPr>
        <w:br/>
        <w:t>fax +39 041 5238540</w:t>
      </w:r>
      <w:r w:rsidRPr="00A9576A">
        <w:rPr>
          <w:rFonts w:ascii="Garamond" w:eastAsia="Garamond" w:hAnsi="Garamond" w:cs="Garamond"/>
          <w:color w:val="auto"/>
          <w:lang w:val="en-US"/>
        </w:rPr>
        <w:br/>
        <w:t xml:space="preserve">email: </w:t>
      </w:r>
      <w:hyperlink r:id="rId11">
        <w:r w:rsidRPr="00A9576A">
          <w:rPr>
            <w:rFonts w:ascii="Garamond" w:eastAsia="Garamond" w:hAnsi="Garamond" w:cs="Garamond"/>
            <w:color w:val="auto"/>
            <w:u w:val="single"/>
            <w:lang w:val="en-US"/>
          </w:rPr>
          <w:t>stampa@cini.it</w:t>
        </w:r>
      </w:hyperlink>
      <w:r w:rsidRPr="00A9576A">
        <w:rPr>
          <w:rFonts w:ascii="Garamond" w:eastAsia="Garamond" w:hAnsi="Garamond" w:cs="Garamond"/>
          <w:color w:val="auto"/>
          <w:lang w:val="en-US"/>
        </w:rPr>
        <w:br/>
      </w:r>
      <w:hyperlink r:id="rId12">
        <w:r w:rsidRPr="00A9576A">
          <w:rPr>
            <w:rFonts w:ascii="Garamond" w:eastAsia="Garamond" w:hAnsi="Garamond" w:cs="Garamond"/>
            <w:color w:val="auto"/>
            <w:u w:val="single"/>
            <w:lang w:val="en-US"/>
          </w:rPr>
          <w:t>www.cini.it/press-release</w:t>
        </w:r>
      </w:hyperlink>
      <w:hyperlink r:id="rId13"/>
    </w:p>
    <w:sectPr w:rsidR="008F5570" w:rsidRPr="00A957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2FB64" w14:textId="77777777" w:rsidR="00221850" w:rsidRDefault="00221850">
      <w:r>
        <w:separator/>
      </w:r>
    </w:p>
  </w:endnote>
  <w:endnote w:type="continuationSeparator" w:id="0">
    <w:p w14:paraId="463C71B5" w14:textId="77777777" w:rsidR="00221850" w:rsidRDefault="0022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0019" w14:textId="77777777" w:rsidR="00337C3F" w:rsidRDefault="00337C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261D" w14:textId="77777777" w:rsidR="00337C3F" w:rsidRDefault="00337C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748D" w14:textId="77777777" w:rsidR="00337C3F" w:rsidRDefault="00337C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B7E36" w14:textId="77777777" w:rsidR="00221850" w:rsidRDefault="00221850">
      <w:r>
        <w:separator/>
      </w:r>
    </w:p>
  </w:footnote>
  <w:footnote w:type="continuationSeparator" w:id="0">
    <w:p w14:paraId="305AAAC2" w14:textId="77777777" w:rsidR="00221850" w:rsidRDefault="0022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0962" w14:textId="77777777" w:rsidR="00337C3F" w:rsidRDefault="00337C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04CF" w14:textId="77777777" w:rsidR="008F5570" w:rsidRDefault="00BE4043">
    <w:pPr>
      <w:tabs>
        <w:tab w:val="center" w:pos="3824"/>
      </w:tabs>
      <w:spacing w:before="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981B2" wp14:editId="51515EA2">
          <wp:simplePos x="0" y="0"/>
          <wp:positionH relativeFrom="column">
            <wp:posOffset>2080895</wp:posOffset>
          </wp:positionH>
          <wp:positionV relativeFrom="paragraph">
            <wp:posOffset>95250</wp:posOffset>
          </wp:positionV>
          <wp:extent cx="2825191" cy="574040"/>
          <wp:effectExtent l="0" t="0" r="0" b="0"/>
          <wp:wrapNone/>
          <wp:docPr id="2" name="Immagine 2" descr="C:\Users\giovanna.aliprandi\Desktop\FGC_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vanna.aliprandi\Desktop\FGC_orizzont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91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913">
      <w:rPr>
        <w:sz w:val="20"/>
        <w:szCs w:val="20"/>
      </w:rPr>
      <w:t xml:space="preserve">              </w:t>
    </w:r>
    <w:r w:rsidR="007C3913">
      <w:rPr>
        <w:sz w:val="20"/>
        <w:szCs w:val="20"/>
      </w:rPr>
      <w:tab/>
    </w:r>
  </w:p>
  <w:p w14:paraId="27CC2F26" w14:textId="77777777" w:rsidR="008F5570" w:rsidRDefault="008F55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BA3C" w14:textId="77777777" w:rsidR="00337C3F" w:rsidRDefault="00337C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D75"/>
    <w:multiLevelType w:val="hybridMultilevel"/>
    <w:tmpl w:val="0764CE3C"/>
    <w:lvl w:ilvl="0" w:tplc="E2CE9C1A">
      <w:numFmt w:val="bullet"/>
      <w:lvlText w:val="-"/>
      <w:lvlJc w:val="left"/>
      <w:pPr>
        <w:ind w:left="-207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29F105C"/>
    <w:multiLevelType w:val="hybridMultilevel"/>
    <w:tmpl w:val="B0E25BE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70"/>
    <w:rsid w:val="00026FDA"/>
    <w:rsid w:val="00051889"/>
    <w:rsid w:val="00090A38"/>
    <w:rsid w:val="000C5BFE"/>
    <w:rsid w:val="000C7E3F"/>
    <w:rsid w:val="00102ACA"/>
    <w:rsid w:val="001459D6"/>
    <w:rsid w:val="00180F10"/>
    <w:rsid w:val="00187D1F"/>
    <w:rsid w:val="00196CA9"/>
    <w:rsid w:val="001A47F1"/>
    <w:rsid w:val="001A4A8E"/>
    <w:rsid w:val="001A6151"/>
    <w:rsid w:val="001B4E91"/>
    <w:rsid w:val="001C0E75"/>
    <w:rsid w:val="001D53BB"/>
    <w:rsid w:val="001D7CEC"/>
    <w:rsid w:val="00216E08"/>
    <w:rsid w:val="00221850"/>
    <w:rsid w:val="00231377"/>
    <w:rsid w:val="00252B22"/>
    <w:rsid w:val="002670B7"/>
    <w:rsid w:val="00272462"/>
    <w:rsid w:val="0027387A"/>
    <w:rsid w:val="002A6A0D"/>
    <w:rsid w:val="002B0CA1"/>
    <w:rsid w:val="002B4694"/>
    <w:rsid w:val="002C2034"/>
    <w:rsid w:val="003105AB"/>
    <w:rsid w:val="00324F31"/>
    <w:rsid w:val="00337C3F"/>
    <w:rsid w:val="003A5206"/>
    <w:rsid w:val="003F1A75"/>
    <w:rsid w:val="003F1BEE"/>
    <w:rsid w:val="003F2ECC"/>
    <w:rsid w:val="003F4459"/>
    <w:rsid w:val="00404866"/>
    <w:rsid w:val="004151BB"/>
    <w:rsid w:val="004159D8"/>
    <w:rsid w:val="00417267"/>
    <w:rsid w:val="00424D43"/>
    <w:rsid w:val="0042580F"/>
    <w:rsid w:val="004358A8"/>
    <w:rsid w:val="00437DE7"/>
    <w:rsid w:val="00480EEF"/>
    <w:rsid w:val="004843B8"/>
    <w:rsid w:val="004A2901"/>
    <w:rsid w:val="004B5D4E"/>
    <w:rsid w:val="004C0941"/>
    <w:rsid w:val="004D5502"/>
    <w:rsid w:val="00500877"/>
    <w:rsid w:val="005145ED"/>
    <w:rsid w:val="0054011C"/>
    <w:rsid w:val="0057448F"/>
    <w:rsid w:val="00583903"/>
    <w:rsid w:val="005873F1"/>
    <w:rsid w:val="00597F8E"/>
    <w:rsid w:val="005B40C1"/>
    <w:rsid w:val="005C6816"/>
    <w:rsid w:val="005F4DB0"/>
    <w:rsid w:val="00612111"/>
    <w:rsid w:val="00621C95"/>
    <w:rsid w:val="00632A63"/>
    <w:rsid w:val="00637FF1"/>
    <w:rsid w:val="00660A80"/>
    <w:rsid w:val="00672B3A"/>
    <w:rsid w:val="006838E9"/>
    <w:rsid w:val="0069574C"/>
    <w:rsid w:val="00711749"/>
    <w:rsid w:val="00712550"/>
    <w:rsid w:val="007221DD"/>
    <w:rsid w:val="0077616D"/>
    <w:rsid w:val="0078115E"/>
    <w:rsid w:val="007C3913"/>
    <w:rsid w:val="00822B1E"/>
    <w:rsid w:val="00822B54"/>
    <w:rsid w:val="0082599C"/>
    <w:rsid w:val="00847755"/>
    <w:rsid w:val="0085586F"/>
    <w:rsid w:val="008D795A"/>
    <w:rsid w:val="008E613F"/>
    <w:rsid w:val="008F5570"/>
    <w:rsid w:val="009337B1"/>
    <w:rsid w:val="00942E97"/>
    <w:rsid w:val="00951297"/>
    <w:rsid w:val="00977831"/>
    <w:rsid w:val="00991695"/>
    <w:rsid w:val="009955BE"/>
    <w:rsid w:val="009C514D"/>
    <w:rsid w:val="009F452B"/>
    <w:rsid w:val="00A16DC2"/>
    <w:rsid w:val="00A362E2"/>
    <w:rsid w:val="00A44076"/>
    <w:rsid w:val="00A61628"/>
    <w:rsid w:val="00A92B2B"/>
    <w:rsid w:val="00A92E7A"/>
    <w:rsid w:val="00A9576A"/>
    <w:rsid w:val="00AC5A04"/>
    <w:rsid w:val="00AD472C"/>
    <w:rsid w:val="00AF027D"/>
    <w:rsid w:val="00B041E1"/>
    <w:rsid w:val="00B37AB7"/>
    <w:rsid w:val="00B54993"/>
    <w:rsid w:val="00B80D6E"/>
    <w:rsid w:val="00BB0657"/>
    <w:rsid w:val="00BE4043"/>
    <w:rsid w:val="00BF3236"/>
    <w:rsid w:val="00C0067E"/>
    <w:rsid w:val="00C11D0E"/>
    <w:rsid w:val="00C249A2"/>
    <w:rsid w:val="00C31C19"/>
    <w:rsid w:val="00C32BE6"/>
    <w:rsid w:val="00CA181C"/>
    <w:rsid w:val="00CC2CEA"/>
    <w:rsid w:val="00CC3B91"/>
    <w:rsid w:val="00CD245F"/>
    <w:rsid w:val="00CD5F1C"/>
    <w:rsid w:val="00D005B0"/>
    <w:rsid w:val="00D76883"/>
    <w:rsid w:val="00DA7A41"/>
    <w:rsid w:val="00DC29D6"/>
    <w:rsid w:val="00DC7EFA"/>
    <w:rsid w:val="00DD5179"/>
    <w:rsid w:val="00DF309F"/>
    <w:rsid w:val="00E61C48"/>
    <w:rsid w:val="00E70BE4"/>
    <w:rsid w:val="00E8641D"/>
    <w:rsid w:val="00EC63DD"/>
    <w:rsid w:val="00EE47FB"/>
    <w:rsid w:val="00EF2586"/>
    <w:rsid w:val="00EF40ED"/>
    <w:rsid w:val="00F054BD"/>
    <w:rsid w:val="00F076E2"/>
    <w:rsid w:val="00F1322D"/>
    <w:rsid w:val="00F41608"/>
    <w:rsid w:val="00F458BF"/>
    <w:rsid w:val="00F72674"/>
    <w:rsid w:val="00F737A9"/>
    <w:rsid w:val="00F73FE6"/>
    <w:rsid w:val="00F83DDE"/>
    <w:rsid w:val="00F92C5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EC5CD"/>
  <w15:docId w15:val="{B46CD476-1F5A-4237-BA61-CC55941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  <w:style w:type="character" w:styleId="Collegamentoipertestuale">
    <w:name w:val="Hyperlink"/>
    <w:basedOn w:val="Carpredefinitoparagrafo"/>
    <w:uiPriority w:val="99"/>
    <w:unhideWhenUsed/>
    <w:rsid w:val="00CC2CE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660A80"/>
    <w:pPr>
      <w:widowControl w:val="0"/>
      <w:suppressAutoHyphens/>
      <w:jc w:val="both"/>
    </w:pPr>
    <w:rPr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0A80"/>
    <w:rPr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C7E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6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608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e"/>
    <w:rsid w:val="00A9576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hyperlink" Target="http://cini.us5.list-manage.com/track/click?u=26afedd18cdc9b9821e245797&amp;id=5db5dd1a6e&amp;e=7fda399d28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ini.it" TargetMode="External"/><Relationship Id="rId12" Type="http://schemas.openxmlformats.org/officeDocument/2006/relationships/hyperlink" Target="http://cini.us5.list-manage.com/track/click?u=26afedd18cdc9b9821e245797&amp;id=5db5dd1a6e&amp;e=7fda399d2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@cini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ini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ini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9</cp:revision>
  <cp:lastPrinted>2017-06-21T13:09:00Z</cp:lastPrinted>
  <dcterms:created xsi:type="dcterms:W3CDTF">2019-10-24T15:42:00Z</dcterms:created>
  <dcterms:modified xsi:type="dcterms:W3CDTF">2019-10-28T08:26:00Z</dcterms:modified>
</cp:coreProperties>
</file>