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6D69255" w14:textId="5559EACF" w:rsidR="00287D77" w:rsidRPr="00287D77" w:rsidRDefault="00287D77" w:rsidP="00E4440F">
      <w:pPr>
        <w:jc w:val="both"/>
        <w:rPr>
          <w:rFonts w:ascii="Garamond" w:hAnsi="Garamond"/>
          <w:b/>
          <w:sz w:val="28"/>
          <w:szCs w:val="28"/>
          <w:lang w:val="en-GB"/>
        </w:rPr>
      </w:pPr>
      <w:r w:rsidRPr="00287D77">
        <w:rPr>
          <w:rFonts w:ascii="Garamond" w:hAnsi="Garamond"/>
          <w:b/>
          <w:sz w:val="28"/>
          <w:szCs w:val="28"/>
          <w:lang w:val="en-GB"/>
        </w:rPr>
        <w:t xml:space="preserve">Seminars, </w:t>
      </w:r>
      <w:r w:rsidR="00E4440F">
        <w:rPr>
          <w:rFonts w:ascii="Garamond" w:hAnsi="Garamond"/>
          <w:b/>
          <w:sz w:val="28"/>
          <w:szCs w:val="28"/>
          <w:lang w:val="en-GB"/>
        </w:rPr>
        <w:t>C</w:t>
      </w:r>
      <w:r w:rsidRPr="00287D77">
        <w:rPr>
          <w:rFonts w:ascii="Garamond" w:hAnsi="Garamond"/>
          <w:b/>
          <w:sz w:val="28"/>
          <w:szCs w:val="28"/>
          <w:lang w:val="en-GB"/>
        </w:rPr>
        <w:t xml:space="preserve">onferences and </w:t>
      </w:r>
      <w:r w:rsidR="00E4440F">
        <w:rPr>
          <w:rFonts w:ascii="Garamond" w:hAnsi="Garamond"/>
          <w:b/>
          <w:sz w:val="28"/>
          <w:szCs w:val="28"/>
          <w:lang w:val="en-GB"/>
        </w:rPr>
        <w:t>E</w:t>
      </w:r>
      <w:r w:rsidRPr="00287D77">
        <w:rPr>
          <w:rFonts w:ascii="Garamond" w:hAnsi="Garamond"/>
          <w:b/>
          <w:sz w:val="28"/>
          <w:szCs w:val="28"/>
          <w:lang w:val="en-GB"/>
        </w:rPr>
        <w:t xml:space="preserve">ducational </w:t>
      </w:r>
      <w:r w:rsidR="00E4440F">
        <w:rPr>
          <w:rFonts w:ascii="Garamond" w:hAnsi="Garamond"/>
          <w:b/>
          <w:sz w:val="28"/>
          <w:szCs w:val="28"/>
          <w:lang w:val="en-GB"/>
        </w:rPr>
        <w:t>A</w:t>
      </w:r>
      <w:r w:rsidRPr="00287D77">
        <w:rPr>
          <w:rFonts w:ascii="Garamond" w:hAnsi="Garamond"/>
          <w:b/>
          <w:sz w:val="28"/>
          <w:szCs w:val="28"/>
          <w:lang w:val="en-GB"/>
        </w:rPr>
        <w:t>ctivities</w:t>
      </w:r>
    </w:p>
    <w:p w14:paraId="40B87E7A" w14:textId="77777777" w:rsidR="00287D77" w:rsidRPr="00287D77" w:rsidRDefault="00287D77" w:rsidP="00E4440F">
      <w:pPr>
        <w:jc w:val="both"/>
        <w:rPr>
          <w:rFonts w:ascii="Garamond" w:hAnsi="Garamond"/>
          <w:b/>
          <w:sz w:val="22"/>
          <w:szCs w:val="22"/>
          <w:u w:val="single"/>
          <w:lang w:val="en-GB"/>
        </w:rPr>
      </w:pPr>
    </w:p>
    <w:p w14:paraId="00D8DF9F" w14:textId="35C32A33" w:rsidR="00287D77" w:rsidRPr="00287D77" w:rsidRDefault="00287D77" w:rsidP="00E4440F">
      <w:pPr>
        <w:jc w:val="both"/>
        <w:rPr>
          <w:rFonts w:ascii="Garamond" w:hAnsi="Garamond"/>
          <w:b/>
          <w:sz w:val="22"/>
          <w:szCs w:val="22"/>
          <w:u w:val="single"/>
          <w:lang w:val="en-GB"/>
        </w:rPr>
      </w:pPr>
      <w:r w:rsidRPr="00287D77">
        <w:rPr>
          <w:rFonts w:ascii="Garamond" w:hAnsi="Garamond"/>
          <w:b/>
          <w:sz w:val="22"/>
          <w:szCs w:val="22"/>
          <w:u w:val="single"/>
          <w:lang w:val="en-GB"/>
        </w:rPr>
        <w:t xml:space="preserve">International </w:t>
      </w:r>
      <w:r w:rsidR="00E4440F">
        <w:rPr>
          <w:rFonts w:ascii="Garamond" w:hAnsi="Garamond"/>
          <w:b/>
          <w:sz w:val="22"/>
          <w:szCs w:val="22"/>
          <w:u w:val="single"/>
          <w:lang w:val="en-GB"/>
        </w:rPr>
        <w:t>S</w:t>
      </w:r>
      <w:r w:rsidRPr="00287D77">
        <w:rPr>
          <w:rFonts w:ascii="Garamond" w:hAnsi="Garamond"/>
          <w:b/>
          <w:sz w:val="22"/>
          <w:szCs w:val="22"/>
          <w:u w:val="single"/>
          <w:lang w:val="en-GB"/>
        </w:rPr>
        <w:t xml:space="preserve">eminars and </w:t>
      </w:r>
      <w:r w:rsidR="00E4440F">
        <w:rPr>
          <w:rFonts w:ascii="Garamond" w:hAnsi="Garamond"/>
          <w:b/>
          <w:sz w:val="22"/>
          <w:szCs w:val="22"/>
          <w:u w:val="single"/>
          <w:lang w:val="en-GB"/>
        </w:rPr>
        <w:t>C</w:t>
      </w:r>
      <w:r w:rsidRPr="00287D77">
        <w:rPr>
          <w:rFonts w:ascii="Garamond" w:hAnsi="Garamond"/>
          <w:b/>
          <w:sz w:val="22"/>
          <w:szCs w:val="22"/>
          <w:u w:val="single"/>
          <w:lang w:val="en-GB"/>
        </w:rPr>
        <w:t>onferences</w:t>
      </w:r>
    </w:p>
    <w:p w14:paraId="1B078D50" w14:textId="77777777" w:rsidR="00287D77" w:rsidRPr="00287D77" w:rsidRDefault="00287D77" w:rsidP="00E4440F">
      <w:pPr>
        <w:jc w:val="both"/>
        <w:rPr>
          <w:rFonts w:ascii="Garamond" w:hAnsi="Garamond"/>
          <w:sz w:val="22"/>
          <w:szCs w:val="22"/>
          <w:lang w:val="en-GB"/>
        </w:rPr>
      </w:pPr>
    </w:p>
    <w:p w14:paraId="4EF971DF" w14:textId="380D0654" w:rsidR="0017772F" w:rsidRPr="00287D77" w:rsidRDefault="00BD67D4" w:rsidP="00E4440F">
      <w:pPr>
        <w:jc w:val="both"/>
        <w:rPr>
          <w:rFonts w:ascii="Garamond" w:hAnsi="Garamond"/>
          <w:sz w:val="22"/>
          <w:szCs w:val="22"/>
          <w:lang w:val="en-GB"/>
        </w:rPr>
      </w:pPr>
      <w:r>
        <w:rPr>
          <w:rFonts w:ascii="Garamond" w:hAnsi="Garamond"/>
          <w:sz w:val="22"/>
          <w:szCs w:val="22"/>
          <w:lang w:val="en-GB"/>
        </w:rPr>
        <w:t xml:space="preserve">The many </w:t>
      </w:r>
      <w:r w:rsidR="00287D77" w:rsidRPr="00287D77">
        <w:rPr>
          <w:rFonts w:ascii="Garamond" w:hAnsi="Garamond"/>
          <w:sz w:val="22"/>
          <w:szCs w:val="22"/>
          <w:lang w:val="en-GB"/>
        </w:rPr>
        <w:t xml:space="preserve">international seminars and conferences </w:t>
      </w:r>
      <w:r>
        <w:rPr>
          <w:rFonts w:ascii="Garamond" w:hAnsi="Garamond"/>
          <w:sz w:val="22"/>
          <w:szCs w:val="22"/>
          <w:lang w:val="en-GB"/>
        </w:rPr>
        <w:t>that</w:t>
      </w:r>
      <w:r w:rsidR="00E4440F">
        <w:rPr>
          <w:rFonts w:ascii="Garamond" w:hAnsi="Garamond"/>
          <w:sz w:val="22"/>
          <w:szCs w:val="22"/>
          <w:lang w:val="en-GB"/>
        </w:rPr>
        <w:t xml:space="preserve"> </w:t>
      </w:r>
      <w:r w:rsidR="00287D77" w:rsidRPr="00287D77">
        <w:rPr>
          <w:rFonts w:ascii="Garamond" w:hAnsi="Garamond"/>
          <w:sz w:val="22"/>
          <w:szCs w:val="22"/>
          <w:lang w:val="en-GB"/>
        </w:rPr>
        <w:t xml:space="preserve">will be organised by the Cini Institutes and Research Centres </w:t>
      </w:r>
      <w:r w:rsidR="00E4440F">
        <w:rPr>
          <w:rFonts w:ascii="Garamond" w:hAnsi="Garamond"/>
          <w:sz w:val="22"/>
          <w:szCs w:val="22"/>
          <w:lang w:val="en-GB"/>
        </w:rPr>
        <w:t>in the course of</w:t>
      </w:r>
      <w:r w:rsidR="00287D77" w:rsidRPr="00287D77">
        <w:rPr>
          <w:rFonts w:ascii="Garamond" w:hAnsi="Garamond"/>
          <w:sz w:val="22"/>
          <w:szCs w:val="22"/>
          <w:lang w:val="en-GB"/>
        </w:rPr>
        <w:t xml:space="preserve"> 2020 </w:t>
      </w:r>
      <w:r>
        <w:rPr>
          <w:rFonts w:ascii="Garamond" w:hAnsi="Garamond"/>
          <w:sz w:val="22"/>
          <w:szCs w:val="22"/>
          <w:lang w:val="en-GB"/>
        </w:rPr>
        <w:t>include</w:t>
      </w:r>
      <w:r w:rsidR="00287D77" w:rsidRPr="00287D77">
        <w:rPr>
          <w:rFonts w:ascii="Garamond" w:hAnsi="Garamond"/>
          <w:sz w:val="22"/>
          <w:szCs w:val="22"/>
          <w:lang w:val="en-GB"/>
        </w:rPr>
        <w:t xml:space="preserve">: </w:t>
      </w:r>
      <w:r w:rsidR="00287D77" w:rsidRPr="00287D77">
        <w:rPr>
          <w:rFonts w:ascii="Garamond" w:hAnsi="Garamond"/>
          <w:b/>
          <w:i/>
          <w:sz w:val="22"/>
          <w:szCs w:val="22"/>
          <w:lang w:val="en-GB"/>
        </w:rPr>
        <w:t xml:space="preserve">Lumière </w:t>
      </w:r>
      <w:proofErr w:type="spellStart"/>
      <w:r w:rsidR="00287D77" w:rsidRPr="00287D77">
        <w:rPr>
          <w:rFonts w:ascii="Garamond" w:hAnsi="Garamond"/>
          <w:b/>
          <w:i/>
          <w:sz w:val="22"/>
          <w:szCs w:val="22"/>
          <w:lang w:val="en-GB"/>
        </w:rPr>
        <w:t>Matiere</w:t>
      </w:r>
      <w:proofErr w:type="spellEnd"/>
      <w:r w:rsidR="00287D77" w:rsidRPr="00287D77">
        <w:rPr>
          <w:rFonts w:ascii="Garamond" w:hAnsi="Garamond"/>
          <w:b/>
          <w:i/>
          <w:sz w:val="22"/>
          <w:szCs w:val="22"/>
          <w:lang w:val="en-GB"/>
        </w:rPr>
        <w:t xml:space="preserve"> </w:t>
      </w:r>
      <w:r w:rsidR="00287D77" w:rsidRPr="00287D77">
        <w:rPr>
          <w:rFonts w:ascii="Garamond" w:hAnsi="Garamond"/>
          <w:sz w:val="22"/>
          <w:szCs w:val="22"/>
          <w:lang w:val="en-GB"/>
        </w:rPr>
        <w:t xml:space="preserve">(16-17 January); </w:t>
      </w:r>
      <w:r w:rsidR="00287D77" w:rsidRPr="00287D77">
        <w:rPr>
          <w:rFonts w:ascii="Garamond" w:hAnsi="Garamond"/>
          <w:b/>
          <w:i/>
          <w:sz w:val="22"/>
          <w:szCs w:val="22"/>
          <w:lang w:val="en-GB"/>
        </w:rPr>
        <w:t xml:space="preserve">Music (and </w:t>
      </w:r>
      <w:proofErr w:type="spellStart"/>
      <w:r w:rsidR="00287D77" w:rsidRPr="00287D77">
        <w:rPr>
          <w:rFonts w:ascii="Garamond" w:hAnsi="Garamond"/>
          <w:b/>
          <w:i/>
          <w:sz w:val="22"/>
          <w:szCs w:val="22"/>
          <w:lang w:val="en-GB"/>
        </w:rPr>
        <w:t>Musicologies</w:t>
      </w:r>
      <w:proofErr w:type="spellEnd"/>
      <w:r w:rsidR="00287D77" w:rsidRPr="00287D77">
        <w:rPr>
          <w:rFonts w:ascii="Garamond" w:hAnsi="Garamond"/>
          <w:b/>
          <w:i/>
          <w:sz w:val="22"/>
          <w:szCs w:val="22"/>
          <w:lang w:val="en-GB"/>
        </w:rPr>
        <w:t>) of the 21st Century</w:t>
      </w:r>
      <w:r w:rsidR="00287D77" w:rsidRPr="00287D77">
        <w:rPr>
          <w:rFonts w:ascii="Garamond" w:hAnsi="Garamond"/>
          <w:sz w:val="22"/>
          <w:szCs w:val="22"/>
          <w:lang w:val="en-GB"/>
        </w:rPr>
        <w:t xml:space="preserve"> (24-26 January), the fifth edition of the series of seminars dedicated to the concepts of local and global as applied to music production; </w:t>
      </w:r>
      <w:r w:rsidR="0017772F" w:rsidRPr="00287D77">
        <w:rPr>
          <w:rFonts w:ascii="Garamond" w:hAnsi="Garamond"/>
          <w:b/>
          <w:i/>
          <w:sz w:val="22"/>
          <w:szCs w:val="22"/>
          <w:lang w:val="en-GB"/>
        </w:rPr>
        <w:t xml:space="preserve">Barbara </w:t>
      </w:r>
      <w:proofErr w:type="spellStart"/>
      <w:r w:rsidR="0017772F" w:rsidRPr="00287D77">
        <w:rPr>
          <w:rFonts w:ascii="Garamond" w:hAnsi="Garamond"/>
          <w:b/>
          <w:i/>
          <w:sz w:val="22"/>
          <w:szCs w:val="22"/>
          <w:lang w:val="en-GB"/>
        </w:rPr>
        <w:t>Strozzi</w:t>
      </w:r>
      <w:proofErr w:type="spellEnd"/>
      <w:r w:rsidR="0017772F" w:rsidRPr="00287D77">
        <w:rPr>
          <w:rFonts w:ascii="Garamond" w:hAnsi="Garamond"/>
          <w:b/>
          <w:i/>
          <w:sz w:val="22"/>
          <w:szCs w:val="22"/>
          <w:lang w:val="en-GB"/>
        </w:rPr>
        <w:t xml:space="preserve"> (1619-1677) – </w:t>
      </w:r>
      <w:proofErr w:type="spellStart"/>
      <w:r w:rsidR="0017772F" w:rsidRPr="00287D77">
        <w:rPr>
          <w:rFonts w:ascii="Garamond" w:hAnsi="Garamond"/>
          <w:b/>
          <w:i/>
          <w:sz w:val="22"/>
          <w:szCs w:val="22"/>
          <w:lang w:val="en-GB"/>
        </w:rPr>
        <w:t>Musik</w:t>
      </w:r>
      <w:proofErr w:type="spellEnd"/>
      <w:r w:rsidR="0017772F" w:rsidRPr="00287D77">
        <w:rPr>
          <w:rFonts w:ascii="Garamond" w:hAnsi="Garamond"/>
          <w:b/>
          <w:i/>
          <w:sz w:val="22"/>
          <w:szCs w:val="22"/>
          <w:lang w:val="en-GB"/>
        </w:rPr>
        <w:t xml:space="preserve"> und </w:t>
      </w:r>
      <w:proofErr w:type="spellStart"/>
      <w:r w:rsidR="0017772F" w:rsidRPr="00287D77">
        <w:rPr>
          <w:rFonts w:ascii="Garamond" w:hAnsi="Garamond"/>
          <w:b/>
          <w:i/>
          <w:sz w:val="22"/>
          <w:szCs w:val="22"/>
          <w:lang w:val="en-GB"/>
        </w:rPr>
        <w:t>Diskurs</w:t>
      </w:r>
      <w:proofErr w:type="spellEnd"/>
      <w:r w:rsidR="0017772F" w:rsidRPr="00287D77">
        <w:rPr>
          <w:rFonts w:ascii="Garamond" w:hAnsi="Garamond"/>
          <w:b/>
          <w:i/>
          <w:sz w:val="22"/>
          <w:szCs w:val="22"/>
          <w:lang w:val="en-GB"/>
        </w:rPr>
        <w:t xml:space="preserve"> </w:t>
      </w:r>
      <w:proofErr w:type="spellStart"/>
      <w:r w:rsidR="0017772F" w:rsidRPr="00287D77">
        <w:rPr>
          <w:rFonts w:ascii="Garamond" w:hAnsi="Garamond"/>
          <w:b/>
          <w:i/>
          <w:sz w:val="22"/>
          <w:szCs w:val="22"/>
          <w:lang w:val="en-GB"/>
        </w:rPr>
        <w:t>im</w:t>
      </w:r>
      <w:proofErr w:type="spellEnd"/>
      <w:r w:rsidR="0017772F" w:rsidRPr="00287D77">
        <w:rPr>
          <w:rFonts w:ascii="Garamond" w:hAnsi="Garamond"/>
          <w:b/>
          <w:i/>
          <w:sz w:val="22"/>
          <w:szCs w:val="22"/>
          <w:lang w:val="en-GB"/>
        </w:rPr>
        <w:t xml:space="preserve"> </w:t>
      </w:r>
      <w:proofErr w:type="spellStart"/>
      <w:r w:rsidR="0017772F" w:rsidRPr="00287D77">
        <w:rPr>
          <w:rFonts w:ascii="Garamond" w:hAnsi="Garamond"/>
          <w:b/>
          <w:i/>
          <w:sz w:val="22"/>
          <w:szCs w:val="22"/>
          <w:lang w:val="en-GB"/>
        </w:rPr>
        <w:t>Venedig</w:t>
      </w:r>
      <w:proofErr w:type="spellEnd"/>
      <w:r w:rsidR="0017772F" w:rsidRPr="00287D77">
        <w:rPr>
          <w:rFonts w:ascii="Garamond" w:hAnsi="Garamond"/>
          <w:b/>
          <w:i/>
          <w:sz w:val="22"/>
          <w:szCs w:val="22"/>
          <w:lang w:val="en-GB"/>
        </w:rPr>
        <w:t xml:space="preserve"> des </w:t>
      </w:r>
      <w:proofErr w:type="spellStart"/>
      <w:r w:rsidR="0017772F" w:rsidRPr="00287D77">
        <w:rPr>
          <w:rFonts w:ascii="Garamond" w:hAnsi="Garamond"/>
          <w:b/>
          <w:i/>
          <w:sz w:val="22"/>
          <w:szCs w:val="22"/>
          <w:lang w:val="en-GB"/>
        </w:rPr>
        <w:t>Seicento</w:t>
      </w:r>
      <w:proofErr w:type="spellEnd"/>
      <w:r w:rsidR="0017772F" w:rsidRPr="00287D77">
        <w:rPr>
          <w:rFonts w:ascii="Garamond" w:hAnsi="Garamond"/>
          <w:b/>
          <w:i/>
          <w:sz w:val="22"/>
          <w:szCs w:val="22"/>
          <w:lang w:val="en-GB"/>
        </w:rPr>
        <w:t xml:space="preserve"> </w:t>
      </w:r>
      <w:r w:rsidR="0017772F" w:rsidRPr="00287D77">
        <w:rPr>
          <w:rFonts w:ascii="Garamond" w:hAnsi="Garamond"/>
          <w:sz w:val="22"/>
          <w:szCs w:val="22"/>
          <w:lang w:val="en-GB"/>
        </w:rPr>
        <w:t xml:space="preserve">(4-5 </w:t>
      </w:r>
      <w:r w:rsidR="00287D77" w:rsidRPr="00287D77">
        <w:rPr>
          <w:rFonts w:ascii="Garamond" w:hAnsi="Garamond"/>
          <w:sz w:val="22"/>
          <w:szCs w:val="22"/>
          <w:lang w:val="en-GB"/>
        </w:rPr>
        <w:t>March</w:t>
      </w:r>
      <w:r w:rsidR="0017772F" w:rsidRPr="00287D77">
        <w:rPr>
          <w:rFonts w:ascii="Garamond" w:hAnsi="Garamond"/>
          <w:sz w:val="22"/>
          <w:szCs w:val="22"/>
          <w:lang w:val="en-GB"/>
        </w:rPr>
        <w:t>);</w:t>
      </w:r>
      <w:r w:rsidR="00FB1AC1" w:rsidRPr="00287D77">
        <w:rPr>
          <w:rFonts w:ascii="Garamond" w:hAnsi="Garamond"/>
          <w:sz w:val="22"/>
          <w:szCs w:val="22"/>
          <w:lang w:val="en-GB"/>
        </w:rPr>
        <w:t xml:space="preserve"> </w:t>
      </w:r>
      <w:proofErr w:type="spellStart"/>
      <w:r w:rsidR="00FB1AC1" w:rsidRPr="00287D77">
        <w:rPr>
          <w:rFonts w:ascii="Garamond" w:hAnsi="Garamond"/>
          <w:b/>
          <w:i/>
          <w:sz w:val="22"/>
          <w:szCs w:val="22"/>
          <w:lang w:val="en-GB"/>
        </w:rPr>
        <w:t>Prisco</w:t>
      </w:r>
      <w:proofErr w:type="spellEnd"/>
      <w:r w:rsidR="00FB1AC1" w:rsidRPr="00287D77">
        <w:rPr>
          <w:rFonts w:ascii="Garamond" w:hAnsi="Garamond"/>
          <w:b/>
          <w:i/>
          <w:sz w:val="22"/>
          <w:szCs w:val="22"/>
          <w:lang w:val="en-GB"/>
        </w:rPr>
        <w:t xml:space="preserve"> </w:t>
      </w:r>
      <w:proofErr w:type="spellStart"/>
      <w:r w:rsidR="00FB1AC1" w:rsidRPr="00287D77">
        <w:rPr>
          <w:rFonts w:ascii="Garamond" w:hAnsi="Garamond"/>
          <w:b/>
          <w:i/>
          <w:sz w:val="22"/>
          <w:szCs w:val="22"/>
          <w:lang w:val="en-GB"/>
        </w:rPr>
        <w:t>Bagni</w:t>
      </w:r>
      <w:proofErr w:type="spellEnd"/>
      <w:r w:rsidR="00FB1AC1" w:rsidRPr="00287D77">
        <w:rPr>
          <w:rFonts w:ascii="Garamond" w:hAnsi="Garamond"/>
          <w:sz w:val="22"/>
          <w:szCs w:val="22"/>
          <w:lang w:val="en-GB"/>
        </w:rPr>
        <w:t xml:space="preserve"> (18</w:t>
      </w:r>
      <w:r w:rsidR="00287D77" w:rsidRPr="00287D77">
        <w:rPr>
          <w:rFonts w:ascii="Garamond" w:hAnsi="Garamond"/>
          <w:sz w:val="22"/>
          <w:szCs w:val="22"/>
          <w:lang w:val="en-GB"/>
        </w:rPr>
        <w:t xml:space="preserve"> March</w:t>
      </w:r>
      <w:r w:rsidR="00FB1AC1" w:rsidRPr="00287D77">
        <w:rPr>
          <w:rFonts w:ascii="Garamond" w:hAnsi="Garamond"/>
          <w:sz w:val="22"/>
          <w:szCs w:val="22"/>
          <w:lang w:val="en-GB"/>
        </w:rPr>
        <w:t>);</w:t>
      </w:r>
      <w:r w:rsidR="0017772F" w:rsidRPr="00287D77">
        <w:rPr>
          <w:rFonts w:ascii="Garamond" w:hAnsi="Garamond"/>
          <w:sz w:val="22"/>
          <w:szCs w:val="22"/>
          <w:lang w:val="en-GB"/>
        </w:rPr>
        <w:t xml:space="preserve"> </w:t>
      </w:r>
      <w:r w:rsidR="0017772F" w:rsidRPr="00287D77">
        <w:rPr>
          <w:rFonts w:ascii="Garamond" w:hAnsi="Garamond"/>
          <w:b/>
          <w:i/>
          <w:sz w:val="22"/>
          <w:szCs w:val="22"/>
          <w:lang w:val="en-GB"/>
        </w:rPr>
        <w:t xml:space="preserve">China and Italy: Dialogue between Civilizations </w:t>
      </w:r>
      <w:r w:rsidR="0017772F" w:rsidRPr="00287D77">
        <w:rPr>
          <w:rFonts w:ascii="Garamond" w:hAnsi="Garamond"/>
          <w:sz w:val="22"/>
          <w:szCs w:val="22"/>
          <w:lang w:val="en-GB"/>
        </w:rPr>
        <w:t xml:space="preserve">(7-9 </w:t>
      </w:r>
      <w:r w:rsidR="00287D77" w:rsidRPr="00287D77">
        <w:rPr>
          <w:rFonts w:ascii="Garamond" w:hAnsi="Garamond"/>
          <w:sz w:val="22"/>
          <w:szCs w:val="22"/>
          <w:lang w:val="en-GB"/>
        </w:rPr>
        <w:t>May</w:t>
      </w:r>
      <w:r w:rsidR="0017772F" w:rsidRPr="00287D77">
        <w:rPr>
          <w:rFonts w:ascii="Garamond" w:hAnsi="Garamond"/>
          <w:sz w:val="22"/>
          <w:szCs w:val="22"/>
          <w:lang w:val="en-GB"/>
        </w:rPr>
        <w:t xml:space="preserve">); </w:t>
      </w:r>
      <w:r w:rsidR="00287D77" w:rsidRPr="00287D77">
        <w:rPr>
          <w:rFonts w:ascii="Garamond" w:hAnsi="Garamond"/>
          <w:b/>
          <w:bCs/>
          <w:i/>
          <w:iCs/>
          <w:sz w:val="22"/>
          <w:szCs w:val="22"/>
          <w:lang w:val="en-GB"/>
        </w:rPr>
        <w:t>The</w:t>
      </w:r>
      <w:r w:rsidR="00287D77">
        <w:rPr>
          <w:rFonts w:ascii="Garamond" w:hAnsi="Garamond"/>
          <w:sz w:val="22"/>
          <w:szCs w:val="22"/>
          <w:lang w:val="en-GB"/>
        </w:rPr>
        <w:t xml:space="preserve"> </w:t>
      </w:r>
      <w:r w:rsidR="00287D77">
        <w:rPr>
          <w:rFonts w:ascii="Garamond" w:hAnsi="Garamond"/>
          <w:b/>
          <w:i/>
          <w:sz w:val="22"/>
          <w:szCs w:val="22"/>
          <w:lang w:val="en-GB"/>
        </w:rPr>
        <w:t>P</w:t>
      </w:r>
      <w:r w:rsidR="0017772F" w:rsidRPr="00287D77">
        <w:rPr>
          <w:rFonts w:ascii="Garamond" w:hAnsi="Garamond"/>
          <w:b/>
          <w:i/>
          <w:sz w:val="22"/>
          <w:szCs w:val="22"/>
          <w:lang w:val="en-GB"/>
        </w:rPr>
        <w:t>resen</w:t>
      </w:r>
      <w:r w:rsidR="00287D77">
        <w:rPr>
          <w:rFonts w:ascii="Garamond" w:hAnsi="Garamond"/>
          <w:b/>
          <w:i/>
          <w:sz w:val="22"/>
          <w:szCs w:val="22"/>
          <w:lang w:val="en-GB"/>
        </w:rPr>
        <w:t>ce</w:t>
      </w:r>
      <w:r w:rsidR="0017772F" w:rsidRPr="00287D77">
        <w:rPr>
          <w:rFonts w:ascii="Garamond" w:hAnsi="Garamond"/>
          <w:b/>
          <w:i/>
          <w:sz w:val="22"/>
          <w:szCs w:val="22"/>
          <w:lang w:val="en-GB"/>
        </w:rPr>
        <w:t xml:space="preserve"> </w:t>
      </w:r>
      <w:r w:rsidR="00287D77">
        <w:rPr>
          <w:rFonts w:ascii="Garamond" w:hAnsi="Garamond"/>
          <w:b/>
          <w:i/>
          <w:sz w:val="22"/>
          <w:szCs w:val="22"/>
          <w:lang w:val="en-GB"/>
        </w:rPr>
        <w:t>of the S</w:t>
      </w:r>
      <w:r w:rsidR="0017772F" w:rsidRPr="00287D77">
        <w:rPr>
          <w:rFonts w:ascii="Garamond" w:hAnsi="Garamond"/>
          <w:b/>
          <w:i/>
          <w:sz w:val="22"/>
          <w:szCs w:val="22"/>
          <w:lang w:val="en-GB"/>
        </w:rPr>
        <w:t>acr</w:t>
      </w:r>
      <w:r w:rsidR="00287D77">
        <w:rPr>
          <w:rFonts w:ascii="Garamond" w:hAnsi="Garamond"/>
          <w:b/>
          <w:i/>
          <w:sz w:val="22"/>
          <w:szCs w:val="22"/>
          <w:lang w:val="en-GB"/>
        </w:rPr>
        <w:t>ed</w:t>
      </w:r>
      <w:r w:rsidR="0017772F" w:rsidRPr="00287D77">
        <w:rPr>
          <w:rFonts w:ascii="Garamond" w:hAnsi="Garamond"/>
          <w:sz w:val="22"/>
          <w:szCs w:val="22"/>
          <w:lang w:val="en-GB"/>
        </w:rPr>
        <w:t xml:space="preserve"> (11-13 </w:t>
      </w:r>
      <w:r w:rsidR="00287D77">
        <w:rPr>
          <w:rFonts w:ascii="Garamond" w:hAnsi="Garamond"/>
          <w:sz w:val="22"/>
          <w:szCs w:val="22"/>
          <w:lang w:val="en-GB"/>
        </w:rPr>
        <w:t>May</w:t>
      </w:r>
      <w:r w:rsidR="0017772F" w:rsidRPr="00287D77">
        <w:rPr>
          <w:rFonts w:ascii="Garamond" w:hAnsi="Garamond"/>
          <w:sz w:val="22"/>
          <w:szCs w:val="22"/>
          <w:lang w:val="en-GB"/>
        </w:rPr>
        <w:t xml:space="preserve">); </w:t>
      </w:r>
      <w:r w:rsidR="0017772F" w:rsidRPr="00287D77">
        <w:rPr>
          <w:rFonts w:ascii="Garamond" w:hAnsi="Garamond"/>
          <w:b/>
          <w:i/>
          <w:sz w:val="22"/>
          <w:szCs w:val="22"/>
          <w:lang w:val="en-GB"/>
        </w:rPr>
        <w:t xml:space="preserve">Venice and American Studio Glass </w:t>
      </w:r>
      <w:r w:rsidR="0017772F" w:rsidRPr="00287D77">
        <w:rPr>
          <w:rFonts w:ascii="Garamond" w:hAnsi="Garamond"/>
          <w:sz w:val="22"/>
          <w:szCs w:val="22"/>
          <w:lang w:val="en-GB"/>
        </w:rPr>
        <w:t xml:space="preserve">(23 </w:t>
      </w:r>
      <w:r w:rsidR="00287D77">
        <w:rPr>
          <w:rFonts w:ascii="Garamond" w:hAnsi="Garamond"/>
          <w:sz w:val="22"/>
          <w:szCs w:val="22"/>
          <w:lang w:val="en-GB"/>
        </w:rPr>
        <w:t>June</w:t>
      </w:r>
      <w:r w:rsidR="0017772F" w:rsidRPr="00287D77">
        <w:rPr>
          <w:rFonts w:ascii="Garamond" w:hAnsi="Garamond"/>
          <w:sz w:val="22"/>
          <w:szCs w:val="22"/>
          <w:lang w:val="en-GB"/>
        </w:rPr>
        <w:t xml:space="preserve">); </w:t>
      </w:r>
      <w:r w:rsidR="00287D77">
        <w:rPr>
          <w:rFonts w:ascii="Garamond" w:hAnsi="Garamond"/>
          <w:b/>
          <w:i/>
          <w:sz w:val="22"/>
          <w:szCs w:val="22"/>
          <w:lang w:val="en-GB"/>
        </w:rPr>
        <w:t>Sound of I</w:t>
      </w:r>
      <w:r w:rsidR="0017772F" w:rsidRPr="00287D77">
        <w:rPr>
          <w:rFonts w:ascii="Garamond" w:hAnsi="Garamond"/>
          <w:b/>
          <w:i/>
          <w:sz w:val="22"/>
          <w:szCs w:val="22"/>
          <w:lang w:val="en-GB"/>
        </w:rPr>
        <w:t>talian</w:t>
      </w:r>
      <w:r w:rsidR="00287D77">
        <w:rPr>
          <w:rFonts w:ascii="Garamond" w:hAnsi="Garamond"/>
          <w:b/>
          <w:i/>
          <w:sz w:val="22"/>
          <w:szCs w:val="22"/>
          <w:lang w:val="en-GB"/>
        </w:rPr>
        <w:t xml:space="preserve"> Documentaries</w:t>
      </w:r>
      <w:r w:rsidR="0017772F" w:rsidRPr="00287D77">
        <w:rPr>
          <w:rFonts w:ascii="Garamond" w:hAnsi="Garamond"/>
          <w:b/>
          <w:i/>
          <w:sz w:val="22"/>
          <w:szCs w:val="22"/>
          <w:lang w:val="en-GB"/>
        </w:rPr>
        <w:t>: 1945-1975</w:t>
      </w:r>
      <w:r w:rsidR="0017772F" w:rsidRPr="00287D77">
        <w:rPr>
          <w:rFonts w:ascii="Garamond" w:hAnsi="Garamond"/>
          <w:sz w:val="22"/>
          <w:szCs w:val="22"/>
          <w:lang w:val="en-GB"/>
        </w:rPr>
        <w:t xml:space="preserve"> (5-7 </w:t>
      </w:r>
      <w:r w:rsidR="00287D77">
        <w:rPr>
          <w:rFonts w:ascii="Garamond" w:hAnsi="Garamond"/>
          <w:sz w:val="22"/>
          <w:szCs w:val="22"/>
          <w:lang w:val="en-GB"/>
        </w:rPr>
        <w:t>November</w:t>
      </w:r>
      <w:r w:rsidR="0017772F" w:rsidRPr="00287D77">
        <w:rPr>
          <w:rFonts w:ascii="Garamond" w:hAnsi="Garamond"/>
          <w:sz w:val="22"/>
          <w:szCs w:val="22"/>
          <w:lang w:val="en-GB"/>
        </w:rPr>
        <w:t xml:space="preserve">); </w:t>
      </w:r>
      <w:r w:rsidR="0017772F" w:rsidRPr="00287D77">
        <w:rPr>
          <w:rFonts w:ascii="Garamond" w:hAnsi="Garamond"/>
          <w:b/>
          <w:i/>
          <w:sz w:val="22"/>
          <w:szCs w:val="22"/>
          <w:lang w:val="en-GB"/>
        </w:rPr>
        <w:t>Vittore Carpaccio</w:t>
      </w:r>
      <w:r w:rsidR="0017772F" w:rsidRPr="00287D77">
        <w:rPr>
          <w:rFonts w:ascii="Garamond" w:hAnsi="Garamond"/>
          <w:sz w:val="22"/>
          <w:szCs w:val="22"/>
          <w:lang w:val="en-GB"/>
        </w:rPr>
        <w:t xml:space="preserve"> (11-12 </w:t>
      </w:r>
      <w:r w:rsidR="00287D77">
        <w:rPr>
          <w:rFonts w:ascii="Garamond" w:hAnsi="Garamond"/>
          <w:sz w:val="22"/>
          <w:szCs w:val="22"/>
          <w:lang w:val="en-GB"/>
        </w:rPr>
        <w:t>November</w:t>
      </w:r>
      <w:r w:rsidR="0017772F" w:rsidRPr="00287D77">
        <w:rPr>
          <w:rFonts w:ascii="Garamond" w:hAnsi="Garamond"/>
          <w:sz w:val="22"/>
          <w:szCs w:val="22"/>
          <w:lang w:val="en-GB"/>
        </w:rPr>
        <w:t xml:space="preserve">); </w:t>
      </w:r>
      <w:r w:rsidR="00287D77">
        <w:rPr>
          <w:rFonts w:ascii="Garamond" w:hAnsi="Garamond"/>
          <w:b/>
          <w:i/>
          <w:sz w:val="22"/>
          <w:szCs w:val="22"/>
          <w:lang w:val="en-GB"/>
        </w:rPr>
        <w:t>Theatre</w:t>
      </w:r>
      <w:r w:rsidR="000E1C1E" w:rsidRPr="00287D77">
        <w:rPr>
          <w:rFonts w:ascii="Garamond" w:hAnsi="Garamond"/>
          <w:b/>
          <w:i/>
          <w:sz w:val="22"/>
          <w:szCs w:val="22"/>
          <w:lang w:val="en-GB"/>
        </w:rPr>
        <w:t xml:space="preserve"> in </w:t>
      </w:r>
      <w:r w:rsidR="00287D77">
        <w:rPr>
          <w:rFonts w:ascii="Garamond" w:hAnsi="Garamond"/>
          <w:b/>
          <w:i/>
          <w:sz w:val="22"/>
          <w:szCs w:val="22"/>
          <w:lang w:val="en-GB"/>
        </w:rPr>
        <w:t>Ph</w:t>
      </w:r>
      <w:r w:rsidR="00287D77" w:rsidRPr="00287D77">
        <w:rPr>
          <w:rFonts w:ascii="Garamond" w:hAnsi="Garamond"/>
          <w:b/>
          <w:i/>
          <w:sz w:val="22"/>
          <w:szCs w:val="22"/>
          <w:lang w:val="en-GB"/>
        </w:rPr>
        <w:t>otography</w:t>
      </w:r>
      <w:r w:rsidR="000E1C1E" w:rsidRPr="00287D77">
        <w:rPr>
          <w:rFonts w:ascii="Garamond" w:hAnsi="Garamond"/>
          <w:b/>
          <w:i/>
          <w:sz w:val="22"/>
          <w:szCs w:val="22"/>
          <w:lang w:val="en-GB"/>
        </w:rPr>
        <w:t xml:space="preserve">. </w:t>
      </w:r>
      <w:r w:rsidR="00287D77">
        <w:rPr>
          <w:rFonts w:ascii="Garamond" w:hAnsi="Garamond"/>
          <w:b/>
          <w:i/>
          <w:sz w:val="22"/>
          <w:szCs w:val="22"/>
          <w:lang w:val="en-GB"/>
        </w:rPr>
        <w:t xml:space="preserve">The Italian </w:t>
      </w:r>
      <w:r w:rsidR="0093004E">
        <w:rPr>
          <w:rFonts w:ascii="Garamond" w:hAnsi="Garamond"/>
          <w:b/>
          <w:i/>
          <w:sz w:val="22"/>
          <w:szCs w:val="22"/>
          <w:lang w:val="en-GB"/>
        </w:rPr>
        <w:t xml:space="preserve">Stage Between the Wars </w:t>
      </w:r>
      <w:r w:rsidR="000E1C1E" w:rsidRPr="00287D77">
        <w:rPr>
          <w:rFonts w:ascii="Garamond" w:hAnsi="Garamond"/>
          <w:sz w:val="22"/>
          <w:szCs w:val="22"/>
          <w:lang w:val="en-GB"/>
        </w:rPr>
        <w:t xml:space="preserve">(16-17 </w:t>
      </w:r>
      <w:r w:rsidR="00287D77">
        <w:rPr>
          <w:rFonts w:ascii="Garamond" w:hAnsi="Garamond"/>
          <w:sz w:val="22"/>
          <w:szCs w:val="22"/>
          <w:lang w:val="en-GB"/>
        </w:rPr>
        <w:t>November</w:t>
      </w:r>
      <w:r w:rsidR="000E1C1E" w:rsidRPr="00287D77">
        <w:rPr>
          <w:rFonts w:ascii="Garamond" w:hAnsi="Garamond"/>
          <w:sz w:val="22"/>
          <w:szCs w:val="22"/>
          <w:lang w:val="en-GB"/>
        </w:rPr>
        <w:t xml:space="preserve">); </w:t>
      </w:r>
      <w:r w:rsidR="000E1C1E" w:rsidRPr="00287D77">
        <w:rPr>
          <w:rFonts w:ascii="Garamond" w:hAnsi="Garamond"/>
          <w:b/>
          <w:i/>
          <w:sz w:val="22"/>
          <w:szCs w:val="22"/>
          <w:lang w:val="en-GB"/>
        </w:rPr>
        <w:t xml:space="preserve">Toni </w:t>
      </w:r>
      <w:proofErr w:type="spellStart"/>
      <w:r w:rsidR="000E1C1E" w:rsidRPr="00287D77">
        <w:rPr>
          <w:rFonts w:ascii="Garamond" w:hAnsi="Garamond"/>
          <w:b/>
          <w:i/>
          <w:sz w:val="22"/>
          <w:szCs w:val="22"/>
          <w:lang w:val="en-GB"/>
        </w:rPr>
        <w:t>Zuccheri</w:t>
      </w:r>
      <w:proofErr w:type="spellEnd"/>
      <w:r w:rsidR="000E1C1E" w:rsidRPr="00287D77">
        <w:rPr>
          <w:rFonts w:ascii="Garamond" w:hAnsi="Garamond"/>
          <w:b/>
          <w:i/>
          <w:sz w:val="22"/>
          <w:szCs w:val="22"/>
          <w:lang w:val="en-GB"/>
        </w:rPr>
        <w:t xml:space="preserve"> </w:t>
      </w:r>
      <w:r w:rsidR="0093004E">
        <w:rPr>
          <w:rFonts w:ascii="Garamond" w:hAnsi="Garamond"/>
          <w:b/>
          <w:i/>
          <w:sz w:val="22"/>
          <w:szCs w:val="22"/>
          <w:lang w:val="en-GB"/>
        </w:rPr>
        <w:t xml:space="preserve">and </w:t>
      </w:r>
      <w:proofErr w:type="spellStart"/>
      <w:r w:rsidR="000E1C1E" w:rsidRPr="00287D77">
        <w:rPr>
          <w:rFonts w:ascii="Garamond" w:hAnsi="Garamond"/>
          <w:b/>
          <w:i/>
          <w:sz w:val="22"/>
          <w:szCs w:val="22"/>
          <w:lang w:val="en-GB"/>
        </w:rPr>
        <w:t>Tapio</w:t>
      </w:r>
      <w:proofErr w:type="spellEnd"/>
      <w:r w:rsidR="000E1C1E" w:rsidRPr="00287D77">
        <w:rPr>
          <w:rFonts w:ascii="Garamond" w:hAnsi="Garamond"/>
          <w:b/>
          <w:i/>
          <w:sz w:val="22"/>
          <w:szCs w:val="22"/>
          <w:lang w:val="en-GB"/>
        </w:rPr>
        <w:t xml:space="preserve"> </w:t>
      </w:r>
      <w:proofErr w:type="spellStart"/>
      <w:r w:rsidR="000E1C1E" w:rsidRPr="00287D77">
        <w:rPr>
          <w:rFonts w:ascii="Garamond" w:hAnsi="Garamond"/>
          <w:b/>
          <w:i/>
          <w:sz w:val="22"/>
          <w:szCs w:val="22"/>
          <w:lang w:val="en-GB"/>
        </w:rPr>
        <w:t>Wirkkala</w:t>
      </w:r>
      <w:proofErr w:type="spellEnd"/>
      <w:r w:rsidR="000E1C1E" w:rsidRPr="00287D77">
        <w:rPr>
          <w:rFonts w:ascii="Garamond" w:hAnsi="Garamond"/>
          <w:sz w:val="22"/>
          <w:szCs w:val="22"/>
          <w:lang w:val="en-GB"/>
        </w:rPr>
        <w:t xml:space="preserve"> (19 </w:t>
      </w:r>
      <w:r w:rsidR="00287D77">
        <w:rPr>
          <w:rFonts w:ascii="Garamond" w:hAnsi="Garamond"/>
          <w:sz w:val="22"/>
          <w:szCs w:val="22"/>
          <w:lang w:val="en-GB"/>
        </w:rPr>
        <w:t>November</w:t>
      </w:r>
      <w:r w:rsidR="000E1C1E" w:rsidRPr="00287D77">
        <w:rPr>
          <w:rFonts w:ascii="Garamond" w:hAnsi="Garamond"/>
          <w:sz w:val="22"/>
          <w:szCs w:val="22"/>
          <w:lang w:val="en-GB"/>
        </w:rPr>
        <w:t xml:space="preserve">); </w:t>
      </w:r>
      <w:r w:rsidR="000E1C1E" w:rsidRPr="00287D77">
        <w:rPr>
          <w:rFonts w:ascii="Garamond" w:hAnsi="Garamond"/>
          <w:b/>
          <w:i/>
          <w:sz w:val="22"/>
          <w:szCs w:val="22"/>
          <w:lang w:val="en-GB"/>
        </w:rPr>
        <w:t xml:space="preserve">Religious </w:t>
      </w:r>
      <w:r w:rsidR="0093004E">
        <w:rPr>
          <w:rFonts w:ascii="Garamond" w:hAnsi="Garamond"/>
          <w:b/>
          <w:i/>
          <w:sz w:val="22"/>
          <w:szCs w:val="22"/>
          <w:lang w:val="en-GB"/>
        </w:rPr>
        <w:t>D</w:t>
      </w:r>
      <w:r w:rsidR="000E1C1E" w:rsidRPr="00287D77">
        <w:rPr>
          <w:rFonts w:ascii="Garamond" w:hAnsi="Garamond"/>
          <w:b/>
          <w:i/>
          <w:sz w:val="22"/>
          <w:szCs w:val="22"/>
          <w:lang w:val="en-GB"/>
        </w:rPr>
        <w:t xml:space="preserve">imensions of </w:t>
      </w:r>
      <w:r w:rsidR="0093004E">
        <w:rPr>
          <w:rFonts w:ascii="Garamond" w:hAnsi="Garamond"/>
          <w:b/>
          <w:i/>
          <w:sz w:val="22"/>
          <w:szCs w:val="22"/>
          <w:lang w:val="en-GB"/>
        </w:rPr>
        <w:t>N</w:t>
      </w:r>
      <w:r w:rsidR="000E1C1E" w:rsidRPr="00287D77">
        <w:rPr>
          <w:rFonts w:ascii="Garamond" w:hAnsi="Garamond"/>
          <w:b/>
          <w:i/>
          <w:sz w:val="22"/>
          <w:szCs w:val="22"/>
          <w:lang w:val="en-GB"/>
        </w:rPr>
        <w:t xml:space="preserve">ationalism: Interdisciplinary </w:t>
      </w:r>
      <w:r w:rsidR="0093004E">
        <w:rPr>
          <w:rFonts w:ascii="Garamond" w:hAnsi="Garamond"/>
          <w:b/>
          <w:i/>
          <w:sz w:val="22"/>
          <w:szCs w:val="22"/>
          <w:lang w:val="en-GB"/>
        </w:rPr>
        <w:t>P</w:t>
      </w:r>
      <w:r w:rsidR="000E1C1E" w:rsidRPr="00287D77">
        <w:rPr>
          <w:rFonts w:ascii="Garamond" w:hAnsi="Garamond"/>
          <w:b/>
          <w:i/>
          <w:sz w:val="22"/>
          <w:szCs w:val="22"/>
          <w:lang w:val="en-GB"/>
        </w:rPr>
        <w:t>erspectives</w:t>
      </w:r>
      <w:r w:rsidR="000E1C1E" w:rsidRPr="00287D77">
        <w:rPr>
          <w:rFonts w:ascii="Garamond" w:hAnsi="Garamond"/>
          <w:sz w:val="22"/>
          <w:szCs w:val="22"/>
          <w:lang w:val="en-GB"/>
        </w:rPr>
        <w:t xml:space="preserve"> (26-28 </w:t>
      </w:r>
      <w:r w:rsidR="00287D77">
        <w:rPr>
          <w:rFonts w:ascii="Garamond" w:hAnsi="Garamond"/>
          <w:sz w:val="22"/>
          <w:szCs w:val="22"/>
          <w:lang w:val="en-GB"/>
        </w:rPr>
        <w:t>November</w:t>
      </w:r>
      <w:r w:rsidR="000E1C1E" w:rsidRPr="00287D77">
        <w:rPr>
          <w:rFonts w:ascii="Garamond" w:hAnsi="Garamond"/>
          <w:sz w:val="22"/>
          <w:szCs w:val="22"/>
          <w:lang w:val="en-GB"/>
        </w:rPr>
        <w:t>);</w:t>
      </w:r>
      <w:r>
        <w:rPr>
          <w:rFonts w:ascii="Garamond" w:hAnsi="Garamond"/>
          <w:sz w:val="22"/>
          <w:szCs w:val="22"/>
          <w:lang w:val="en-GB"/>
        </w:rPr>
        <w:t xml:space="preserve"> and </w:t>
      </w:r>
      <w:r w:rsidR="000E1C1E" w:rsidRPr="00287D77">
        <w:rPr>
          <w:rFonts w:ascii="Garamond" w:hAnsi="Garamond"/>
          <w:b/>
          <w:i/>
          <w:sz w:val="22"/>
          <w:szCs w:val="22"/>
          <w:lang w:val="en-GB"/>
        </w:rPr>
        <w:t>European Ethnomusicology during the Cold War: East and West</w:t>
      </w:r>
      <w:r w:rsidR="000E1C1E" w:rsidRPr="00287D77">
        <w:rPr>
          <w:rFonts w:ascii="Garamond" w:hAnsi="Garamond"/>
          <w:sz w:val="22"/>
          <w:szCs w:val="22"/>
          <w:lang w:val="en-GB"/>
        </w:rPr>
        <w:t xml:space="preserve"> (</w:t>
      </w:r>
      <w:r w:rsidR="0093004E">
        <w:rPr>
          <w:rFonts w:ascii="Garamond" w:hAnsi="Garamond"/>
          <w:sz w:val="22"/>
          <w:szCs w:val="22"/>
          <w:lang w:val="en-GB"/>
        </w:rPr>
        <w:t xml:space="preserve">autumn </w:t>
      </w:r>
      <w:r w:rsidR="000E1C1E" w:rsidRPr="00287D77">
        <w:rPr>
          <w:rFonts w:ascii="Garamond" w:hAnsi="Garamond"/>
          <w:sz w:val="22"/>
          <w:szCs w:val="22"/>
          <w:lang w:val="en-GB"/>
        </w:rPr>
        <w:t>2020).</w:t>
      </w:r>
    </w:p>
    <w:p w14:paraId="52925718" w14:textId="77777777" w:rsidR="00C37C44" w:rsidRPr="00287D77" w:rsidRDefault="00C37C44" w:rsidP="00E4440F">
      <w:pPr>
        <w:jc w:val="both"/>
        <w:rPr>
          <w:rFonts w:ascii="Garamond" w:hAnsi="Garamond"/>
          <w:sz w:val="22"/>
          <w:szCs w:val="22"/>
          <w:lang w:val="en-GB"/>
        </w:rPr>
      </w:pPr>
    </w:p>
    <w:p w14:paraId="532420D0" w14:textId="77777777" w:rsidR="00C37C44" w:rsidRPr="00287D77" w:rsidRDefault="00C37C44" w:rsidP="00E4440F">
      <w:pPr>
        <w:jc w:val="both"/>
        <w:rPr>
          <w:rFonts w:ascii="Garamond" w:hAnsi="Garamond"/>
          <w:b/>
          <w:sz w:val="22"/>
          <w:szCs w:val="22"/>
          <w:u w:val="single"/>
          <w:lang w:val="en-GB"/>
        </w:rPr>
      </w:pPr>
    </w:p>
    <w:p w14:paraId="2C0BB763" w14:textId="7F2AEC91" w:rsidR="00C37C44" w:rsidRPr="00287D77" w:rsidRDefault="00C37C44" w:rsidP="00E4440F">
      <w:pPr>
        <w:jc w:val="both"/>
        <w:rPr>
          <w:rFonts w:ascii="Garamond" w:hAnsi="Garamond"/>
          <w:b/>
          <w:sz w:val="22"/>
          <w:szCs w:val="22"/>
          <w:u w:val="single"/>
          <w:lang w:val="en-GB"/>
        </w:rPr>
      </w:pPr>
      <w:r w:rsidRPr="00287D77">
        <w:rPr>
          <w:rFonts w:ascii="Garamond" w:hAnsi="Garamond"/>
          <w:b/>
          <w:sz w:val="22"/>
          <w:szCs w:val="22"/>
          <w:u w:val="single"/>
          <w:lang w:val="en-GB"/>
        </w:rPr>
        <w:t xml:space="preserve">Workshop </w:t>
      </w:r>
      <w:r w:rsidR="0093004E">
        <w:rPr>
          <w:rFonts w:ascii="Garamond" w:hAnsi="Garamond"/>
          <w:b/>
          <w:sz w:val="22"/>
          <w:szCs w:val="22"/>
          <w:u w:val="single"/>
          <w:lang w:val="en-GB"/>
        </w:rPr>
        <w:t xml:space="preserve">and </w:t>
      </w:r>
      <w:r w:rsidR="00E4440F">
        <w:rPr>
          <w:rFonts w:ascii="Garamond" w:hAnsi="Garamond"/>
          <w:b/>
          <w:sz w:val="22"/>
          <w:szCs w:val="22"/>
          <w:u w:val="single"/>
          <w:lang w:val="en-GB"/>
        </w:rPr>
        <w:t>M</w:t>
      </w:r>
      <w:r w:rsidRPr="00287D77">
        <w:rPr>
          <w:rFonts w:ascii="Garamond" w:hAnsi="Garamond"/>
          <w:b/>
          <w:sz w:val="22"/>
          <w:szCs w:val="22"/>
          <w:u w:val="single"/>
          <w:lang w:val="en-GB"/>
        </w:rPr>
        <w:t>asterclass</w:t>
      </w:r>
      <w:r w:rsidR="0093004E">
        <w:rPr>
          <w:rFonts w:ascii="Garamond" w:hAnsi="Garamond"/>
          <w:b/>
          <w:sz w:val="22"/>
          <w:szCs w:val="22"/>
          <w:u w:val="single"/>
          <w:lang w:val="en-GB"/>
        </w:rPr>
        <w:t>es</w:t>
      </w:r>
    </w:p>
    <w:p w14:paraId="5887130D" w14:textId="77777777" w:rsidR="00C37C44" w:rsidRPr="00287D77" w:rsidRDefault="00C37C44" w:rsidP="00E4440F">
      <w:pPr>
        <w:jc w:val="both"/>
        <w:rPr>
          <w:rFonts w:ascii="Garamond" w:hAnsi="Garamond"/>
          <w:sz w:val="22"/>
          <w:szCs w:val="22"/>
          <w:lang w:val="en-GB"/>
        </w:rPr>
      </w:pPr>
    </w:p>
    <w:p w14:paraId="50F2BB81" w14:textId="04328932" w:rsidR="00C37C44" w:rsidRPr="00287D77" w:rsidRDefault="0093004E" w:rsidP="00E4440F">
      <w:pPr>
        <w:jc w:val="both"/>
        <w:rPr>
          <w:rFonts w:ascii="Garamond" w:hAnsi="Garamond"/>
          <w:sz w:val="22"/>
          <w:szCs w:val="22"/>
          <w:lang w:val="en-GB"/>
        </w:rPr>
      </w:pPr>
      <w:r w:rsidRPr="0093004E">
        <w:rPr>
          <w:rFonts w:ascii="Garamond" w:hAnsi="Garamond"/>
          <w:sz w:val="22"/>
          <w:szCs w:val="22"/>
          <w:lang w:val="en-GB"/>
        </w:rPr>
        <w:t>In 20</w:t>
      </w:r>
      <w:r>
        <w:rPr>
          <w:rFonts w:ascii="Garamond" w:hAnsi="Garamond"/>
          <w:sz w:val="22"/>
          <w:szCs w:val="22"/>
          <w:lang w:val="en-GB"/>
        </w:rPr>
        <w:t>20</w:t>
      </w:r>
      <w:r w:rsidRPr="0093004E">
        <w:rPr>
          <w:rFonts w:ascii="Garamond" w:hAnsi="Garamond"/>
          <w:sz w:val="22"/>
          <w:szCs w:val="22"/>
          <w:lang w:val="en-GB"/>
        </w:rPr>
        <w:t xml:space="preserve">, the advanced courses on performing and interpreting the music of Antonio Vivaldi will continue on three days every month. There will also be several events on San Giorgio, such as the two </w:t>
      </w:r>
      <w:proofErr w:type="spellStart"/>
      <w:r w:rsidRPr="0093004E">
        <w:rPr>
          <w:rFonts w:ascii="Garamond" w:hAnsi="Garamond"/>
          <w:sz w:val="22"/>
          <w:szCs w:val="22"/>
          <w:lang w:val="en-GB"/>
        </w:rPr>
        <w:t>Egida</w:t>
      </w:r>
      <w:proofErr w:type="spellEnd"/>
      <w:r w:rsidRPr="0093004E">
        <w:rPr>
          <w:rFonts w:ascii="Garamond" w:hAnsi="Garamond"/>
          <w:sz w:val="22"/>
          <w:szCs w:val="22"/>
          <w:lang w:val="en-GB"/>
        </w:rPr>
        <w:t xml:space="preserve"> </w:t>
      </w:r>
      <w:proofErr w:type="spellStart"/>
      <w:r w:rsidRPr="0093004E">
        <w:rPr>
          <w:rFonts w:ascii="Garamond" w:hAnsi="Garamond"/>
          <w:sz w:val="22"/>
          <w:szCs w:val="22"/>
          <w:lang w:val="en-GB"/>
        </w:rPr>
        <w:t>Sartori</w:t>
      </w:r>
      <w:proofErr w:type="spellEnd"/>
      <w:r w:rsidRPr="0093004E">
        <w:rPr>
          <w:rFonts w:ascii="Garamond" w:hAnsi="Garamond"/>
          <w:sz w:val="22"/>
          <w:szCs w:val="22"/>
          <w:lang w:val="en-GB"/>
        </w:rPr>
        <w:t xml:space="preserve"> and Laura </w:t>
      </w:r>
      <w:proofErr w:type="spellStart"/>
      <w:r w:rsidRPr="0093004E">
        <w:rPr>
          <w:rFonts w:ascii="Garamond" w:hAnsi="Garamond"/>
          <w:sz w:val="22"/>
          <w:szCs w:val="22"/>
          <w:lang w:val="en-GB"/>
        </w:rPr>
        <w:t>Alvini</w:t>
      </w:r>
      <w:proofErr w:type="spellEnd"/>
      <w:r w:rsidRPr="0093004E">
        <w:rPr>
          <w:rFonts w:ascii="Garamond" w:hAnsi="Garamond"/>
          <w:sz w:val="22"/>
          <w:szCs w:val="22"/>
          <w:lang w:val="en-GB"/>
        </w:rPr>
        <w:t xml:space="preserve"> Early Music Seminars directed by Pedro </w:t>
      </w:r>
      <w:proofErr w:type="spellStart"/>
      <w:r w:rsidRPr="0093004E">
        <w:rPr>
          <w:rFonts w:ascii="Garamond" w:hAnsi="Garamond"/>
          <w:sz w:val="22"/>
          <w:szCs w:val="22"/>
          <w:lang w:val="en-GB"/>
        </w:rPr>
        <w:t>Memelsdorff</w:t>
      </w:r>
      <w:proofErr w:type="spellEnd"/>
      <w:r w:rsidR="00C37C44" w:rsidRPr="00287D77">
        <w:rPr>
          <w:rFonts w:ascii="Garamond" w:hAnsi="Garamond"/>
          <w:sz w:val="22"/>
          <w:szCs w:val="22"/>
          <w:lang w:val="en-GB"/>
        </w:rPr>
        <w:t xml:space="preserve">: </w:t>
      </w:r>
      <w:r w:rsidR="000E1C1E" w:rsidRPr="00287D77">
        <w:rPr>
          <w:rFonts w:ascii="Garamond" w:hAnsi="Garamond"/>
          <w:b/>
          <w:i/>
          <w:sz w:val="22"/>
          <w:szCs w:val="22"/>
          <w:lang w:val="en-GB"/>
        </w:rPr>
        <w:t xml:space="preserve">Antonio Caldara in Venice and </w:t>
      </w:r>
      <w:proofErr w:type="spellStart"/>
      <w:r w:rsidR="000E1C1E" w:rsidRPr="00287D77">
        <w:rPr>
          <w:rFonts w:ascii="Garamond" w:hAnsi="Garamond"/>
          <w:b/>
          <w:i/>
          <w:sz w:val="22"/>
          <w:szCs w:val="22"/>
          <w:lang w:val="en-GB"/>
        </w:rPr>
        <w:t>Vignanelo</w:t>
      </w:r>
      <w:proofErr w:type="spellEnd"/>
      <w:r w:rsidR="000E1C1E" w:rsidRPr="00287D77">
        <w:rPr>
          <w:rFonts w:ascii="Garamond" w:hAnsi="Garamond"/>
          <w:b/>
          <w:i/>
          <w:sz w:val="22"/>
          <w:szCs w:val="22"/>
          <w:lang w:val="en-GB"/>
        </w:rPr>
        <w:t>. 1709-1716</w:t>
      </w:r>
      <w:r>
        <w:rPr>
          <w:rFonts w:ascii="Garamond" w:hAnsi="Garamond"/>
          <w:b/>
          <w:i/>
          <w:sz w:val="22"/>
          <w:szCs w:val="22"/>
          <w:lang w:val="en-GB"/>
        </w:rPr>
        <w:t>,</w:t>
      </w:r>
      <w:r w:rsidR="00C37C44" w:rsidRPr="00287D77">
        <w:rPr>
          <w:rFonts w:ascii="Garamond" w:hAnsi="Garamond"/>
          <w:b/>
          <w:i/>
          <w:sz w:val="22"/>
          <w:szCs w:val="22"/>
          <w:lang w:val="en-GB"/>
        </w:rPr>
        <w:t xml:space="preserve"> </w:t>
      </w:r>
      <w:r w:rsidRPr="0093004E">
        <w:rPr>
          <w:rFonts w:ascii="Garamond" w:hAnsi="Garamond"/>
          <w:bCs/>
          <w:iCs/>
          <w:sz w:val="22"/>
          <w:szCs w:val="22"/>
          <w:lang w:val="en-GB"/>
        </w:rPr>
        <w:t>a comparison of the</w:t>
      </w:r>
      <w:r>
        <w:rPr>
          <w:rFonts w:ascii="Garamond" w:hAnsi="Garamond"/>
          <w:b/>
          <w:iCs/>
          <w:sz w:val="22"/>
          <w:szCs w:val="22"/>
          <w:lang w:val="en-GB"/>
        </w:rPr>
        <w:t xml:space="preserve"> </w:t>
      </w:r>
      <w:r w:rsidRPr="0093004E">
        <w:rPr>
          <w:rFonts w:ascii="Garamond" w:hAnsi="Garamond"/>
          <w:bCs/>
          <w:iCs/>
          <w:sz w:val="22"/>
          <w:szCs w:val="22"/>
          <w:lang w:val="en-GB"/>
        </w:rPr>
        <w:t xml:space="preserve">two </w:t>
      </w:r>
      <w:r>
        <w:rPr>
          <w:rFonts w:ascii="Garamond" w:hAnsi="Garamond"/>
          <w:bCs/>
          <w:iCs/>
          <w:sz w:val="22"/>
          <w:szCs w:val="22"/>
          <w:lang w:val="en-GB"/>
        </w:rPr>
        <w:t xml:space="preserve">main periods of production of the Venetian </w:t>
      </w:r>
      <w:r w:rsidR="000E1C1E" w:rsidRPr="00287D77">
        <w:rPr>
          <w:rFonts w:ascii="Garamond" w:hAnsi="Garamond"/>
          <w:sz w:val="22"/>
          <w:szCs w:val="22"/>
          <w:lang w:val="en-GB"/>
        </w:rPr>
        <w:t>compos</w:t>
      </w:r>
      <w:r>
        <w:rPr>
          <w:rFonts w:ascii="Garamond" w:hAnsi="Garamond"/>
          <w:sz w:val="22"/>
          <w:szCs w:val="22"/>
          <w:lang w:val="en-GB"/>
        </w:rPr>
        <w:t>er;</w:t>
      </w:r>
      <w:r w:rsidR="000E1C1E" w:rsidRPr="00287D77">
        <w:rPr>
          <w:rFonts w:ascii="Garamond" w:hAnsi="Garamond"/>
          <w:sz w:val="22"/>
          <w:szCs w:val="22"/>
          <w:lang w:val="en-GB"/>
        </w:rPr>
        <w:t xml:space="preserve"> </w:t>
      </w:r>
      <w:r>
        <w:rPr>
          <w:rFonts w:ascii="Garamond" w:hAnsi="Garamond"/>
          <w:sz w:val="22"/>
          <w:szCs w:val="22"/>
          <w:lang w:val="en-GB"/>
        </w:rPr>
        <w:t xml:space="preserve">and </w:t>
      </w:r>
      <w:r w:rsidR="000E1C1E" w:rsidRPr="00287D77">
        <w:rPr>
          <w:rFonts w:ascii="Garamond" w:hAnsi="Garamond"/>
          <w:b/>
          <w:i/>
          <w:sz w:val="22"/>
          <w:szCs w:val="22"/>
          <w:lang w:val="en-GB"/>
        </w:rPr>
        <w:t xml:space="preserve">Ivan </w:t>
      </w:r>
      <w:proofErr w:type="spellStart"/>
      <w:r w:rsidR="000E1C1E" w:rsidRPr="00287D77">
        <w:rPr>
          <w:rFonts w:ascii="Garamond" w:hAnsi="Garamond"/>
          <w:b/>
          <w:i/>
          <w:sz w:val="22"/>
          <w:szCs w:val="22"/>
          <w:lang w:val="en-GB"/>
        </w:rPr>
        <w:t>Khandoshkin</w:t>
      </w:r>
      <w:proofErr w:type="spellEnd"/>
      <w:r w:rsidR="000E1C1E" w:rsidRPr="00287D77">
        <w:rPr>
          <w:rFonts w:ascii="Garamond" w:hAnsi="Garamond"/>
          <w:b/>
          <w:i/>
          <w:sz w:val="22"/>
          <w:szCs w:val="22"/>
          <w:lang w:val="en-GB"/>
        </w:rPr>
        <w:t xml:space="preserve"> </w:t>
      </w:r>
      <w:r>
        <w:rPr>
          <w:rFonts w:ascii="Garamond" w:hAnsi="Garamond"/>
          <w:b/>
          <w:i/>
          <w:sz w:val="22"/>
          <w:szCs w:val="22"/>
          <w:lang w:val="en-GB"/>
        </w:rPr>
        <w:t xml:space="preserve">and Court Music at </w:t>
      </w:r>
      <w:r w:rsidR="000E1C1E" w:rsidRPr="00287D77">
        <w:rPr>
          <w:rFonts w:ascii="Garamond" w:hAnsi="Garamond"/>
          <w:b/>
          <w:i/>
          <w:sz w:val="22"/>
          <w:szCs w:val="22"/>
          <w:lang w:val="en-GB"/>
        </w:rPr>
        <w:t>S</w:t>
      </w:r>
      <w:r>
        <w:rPr>
          <w:rFonts w:ascii="Garamond" w:hAnsi="Garamond"/>
          <w:b/>
          <w:i/>
          <w:sz w:val="22"/>
          <w:szCs w:val="22"/>
          <w:lang w:val="en-GB"/>
        </w:rPr>
        <w:t>t</w:t>
      </w:r>
      <w:r w:rsidR="000E1C1E" w:rsidRPr="00287D77">
        <w:rPr>
          <w:rFonts w:ascii="Garamond" w:hAnsi="Garamond"/>
          <w:b/>
          <w:i/>
          <w:sz w:val="22"/>
          <w:szCs w:val="22"/>
          <w:lang w:val="en-GB"/>
        </w:rPr>
        <w:t xml:space="preserve"> </w:t>
      </w:r>
      <w:r w:rsidRPr="00287D77">
        <w:rPr>
          <w:rFonts w:ascii="Garamond" w:hAnsi="Garamond"/>
          <w:b/>
          <w:i/>
          <w:sz w:val="22"/>
          <w:szCs w:val="22"/>
          <w:lang w:val="en-GB"/>
        </w:rPr>
        <w:t>Petersburg</w:t>
      </w:r>
      <w:r w:rsidR="000E1C1E" w:rsidRPr="00287D77">
        <w:rPr>
          <w:rFonts w:ascii="Garamond" w:hAnsi="Garamond"/>
          <w:b/>
          <w:i/>
          <w:sz w:val="22"/>
          <w:szCs w:val="22"/>
          <w:lang w:val="en-GB"/>
        </w:rPr>
        <w:t>, 1762-1796</w:t>
      </w:r>
      <w:r w:rsidR="00C37C44" w:rsidRPr="00287D77">
        <w:rPr>
          <w:rFonts w:ascii="Garamond" w:hAnsi="Garamond"/>
          <w:sz w:val="22"/>
          <w:szCs w:val="22"/>
          <w:lang w:val="en-GB"/>
        </w:rPr>
        <w:t xml:space="preserve">, </w:t>
      </w:r>
      <w:r w:rsidR="00DC1727">
        <w:rPr>
          <w:rFonts w:ascii="Garamond" w:hAnsi="Garamond"/>
          <w:sz w:val="22"/>
          <w:szCs w:val="22"/>
          <w:lang w:val="en-GB"/>
        </w:rPr>
        <w:t xml:space="preserve">devoted to the Baroque and </w:t>
      </w:r>
      <w:r w:rsidR="000E1C1E" w:rsidRPr="00287D77">
        <w:rPr>
          <w:rFonts w:ascii="Garamond" w:hAnsi="Garamond"/>
          <w:sz w:val="22"/>
          <w:szCs w:val="22"/>
          <w:lang w:val="en-GB"/>
        </w:rPr>
        <w:t xml:space="preserve">galante </w:t>
      </w:r>
      <w:r w:rsidR="00BD67D4">
        <w:rPr>
          <w:rFonts w:ascii="Garamond" w:hAnsi="Garamond"/>
          <w:sz w:val="22"/>
          <w:szCs w:val="22"/>
          <w:lang w:val="en-GB"/>
        </w:rPr>
        <w:t>repertoire</w:t>
      </w:r>
      <w:r w:rsidR="00DC1727">
        <w:rPr>
          <w:rFonts w:ascii="Garamond" w:hAnsi="Garamond"/>
          <w:sz w:val="22"/>
          <w:szCs w:val="22"/>
          <w:lang w:val="en-GB"/>
        </w:rPr>
        <w:t xml:space="preserve"> composed for the </w:t>
      </w:r>
      <w:r w:rsidR="00DC1727" w:rsidRPr="00DC1727">
        <w:rPr>
          <w:rFonts w:ascii="Garamond" w:hAnsi="Garamond"/>
          <w:bCs/>
          <w:iCs/>
          <w:sz w:val="22"/>
          <w:szCs w:val="22"/>
          <w:lang w:val="en-GB"/>
        </w:rPr>
        <w:t>St Petersburg</w:t>
      </w:r>
      <w:r w:rsidR="00DC1727">
        <w:rPr>
          <w:rFonts w:ascii="Garamond" w:hAnsi="Garamond"/>
          <w:sz w:val="22"/>
          <w:szCs w:val="22"/>
          <w:lang w:val="en-GB"/>
        </w:rPr>
        <w:t xml:space="preserve"> court of </w:t>
      </w:r>
      <w:r w:rsidR="000E1C1E" w:rsidRPr="00287D77">
        <w:rPr>
          <w:rFonts w:ascii="Garamond" w:hAnsi="Garamond"/>
          <w:sz w:val="22"/>
          <w:szCs w:val="22"/>
          <w:lang w:val="en-GB"/>
        </w:rPr>
        <w:t>Cat</w:t>
      </w:r>
      <w:r w:rsidR="00DC1727">
        <w:rPr>
          <w:rFonts w:ascii="Garamond" w:hAnsi="Garamond"/>
          <w:sz w:val="22"/>
          <w:szCs w:val="22"/>
          <w:lang w:val="en-GB"/>
        </w:rPr>
        <w:t>h</w:t>
      </w:r>
      <w:r w:rsidR="000E1C1E" w:rsidRPr="00287D77">
        <w:rPr>
          <w:rFonts w:ascii="Garamond" w:hAnsi="Garamond"/>
          <w:sz w:val="22"/>
          <w:szCs w:val="22"/>
          <w:lang w:val="en-GB"/>
        </w:rPr>
        <w:t>erin</w:t>
      </w:r>
      <w:r w:rsidR="00DC1727">
        <w:rPr>
          <w:rFonts w:ascii="Garamond" w:hAnsi="Garamond"/>
          <w:sz w:val="22"/>
          <w:szCs w:val="22"/>
          <w:lang w:val="en-GB"/>
        </w:rPr>
        <w:t>e</w:t>
      </w:r>
      <w:r w:rsidR="000E1C1E" w:rsidRPr="00287D77">
        <w:rPr>
          <w:rFonts w:ascii="Garamond" w:hAnsi="Garamond"/>
          <w:sz w:val="22"/>
          <w:szCs w:val="22"/>
          <w:lang w:val="en-GB"/>
        </w:rPr>
        <w:t xml:space="preserve"> </w:t>
      </w:r>
      <w:r w:rsidR="00DC1727">
        <w:rPr>
          <w:rFonts w:ascii="Garamond" w:hAnsi="Garamond"/>
          <w:sz w:val="22"/>
          <w:szCs w:val="22"/>
          <w:lang w:val="en-GB"/>
        </w:rPr>
        <w:t xml:space="preserve">the Great </w:t>
      </w:r>
      <w:r w:rsidR="00C37C44" w:rsidRPr="00287D77">
        <w:rPr>
          <w:rFonts w:ascii="Garamond" w:hAnsi="Garamond"/>
          <w:sz w:val="22"/>
          <w:szCs w:val="22"/>
          <w:lang w:val="en-GB"/>
        </w:rPr>
        <w:t>(</w:t>
      </w:r>
      <w:r w:rsidR="000E1C1E" w:rsidRPr="00287D77">
        <w:rPr>
          <w:rFonts w:ascii="Garamond" w:hAnsi="Garamond"/>
          <w:sz w:val="22"/>
          <w:szCs w:val="22"/>
          <w:lang w:val="en-GB"/>
        </w:rPr>
        <w:t xml:space="preserve">23-27 </w:t>
      </w:r>
      <w:r w:rsidR="00287D77">
        <w:rPr>
          <w:rFonts w:ascii="Garamond" w:hAnsi="Garamond"/>
          <w:sz w:val="22"/>
          <w:szCs w:val="22"/>
          <w:lang w:val="en-GB"/>
        </w:rPr>
        <w:t>November</w:t>
      </w:r>
      <w:r w:rsidR="00C37C44" w:rsidRPr="00287D77">
        <w:rPr>
          <w:rFonts w:ascii="Garamond" w:hAnsi="Garamond"/>
          <w:sz w:val="22"/>
          <w:szCs w:val="22"/>
          <w:lang w:val="en-GB"/>
        </w:rPr>
        <w:t>)</w:t>
      </w:r>
      <w:r w:rsidR="00DC1727">
        <w:rPr>
          <w:rFonts w:ascii="Garamond" w:hAnsi="Garamond"/>
          <w:sz w:val="22"/>
          <w:szCs w:val="22"/>
          <w:lang w:val="en-GB"/>
        </w:rPr>
        <w:t>.</w:t>
      </w:r>
      <w:r w:rsidR="00C37C44" w:rsidRPr="00287D77">
        <w:rPr>
          <w:rFonts w:ascii="Garamond" w:hAnsi="Garamond"/>
          <w:sz w:val="22"/>
          <w:szCs w:val="22"/>
          <w:lang w:val="en-GB"/>
        </w:rPr>
        <w:t xml:space="preserve"> </w:t>
      </w:r>
      <w:r w:rsidR="0060168E">
        <w:rPr>
          <w:rFonts w:ascii="Garamond" w:hAnsi="Garamond"/>
          <w:sz w:val="22"/>
          <w:szCs w:val="22"/>
          <w:lang w:val="en-GB"/>
        </w:rPr>
        <w:t>Also on San Giorgio, t</w:t>
      </w:r>
      <w:r w:rsidR="00DC1727">
        <w:rPr>
          <w:rFonts w:ascii="Garamond" w:hAnsi="Garamond"/>
          <w:sz w:val="22"/>
          <w:szCs w:val="22"/>
          <w:lang w:val="en-GB"/>
        </w:rPr>
        <w:t xml:space="preserve">he ninth </w:t>
      </w:r>
      <w:r w:rsidR="00DC1727" w:rsidRPr="00DC1727">
        <w:rPr>
          <w:rFonts w:ascii="Garamond" w:hAnsi="Garamond"/>
          <w:sz w:val="22"/>
          <w:szCs w:val="22"/>
          <w:lang w:val="en-GB"/>
        </w:rPr>
        <w:t xml:space="preserve">edition of the advanced workshop on Ottoman music, directed by the </w:t>
      </w:r>
      <w:proofErr w:type="spellStart"/>
      <w:r w:rsidR="00DC1727" w:rsidRPr="00DC1727">
        <w:rPr>
          <w:rFonts w:ascii="Garamond" w:hAnsi="Garamond"/>
          <w:sz w:val="22"/>
          <w:szCs w:val="22"/>
          <w:lang w:val="en-GB"/>
        </w:rPr>
        <w:t>Kudsi</w:t>
      </w:r>
      <w:proofErr w:type="spellEnd"/>
      <w:r w:rsidR="00DC1727" w:rsidRPr="00DC1727">
        <w:rPr>
          <w:rFonts w:ascii="Garamond" w:hAnsi="Garamond"/>
          <w:sz w:val="22"/>
          <w:szCs w:val="22"/>
          <w:lang w:val="en-GB"/>
        </w:rPr>
        <w:t xml:space="preserve"> </w:t>
      </w:r>
      <w:proofErr w:type="spellStart"/>
      <w:r w:rsidR="00DC1727" w:rsidRPr="00DC1727">
        <w:rPr>
          <w:rFonts w:ascii="Garamond" w:hAnsi="Garamond"/>
          <w:sz w:val="22"/>
          <w:szCs w:val="22"/>
          <w:lang w:val="en-GB"/>
        </w:rPr>
        <w:t>Erguner</w:t>
      </w:r>
      <w:proofErr w:type="spellEnd"/>
      <w:r w:rsidR="00DC1727" w:rsidRPr="00DC1727">
        <w:rPr>
          <w:rFonts w:ascii="Garamond" w:hAnsi="Garamond"/>
          <w:sz w:val="22"/>
          <w:szCs w:val="22"/>
          <w:lang w:val="en-GB"/>
        </w:rPr>
        <w:t xml:space="preserve">, </w:t>
      </w:r>
      <w:r w:rsidR="00DC1727">
        <w:rPr>
          <w:rFonts w:ascii="Garamond" w:hAnsi="Garamond"/>
          <w:sz w:val="22"/>
          <w:szCs w:val="22"/>
          <w:lang w:val="en-GB"/>
        </w:rPr>
        <w:t xml:space="preserve">will </w:t>
      </w:r>
      <w:r w:rsidR="0060168E">
        <w:rPr>
          <w:rFonts w:ascii="Garamond" w:hAnsi="Garamond"/>
          <w:sz w:val="22"/>
          <w:szCs w:val="22"/>
          <w:lang w:val="en-GB"/>
        </w:rPr>
        <w:t xml:space="preserve">address </w:t>
      </w:r>
      <w:r w:rsidR="00DC1727" w:rsidRPr="00DC1727">
        <w:rPr>
          <w:rFonts w:ascii="Garamond" w:hAnsi="Garamond"/>
          <w:b/>
          <w:i/>
          <w:sz w:val="22"/>
          <w:szCs w:val="22"/>
          <w:lang w:val="en-GB"/>
        </w:rPr>
        <w:t>Sacred Songs from Istanbul</w:t>
      </w:r>
      <w:r w:rsidR="00DC1727" w:rsidRPr="00DC1727">
        <w:rPr>
          <w:rFonts w:ascii="Garamond" w:hAnsi="Garamond"/>
          <w:sz w:val="22"/>
          <w:szCs w:val="22"/>
          <w:lang w:val="en-GB"/>
        </w:rPr>
        <w:t xml:space="preserve"> </w:t>
      </w:r>
      <w:r w:rsidR="00C37C44" w:rsidRPr="00287D77">
        <w:rPr>
          <w:rFonts w:ascii="Garamond" w:hAnsi="Garamond"/>
          <w:sz w:val="22"/>
          <w:szCs w:val="22"/>
          <w:lang w:val="en-GB"/>
        </w:rPr>
        <w:t>(</w:t>
      </w:r>
      <w:r w:rsidR="000E1C1E" w:rsidRPr="00287D77">
        <w:rPr>
          <w:rFonts w:ascii="Garamond" w:hAnsi="Garamond"/>
          <w:sz w:val="22"/>
          <w:szCs w:val="22"/>
          <w:lang w:val="en-GB"/>
        </w:rPr>
        <w:t>24-28</w:t>
      </w:r>
      <w:r w:rsidR="00C37C44" w:rsidRPr="00287D77">
        <w:rPr>
          <w:rFonts w:ascii="Garamond" w:hAnsi="Garamond"/>
          <w:sz w:val="22"/>
          <w:szCs w:val="22"/>
          <w:lang w:val="en-GB"/>
        </w:rPr>
        <w:t xml:space="preserve"> </w:t>
      </w:r>
      <w:r w:rsidR="00DC1727">
        <w:rPr>
          <w:rFonts w:ascii="Garamond" w:hAnsi="Garamond"/>
          <w:sz w:val="22"/>
          <w:szCs w:val="22"/>
          <w:lang w:val="en-GB"/>
        </w:rPr>
        <w:t>March</w:t>
      </w:r>
      <w:r w:rsidR="00C37C44" w:rsidRPr="00287D77">
        <w:rPr>
          <w:rFonts w:ascii="Garamond" w:hAnsi="Garamond"/>
          <w:sz w:val="22"/>
          <w:szCs w:val="22"/>
          <w:lang w:val="en-GB"/>
        </w:rPr>
        <w:t>)</w:t>
      </w:r>
      <w:r w:rsidR="000E1C1E" w:rsidRPr="00287D77">
        <w:rPr>
          <w:rFonts w:ascii="Garamond" w:hAnsi="Garamond"/>
          <w:sz w:val="22"/>
          <w:szCs w:val="22"/>
          <w:lang w:val="en-GB"/>
        </w:rPr>
        <w:t>.</w:t>
      </w:r>
    </w:p>
    <w:p w14:paraId="0B101F48" w14:textId="77777777" w:rsidR="000E1C1E" w:rsidRPr="00287D77" w:rsidRDefault="000E1C1E" w:rsidP="00E4440F">
      <w:pPr>
        <w:jc w:val="both"/>
        <w:rPr>
          <w:rFonts w:ascii="Garamond" w:hAnsi="Garamond"/>
          <w:sz w:val="22"/>
          <w:szCs w:val="22"/>
          <w:lang w:val="en-GB"/>
        </w:rPr>
      </w:pPr>
    </w:p>
    <w:p w14:paraId="048CB15A" w14:textId="71E733E6" w:rsidR="00D94F39" w:rsidRPr="00287D77" w:rsidRDefault="00DC1727" w:rsidP="00E4440F">
      <w:pPr>
        <w:jc w:val="both"/>
        <w:rPr>
          <w:rFonts w:ascii="Garamond" w:hAnsi="Garamond"/>
          <w:sz w:val="22"/>
          <w:szCs w:val="22"/>
          <w:lang w:val="en-GB"/>
        </w:rPr>
      </w:pPr>
      <w:r>
        <w:rPr>
          <w:rFonts w:ascii="Garamond" w:hAnsi="Garamond"/>
          <w:sz w:val="22"/>
          <w:szCs w:val="22"/>
          <w:lang w:val="en-GB"/>
        </w:rPr>
        <w:t xml:space="preserve">Other </w:t>
      </w:r>
      <w:r w:rsidR="00423403" w:rsidRPr="00287D77">
        <w:rPr>
          <w:rFonts w:ascii="Garamond" w:hAnsi="Garamond"/>
          <w:sz w:val="22"/>
          <w:szCs w:val="22"/>
          <w:lang w:val="en-GB"/>
        </w:rPr>
        <w:t>workshop</w:t>
      </w:r>
      <w:r>
        <w:rPr>
          <w:rFonts w:ascii="Garamond" w:hAnsi="Garamond"/>
          <w:sz w:val="22"/>
          <w:szCs w:val="22"/>
          <w:lang w:val="en-GB"/>
        </w:rPr>
        <w:t>s include</w:t>
      </w:r>
      <w:r w:rsidR="00800EB9" w:rsidRPr="00287D77">
        <w:rPr>
          <w:rFonts w:ascii="Garamond" w:hAnsi="Garamond"/>
          <w:sz w:val="22"/>
          <w:szCs w:val="22"/>
          <w:lang w:val="en-GB"/>
        </w:rPr>
        <w:t>:</w:t>
      </w:r>
      <w:r w:rsidRPr="00DC1727">
        <w:rPr>
          <w:lang w:val="en"/>
        </w:rPr>
        <w:t xml:space="preserve"> </w:t>
      </w:r>
      <w:r w:rsidR="003F5821" w:rsidRPr="003F5821">
        <w:rPr>
          <w:b/>
          <w:bCs/>
          <w:i/>
          <w:iCs/>
          <w:lang w:val="en"/>
        </w:rPr>
        <w:t>S</w:t>
      </w:r>
      <w:r w:rsidRPr="003F5821">
        <w:rPr>
          <w:rFonts w:ascii="Garamond" w:hAnsi="Garamond"/>
          <w:b/>
          <w:bCs/>
          <w:i/>
          <w:iCs/>
          <w:sz w:val="22"/>
          <w:szCs w:val="22"/>
          <w:lang w:val="en"/>
        </w:rPr>
        <w:t xml:space="preserve">napshots: Collective </w:t>
      </w:r>
      <w:r w:rsidR="003F5821" w:rsidRPr="003F5821">
        <w:rPr>
          <w:rFonts w:ascii="Garamond" w:hAnsi="Garamond"/>
          <w:b/>
          <w:bCs/>
          <w:i/>
          <w:iCs/>
          <w:sz w:val="22"/>
          <w:szCs w:val="22"/>
          <w:lang w:val="en"/>
        </w:rPr>
        <w:t>I</w:t>
      </w:r>
      <w:r w:rsidRPr="003F5821">
        <w:rPr>
          <w:rFonts w:ascii="Garamond" w:hAnsi="Garamond"/>
          <w:b/>
          <w:bCs/>
          <w:i/>
          <w:iCs/>
          <w:sz w:val="22"/>
          <w:szCs w:val="22"/>
          <w:lang w:val="en"/>
        </w:rPr>
        <w:t xml:space="preserve">mprovisation, </w:t>
      </w:r>
      <w:r w:rsidR="003F5821" w:rsidRPr="003F5821">
        <w:rPr>
          <w:rFonts w:ascii="Garamond" w:hAnsi="Garamond"/>
          <w:b/>
          <w:bCs/>
          <w:i/>
          <w:iCs/>
          <w:sz w:val="22"/>
          <w:szCs w:val="22"/>
          <w:lang w:val="en"/>
        </w:rPr>
        <w:t>T</w:t>
      </w:r>
      <w:r w:rsidRPr="003F5821">
        <w:rPr>
          <w:rFonts w:ascii="Garamond" w:hAnsi="Garamond"/>
          <w:b/>
          <w:bCs/>
          <w:i/>
          <w:iCs/>
          <w:sz w:val="22"/>
          <w:szCs w:val="22"/>
          <w:lang w:val="en"/>
        </w:rPr>
        <w:t xml:space="preserve">echniques and </w:t>
      </w:r>
      <w:r w:rsidR="003F5821" w:rsidRPr="003F5821">
        <w:rPr>
          <w:rFonts w:ascii="Garamond" w:hAnsi="Garamond"/>
          <w:b/>
          <w:bCs/>
          <w:i/>
          <w:iCs/>
          <w:sz w:val="22"/>
          <w:szCs w:val="22"/>
          <w:lang w:val="en"/>
        </w:rPr>
        <w:t>S</w:t>
      </w:r>
      <w:r w:rsidRPr="003F5821">
        <w:rPr>
          <w:rFonts w:ascii="Garamond" w:hAnsi="Garamond"/>
          <w:b/>
          <w:bCs/>
          <w:i/>
          <w:iCs/>
          <w:sz w:val="22"/>
          <w:szCs w:val="22"/>
          <w:lang w:val="en"/>
        </w:rPr>
        <w:t>tyles in Europe</w:t>
      </w:r>
      <w:r w:rsidRPr="00DC1727">
        <w:rPr>
          <w:rFonts w:ascii="Garamond" w:hAnsi="Garamond"/>
          <w:sz w:val="22"/>
          <w:szCs w:val="22"/>
          <w:lang w:val="en"/>
        </w:rPr>
        <w:t xml:space="preserve"> (11-14 March); </w:t>
      </w:r>
      <w:r w:rsidR="003F5821" w:rsidRPr="003F5821">
        <w:rPr>
          <w:rFonts w:ascii="Garamond" w:hAnsi="Garamond"/>
          <w:b/>
          <w:bCs/>
          <w:i/>
          <w:iCs/>
          <w:sz w:val="22"/>
          <w:szCs w:val="22"/>
          <w:lang w:val="en"/>
        </w:rPr>
        <w:t>Describing Other Worlds</w:t>
      </w:r>
      <w:r w:rsidR="003F5821">
        <w:rPr>
          <w:rFonts w:ascii="Garamond" w:hAnsi="Garamond"/>
          <w:b/>
          <w:bCs/>
          <w:i/>
          <w:iCs/>
          <w:sz w:val="22"/>
          <w:szCs w:val="22"/>
          <w:lang w:val="en"/>
        </w:rPr>
        <w:t>:</w:t>
      </w:r>
      <w:r w:rsidR="003F5821" w:rsidRPr="003F5821">
        <w:rPr>
          <w:rFonts w:ascii="Garamond" w:hAnsi="Garamond"/>
          <w:b/>
          <w:bCs/>
          <w:i/>
          <w:iCs/>
          <w:sz w:val="22"/>
          <w:szCs w:val="22"/>
          <w:lang w:val="en"/>
        </w:rPr>
        <w:t xml:space="preserve"> M</w:t>
      </w:r>
      <w:r w:rsidRPr="003F5821">
        <w:rPr>
          <w:rFonts w:ascii="Garamond" w:hAnsi="Garamond"/>
          <w:b/>
          <w:bCs/>
          <w:i/>
          <w:iCs/>
          <w:sz w:val="22"/>
          <w:szCs w:val="22"/>
          <w:lang w:val="en"/>
        </w:rPr>
        <w:t>igration</w:t>
      </w:r>
      <w:r w:rsidR="003F5821">
        <w:rPr>
          <w:rFonts w:ascii="Garamond" w:hAnsi="Garamond"/>
          <w:b/>
          <w:bCs/>
          <w:i/>
          <w:iCs/>
          <w:sz w:val="22"/>
          <w:szCs w:val="22"/>
          <w:lang w:val="en"/>
        </w:rPr>
        <w:t>s</w:t>
      </w:r>
      <w:r w:rsidRPr="003F5821">
        <w:rPr>
          <w:rFonts w:ascii="Garamond" w:hAnsi="Garamond"/>
          <w:b/>
          <w:bCs/>
          <w:i/>
          <w:iCs/>
          <w:sz w:val="22"/>
          <w:szCs w:val="22"/>
          <w:lang w:val="en"/>
        </w:rPr>
        <w:t xml:space="preserve"> and </w:t>
      </w:r>
      <w:r w:rsidR="003F5821" w:rsidRPr="003F5821">
        <w:rPr>
          <w:rFonts w:ascii="Garamond" w:hAnsi="Garamond"/>
          <w:b/>
          <w:bCs/>
          <w:i/>
          <w:iCs/>
          <w:sz w:val="22"/>
          <w:szCs w:val="22"/>
          <w:lang w:val="en"/>
        </w:rPr>
        <w:t>E</w:t>
      </w:r>
      <w:r w:rsidRPr="003F5821">
        <w:rPr>
          <w:rFonts w:ascii="Garamond" w:hAnsi="Garamond"/>
          <w:b/>
          <w:bCs/>
          <w:i/>
          <w:iCs/>
          <w:sz w:val="22"/>
          <w:szCs w:val="22"/>
          <w:lang w:val="en"/>
        </w:rPr>
        <w:t>xile</w:t>
      </w:r>
      <w:r w:rsidRPr="00DC1727">
        <w:rPr>
          <w:rFonts w:ascii="Garamond" w:hAnsi="Garamond"/>
          <w:sz w:val="22"/>
          <w:szCs w:val="22"/>
          <w:lang w:val="en"/>
        </w:rPr>
        <w:t xml:space="preserve"> (21-23 April); </w:t>
      </w:r>
      <w:r w:rsidRPr="003F5821">
        <w:rPr>
          <w:rFonts w:ascii="Garamond" w:hAnsi="Garamond"/>
          <w:b/>
          <w:bCs/>
          <w:i/>
          <w:iCs/>
          <w:sz w:val="22"/>
          <w:szCs w:val="22"/>
          <w:lang w:val="en"/>
        </w:rPr>
        <w:t xml:space="preserve">Japanese </w:t>
      </w:r>
      <w:r w:rsidR="003F5821" w:rsidRPr="003F5821">
        <w:rPr>
          <w:rFonts w:ascii="Garamond" w:hAnsi="Garamond"/>
          <w:b/>
          <w:bCs/>
          <w:i/>
          <w:iCs/>
          <w:sz w:val="22"/>
          <w:szCs w:val="22"/>
          <w:lang w:val="en"/>
        </w:rPr>
        <w:t>C</w:t>
      </w:r>
      <w:r w:rsidRPr="003F5821">
        <w:rPr>
          <w:rFonts w:ascii="Garamond" w:hAnsi="Garamond"/>
          <w:b/>
          <w:bCs/>
          <w:i/>
          <w:iCs/>
          <w:sz w:val="22"/>
          <w:szCs w:val="22"/>
          <w:lang w:val="en"/>
        </w:rPr>
        <w:t>alligraphy</w:t>
      </w:r>
      <w:r w:rsidRPr="00DC1727">
        <w:rPr>
          <w:rFonts w:ascii="Garamond" w:hAnsi="Garamond"/>
          <w:sz w:val="22"/>
          <w:szCs w:val="22"/>
          <w:lang w:val="en"/>
        </w:rPr>
        <w:t xml:space="preserve"> (May 14); </w:t>
      </w:r>
      <w:r w:rsidRPr="003F5821">
        <w:rPr>
          <w:rFonts w:ascii="Garamond" w:hAnsi="Garamond"/>
          <w:b/>
          <w:bCs/>
          <w:i/>
          <w:iCs/>
          <w:sz w:val="22"/>
          <w:szCs w:val="22"/>
          <w:lang w:val="en"/>
        </w:rPr>
        <w:t xml:space="preserve">Harmony and </w:t>
      </w:r>
      <w:r w:rsidR="003F5821" w:rsidRPr="003F5821">
        <w:rPr>
          <w:rFonts w:ascii="Garamond" w:hAnsi="Garamond"/>
          <w:b/>
          <w:bCs/>
          <w:i/>
          <w:iCs/>
          <w:sz w:val="22"/>
          <w:szCs w:val="22"/>
          <w:lang w:val="en"/>
        </w:rPr>
        <w:t>F</w:t>
      </w:r>
      <w:r w:rsidRPr="003F5821">
        <w:rPr>
          <w:rFonts w:ascii="Garamond" w:hAnsi="Garamond"/>
          <w:b/>
          <w:bCs/>
          <w:i/>
          <w:iCs/>
          <w:sz w:val="22"/>
          <w:szCs w:val="22"/>
          <w:lang w:val="en"/>
        </w:rPr>
        <w:t xml:space="preserve">orm in </w:t>
      </w:r>
      <w:r w:rsidR="00E4440F">
        <w:rPr>
          <w:rFonts w:ascii="Garamond" w:hAnsi="Garamond"/>
          <w:b/>
          <w:bCs/>
          <w:i/>
          <w:iCs/>
          <w:sz w:val="22"/>
          <w:szCs w:val="22"/>
          <w:lang w:val="en"/>
        </w:rPr>
        <w:t xml:space="preserve">the </w:t>
      </w:r>
      <w:r w:rsidR="003F5821" w:rsidRPr="003F5821">
        <w:rPr>
          <w:rFonts w:ascii="Garamond" w:hAnsi="Garamond"/>
          <w:b/>
          <w:bCs/>
          <w:i/>
          <w:iCs/>
          <w:sz w:val="22"/>
          <w:szCs w:val="22"/>
          <w:lang w:val="en"/>
        </w:rPr>
        <w:t>S</w:t>
      </w:r>
      <w:r w:rsidRPr="003F5821">
        <w:rPr>
          <w:rFonts w:ascii="Garamond" w:hAnsi="Garamond"/>
          <w:b/>
          <w:bCs/>
          <w:i/>
          <w:iCs/>
          <w:sz w:val="22"/>
          <w:szCs w:val="22"/>
          <w:lang w:val="en"/>
        </w:rPr>
        <w:t xml:space="preserve">tring </w:t>
      </w:r>
      <w:r w:rsidR="003F5821" w:rsidRPr="003F5821">
        <w:rPr>
          <w:rFonts w:ascii="Garamond" w:hAnsi="Garamond"/>
          <w:b/>
          <w:bCs/>
          <w:i/>
          <w:iCs/>
          <w:sz w:val="22"/>
          <w:szCs w:val="22"/>
          <w:lang w:val="en"/>
        </w:rPr>
        <w:t>Q</w:t>
      </w:r>
      <w:r w:rsidRPr="003F5821">
        <w:rPr>
          <w:rFonts w:ascii="Garamond" w:hAnsi="Garamond"/>
          <w:b/>
          <w:bCs/>
          <w:i/>
          <w:iCs/>
          <w:sz w:val="22"/>
          <w:szCs w:val="22"/>
          <w:lang w:val="en"/>
        </w:rPr>
        <w:t xml:space="preserve">uartets </w:t>
      </w:r>
      <w:r w:rsidR="00E4440F">
        <w:rPr>
          <w:rFonts w:ascii="Garamond" w:hAnsi="Garamond"/>
          <w:b/>
          <w:bCs/>
          <w:i/>
          <w:iCs/>
          <w:sz w:val="22"/>
          <w:szCs w:val="22"/>
          <w:lang w:val="en"/>
        </w:rPr>
        <w:t xml:space="preserve">of </w:t>
      </w:r>
      <w:r w:rsidRPr="003F5821">
        <w:rPr>
          <w:rFonts w:ascii="Garamond" w:hAnsi="Garamond"/>
          <w:b/>
          <w:bCs/>
          <w:i/>
          <w:iCs/>
          <w:sz w:val="22"/>
          <w:szCs w:val="22"/>
          <w:lang w:val="en"/>
        </w:rPr>
        <w:t xml:space="preserve">Bruno </w:t>
      </w:r>
      <w:proofErr w:type="spellStart"/>
      <w:r w:rsidRPr="003F5821">
        <w:rPr>
          <w:rFonts w:ascii="Garamond" w:hAnsi="Garamond"/>
          <w:b/>
          <w:bCs/>
          <w:i/>
          <w:iCs/>
          <w:sz w:val="22"/>
          <w:szCs w:val="22"/>
          <w:lang w:val="en"/>
        </w:rPr>
        <w:t>Maderna</w:t>
      </w:r>
      <w:proofErr w:type="spellEnd"/>
      <w:r w:rsidRPr="003F5821">
        <w:rPr>
          <w:rFonts w:ascii="Garamond" w:hAnsi="Garamond"/>
          <w:b/>
          <w:bCs/>
          <w:i/>
          <w:iCs/>
          <w:sz w:val="22"/>
          <w:szCs w:val="22"/>
          <w:lang w:val="en"/>
        </w:rPr>
        <w:t xml:space="preserve"> and Giacomo Manzoni</w:t>
      </w:r>
      <w:r w:rsidRPr="00DC1727">
        <w:rPr>
          <w:rFonts w:ascii="Garamond" w:hAnsi="Garamond"/>
          <w:sz w:val="22"/>
          <w:szCs w:val="22"/>
          <w:lang w:val="en"/>
        </w:rPr>
        <w:t xml:space="preserve"> (12-13 June); </w:t>
      </w:r>
      <w:r w:rsidR="003F5821" w:rsidRPr="003F5821">
        <w:rPr>
          <w:rFonts w:ascii="Garamond" w:hAnsi="Garamond"/>
          <w:b/>
          <w:bCs/>
          <w:i/>
          <w:iCs/>
          <w:sz w:val="22"/>
          <w:szCs w:val="22"/>
          <w:lang w:val="en"/>
        </w:rPr>
        <w:t xml:space="preserve">Luigi </w:t>
      </w:r>
      <w:proofErr w:type="spellStart"/>
      <w:r w:rsidR="003F5821" w:rsidRPr="003F5821">
        <w:rPr>
          <w:rFonts w:ascii="Garamond" w:hAnsi="Garamond"/>
          <w:b/>
          <w:bCs/>
          <w:i/>
          <w:iCs/>
          <w:sz w:val="22"/>
          <w:szCs w:val="22"/>
          <w:lang w:val="en"/>
        </w:rPr>
        <w:t>Riccoboni</w:t>
      </w:r>
      <w:proofErr w:type="spellEnd"/>
      <w:r w:rsidR="003F5821" w:rsidRPr="003F5821">
        <w:rPr>
          <w:rFonts w:ascii="Garamond" w:hAnsi="Garamond"/>
          <w:b/>
          <w:bCs/>
          <w:i/>
          <w:iCs/>
          <w:sz w:val="22"/>
          <w:szCs w:val="22"/>
          <w:lang w:val="en"/>
        </w:rPr>
        <w:t xml:space="preserve"> </w:t>
      </w:r>
      <w:r w:rsidRPr="003F5821">
        <w:rPr>
          <w:rFonts w:ascii="Garamond" w:hAnsi="Garamond"/>
          <w:b/>
          <w:bCs/>
          <w:i/>
          <w:iCs/>
          <w:sz w:val="22"/>
          <w:szCs w:val="22"/>
          <w:lang w:val="en"/>
        </w:rPr>
        <w:t xml:space="preserve">International Commedia </w:t>
      </w:r>
      <w:proofErr w:type="spellStart"/>
      <w:r w:rsidRPr="003F5821">
        <w:rPr>
          <w:rFonts w:ascii="Garamond" w:hAnsi="Garamond"/>
          <w:b/>
          <w:bCs/>
          <w:i/>
          <w:iCs/>
          <w:sz w:val="22"/>
          <w:szCs w:val="22"/>
          <w:lang w:val="en"/>
        </w:rPr>
        <w:t>dell'Arte</w:t>
      </w:r>
      <w:proofErr w:type="spellEnd"/>
      <w:r w:rsidRPr="003F5821">
        <w:rPr>
          <w:rFonts w:ascii="Garamond" w:hAnsi="Garamond"/>
          <w:b/>
          <w:bCs/>
          <w:i/>
          <w:iCs/>
          <w:sz w:val="22"/>
          <w:szCs w:val="22"/>
          <w:lang w:val="en"/>
        </w:rPr>
        <w:t xml:space="preserve"> Masterclass</w:t>
      </w:r>
      <w:r w:rsidRPr="00DC1727">
        <w:rPr>
          <w:rFonts w:ascii="Garamond" w:hAnsi="Garamond"/>
          <w:sz w:val="22"/>
          <w:szCs w:val="22"/>
          <w:lang w:val="en"/>
        </w:rPr>
        <w:t xml:space="preserve"> (13-30 July); </w:t>
      </w:r>
      <w:r w:rsidR="003F5821" w:rsidRPr="006C18A4">
        <w:rPr>
          <w:rFonts w:ascii="Garamond" w:hAnsi="Garamond"/>
          <w:b/>
          <w:bCs/>
          <w:i/>
          <w:iCs/>
          <w:sz w:val="22"/>
          <w:szCs w:val="22"/>
          <w:lang w:val="en"/>
        </w:rPr>
        <w:t xml:space="preserve">Beethoven’s op. 31 </w:t>
      </w:r>
      <w:r w:rsidRPr="006C18A4">
        <w:rPr>
          <w:rFonts w:ascii="Garamond" w:hAnsi="Garamond"/>
          <w:b/>
          <w:bCs/>
          <w:i/>
          <w:iCs/>
          <w:sz w:val="22"/>
          <w:szCs w:val="22"/>
          <w:lang w:val="en"/>
        </w:rPr>
        <w:t xml:space="preserve">Sonatas: </w:t>
      </w:r>
      <w:r w:rsidR="003F5821" w:rsidRPr="006C18A4">
        <w:rPr>
          <w:rFonts w:ascii="Garamond" w:hAnsi="Garamond"/>
          <w:b/>
          <w:bCs/>
          <w:i/>
          <w:iCs/>
          <w:sz w:val="22"/>
          <w:szCs w:val="22"/>
          <w:lang w:val="en"/>
        </w:rPr>
        <w:t>G</w:t>
      </w:r>
      <w:r w:rsidRPr="006C18A4">
        <w:rPr>
          <w:rFonts w:ascii="Garamond" w:hAnsi="Garamond"/>
          <w:b/>
          <w:bCs/>
          <w:i/>
          <w:iCs/>
          <w:sz w:val="22"/>
          <w:szCs w:val="22"/>
          <w:lang w:val="en"/>
        </w:rPr>
        <w:t xml:space="preserve">enesis, </w:t>
      </w:r>
      <w:r w:rsidR="003F5821" w:rsidRPr="006C18A4">
        <w:rPr>
          <w:rFonts w:ascii="Garamond" w:hAnsi="Garamond"/>
          <w:b/>
          <w:bCs/>
          <w:i/>
          <w:iCs/>
          <w:sz w:val="22"/>
          <w:szCs w:val="22"/>
          <w:lang w:val="en"/>
        </w:rPr>
        <w:t>A</w:t>
      </w:r>
      <w:r w:rsidRPr="006C18A4">
        <w:rPr>
          <w:rFonts w:ascii="Garamond" w:hAnsi="Garamond"/>
          <w:b/>
          <w:bCs/>
          <w:i/>
          <w:iCs/>
          <w:sz w:val="22"/>
          <w:szCs w:val="22"/>
          <w:lang w:val="en"/>
        </w:rPr>
        <w:t xml:space="preserve">nalysis </w:t>
      </w:r>
      <w:r w:rsidR="003F5821" w:rsidRPr="006C18A4">
        <w:rPr>
          <w:rFonts w:ascii="Garamond" w:hAnsi="Garamond"/>
          <w:b/>
          <w:bCs/>
          <w:i/>
          <w:iCs/>
          <w:sz w:val="22"/>
          <w:szCs w:val="22"/>
          <w:lang w:val="en"/>
        </w:rPr>
        <w:t>and Performance</w:t>
      </w:r>
      <w:r w:rsidRPr="00DC1727">
        <w:rPr>
          <w:rFonts w:ascii="Garamond" w:hAnsi="Garamond"/>
          <w:sz w:val="22"/>
          <w:szCs w:val="22"/>
          <w:lang w:val="en"/>
        </w:rPr>
        <w:t xml:space="preserve"> (4-6 December); </w:t>
      </w:r>
      <w:r w:rsidRPr="006C18A4">
        <w:rPr>
          <w:rFonts w:ascii="Garamond" w:hAnsi="Garamond"/>
          <w:b/>
          <w:bCs/>
          <w:i/>
          <w:iCs/>
          <w:sz w:val="22"/>
          <w:szCs w:val="22"/>
          <w:lang w:val="en"/>
        </w:rPr>
        <w:t xml:space="preserve">Arabic-Islamic </w:t>
      </w:r>
      <w:r w:rsidR="006C18A4">
        <w:rPr>
          <w:rFonts w:ascii="Garamond" w:hAnsi="Garamond"/>
          <w:b/>
          <w:bCs/>
          <w:i/>
          <w:iCs/>
          <w:sz w:val="22"/>
          <w:szCs w:val="22"/>
          <w:lang w:val="en"/>
        </w:rPr>
        <w:t>C</w:t>
      </w:r>
      <w:r w:rsidRPr="006C18A4">
        <w:rPr>
          <w:rFonts w:ascii="Garamond" w:hAnsi="Garamond"/>
          <w:b/>
          <w:bCs/>
          <w:i/>
          <w:iCs/>
          <w:sz w:val="22"/>
          <w:szCs w:val="22"/>
          <w:lang w:val="en"/>
        </w:rPr>
        <w:t>alligraphy</w:t>
      </w:r>
      <w:r w:rsidRPr="00DC1727">
        <w:rPr>
          <w:rFonts w:ascii="Garamond" w:hAnsi="Garamond"/>
          <w:sz w:val="22"/>
          <w:szCs w:val="22"/>
          <w:lang w:val="en"/>
        </w:rPr>
        <w:t xml:space="preserve"> (10 December).</w:t>
      </w:r>
      <w:r w:rsidR="00800EB9" w:rsidRPr="00287D77">
        <w:rPr>
          <w:rFonts w:ascii="Garamond" w:hAnsi="Garamond"/>
          <w:sz w:val="22"/>
          <w:szCs w:val="22"/>
          <w:lang w:val="en-GB"/>
        </w:rPr>
        <w:t xml:space="preserve"> </w:t>
      </w:r>
    </w:p>
    <w:p w14:paraId="5551045F" w14:textId="77777777" w:rsidR="00D15035" w:rsidRPr="00287D77" w:rsidRDefault="00D15035" w:rsidP="00E4440F">
      <w:pPr>
        <w:pStyle w:val="Corpotesto"/>
        <w:jc w:val="left"/>
        <w:rPr>
          <w:b/>
          <w:sz w:val="22"/>
          <w:szCs w:val="22"/>
          <w:lang w:val="en-GB"/>
        </w:rPr>
      </w:pPr>
    </w:p>
    <w:p w14:paraId="2021A567" w14:textId="5C67AB39" w:rsidR="00EB2143" w:rsidRPr="0032706B" w:rsidRDefault="006C18A4" w:rsidP="00E4440F">
      <w:pPr>
        <w:pStyle w:val="Corpotesto"/>
        <w:jc w:val="left"/>
        <w:rPr>
          <w:sz w:val="22"/>
          <w:szCs w:val="22"/>
        </w:rPr>
      </w:pPr>
      <w:r w:rsidRPr="0032706B">
        <w:rPr>
          <w:b/>
          <w:sz w:val="22"/>
          <w:szCs w:val="22"/>
        </w:rPr>
        <w:t>Press information</w:t>
      </w:r>
      <w:r w:rsidR="00B33600" w:rsidRPr="0032706B">
        <w:rPr>
          <w:sz w:val="22"/>
          <w:szCs w:val="22"/>
        </w:rPr>
        <w:t>:</w:t>
      </w:r>
    </w:p>
    <w:p w14:paraId="45D321AE" w14:textId="68A4C267" w:rsidR="00B33600" w:rsidRPr="0032706B" w:rsidRDefault="00B33600" w:rsidP="00E4440F">
      <w:pPr>
        <w:pStyle w:val="Corpotesto"/>
        <w:jc w:val="left"/>
        <w:rPr>
          <w:sz w:val="22"/>
          <w:szCs w:val="22"/>
        </w:rPr>
      </w:pPr>
      <w:r w:rsidRPr="0032706B">
        <w:rPr>
          <w:sz w:val="22"/>
          <w:szCs w:val="22"/>
        </w:rPr>
        <w:t xml:space="preserve">Fondazione Giorgio Cini </w:t>
      </w:r>
      <w:r w:rsidR="0032706B">
        <w:rPr>
          <w:sz w:val="22"/>
          <w:szCs w:val="22"/>
        </w:rPr>
        <w:t>onlus</w:t>
      </w:r>
      <w:bookmarkStart w:id="0" w:name="_GoBack"/>
      <w:bookmarkEnd w:id="0"/>
    </w:p>
    <w:p w14:paraId="4FBFF211" w14:textId="72263DB1" w:rsidR="00B33600" w:rsidRPr="00287D77" w:rsidRDefault="006C18A4" w:rsidP="00E4440F">
      <w:pPr>
        <w:pStyle w:val="Corpotesto"/>
        <w:jc w:val="left"/>
        <w:rPr>
          <w:sz w:val="22"/>
          <w:szCs w:val="22"/>
          <w:lang w:val="en-GB"/>
        </w:rPr>
      </w:pPr>
      <w:r>
        <w:rPr>
          <w:sz w:val="22"/>
          <w:szCs w:val="22"/>
          <w:lang w:val="en-GB"/>
        </w:rPr>
        <w:t>Press Office</w:t>
      </w:r>
      <w:r w:rsidR="00EB2143" w:rsidRPr="00287D77">
        <w:rPr>
          <w:sz w:val="22"/>
          <w:szCs w:val="22"/>
          <w:lang w:val="en-GB"/>
        </w:rPr>
        <w:br/>
      </w:r>
      <w:r w:rsidR="00B33600" w:rsidRPr="00287D77">
        <w:rPr>
          <w:sz w:val="22"/>
          <w:szCs w:val="22"/>
          <w:lang w:val="en-GB"/>
        </w:rPr>
        <w:t xml:space="preserve">tel.: +39 041 2710280 </w:t>
      </w:r>
    </w:p>
    <w:p w14:paraId="11B6588F" w14:textId="77777777" w:rsidR="00B33600" w:rsidRPr="00287D77" w:rsidRDefault="00B33600" w:rsidP="00E4440F">
      <w:pPr>
        <w:pStyle w:val="Corpotesto"/>
        <w:jc w:val="left"/>
        <w:rPr>
          <w:sz w:val="22"/>
          <w:szCs w:val="22"/>
          <w:lang w:val="en-GB"/>
        </w:rPr>
      </w:pPr>
      <w:r w:rsidRPr="00287D77">
        <w:rPr>
          <w:sz w:val="22"/>
          <w:szCs w:val="22"/>
          <w:lang w:val="en-GB"/>
        </w:rPr>
        <w:t xml:space="preserve">fax: </w:t>
      </w:r>
      <w:r w:rsidR="00EB2143" w:rsidRPr="00287D77">
        <w:rPr>
          <w:sz w:val="22"/>
          <w:szCs w:val="22"/>
          <w:lang w:val="en-GB"/>
        </w:rPr>
        <w:t xml:space="preserve">+39 </w:t>
      </w:r>
      <w:r w:rsidRPr="00287D77">
        <w:rPr>
          <w:sz w:val="22"/>
          <w:szCs w:val="22"/>
          <w:lang w:val="en-GB"/>
        </w:rPr>
        <w:t>041 5238540</w:t>
      </w:r>
      <w:r w:rsidR="00EB2143" w:rsidRPr="00287D77">
        <w:rPr>
          <w:sz w:val="22"/>
          <w:szCs w:val="22"/>
          <w:lang w:val="en-GB"/>
        </w:rPr>
        <w:t xml:space="preserve"> </w:t>
      </w:r>
      <w:r w:rsidR="00EB2143" w:rsidRPr="00287D77">
        <w:rPr>
          <w:sz w:val="22"/>
          <w:szCs w:val="22"/>
          <w:lang w:val="en-GB"/>
        </w:rPr>
        <w:br/>
      </w:r>
      <w:r w:rsidRPr="00287D77">
        <w:rPr>
          <w:sz w:val="22"/>
          <w:szCs w:val="22"/>
          <w:lang w:val="en-GB"/>
        </w:rPr>
        <w:t xml:space="preserve">email: </w:t>
      </w:r>
      <w:hyperlink r:id="rId8" w:history="1">
        <w:r w:rsidR="00EB2143" w:rsidRPr="00287D77">
          <w:rPr>
            <w:sz w:val="22"/>
            <w:szCs w:val="22"/>
            <w:lang w:val="en-GB"/>
          </w:rPr>
          <w:t>stampa@cini.it</w:t>
        </w:r>
      </w:hyperlink>
      <w:r w:rsidRPr="00287D77">
        <w:rPr>
          <w:sz w:val="22"/>
          <w:szCs w:val="22"/>
          <w:lang w:val="en-GB"/>
        </w:rPr>
        <w:t xml:space="preserve"> </w:t>
      </w:r>
    </w:p>
    <w:p w14:paraId="1B702C62" w14:textId="77777777" w:rsidR="00EB2143" w:rsidRPr="00287D77" w:rsidRDefault="00081146" w:rsidP="00E4440F">
      <w:pPr>
        <w:pStyle w:val="Corpotesto"/>
        <w:jc w:val="left"/>
        <w:rPr>
          <w:sz w:val="22"/>
          <w:szCs w:val="22"/>
          <w:lang w:val="en-GB"/>
        </w:rPr>
      </w:pPr>
      <w:hyperlink r:id="rId9" w:history="1">
        <w:r w:rsidR="00EB2143" w:rsidRPr="00287D77">
          <w:rPr>
            <w:sz w:val="22"/>
            <w:szCs w:val="22"/>
            <w:lang w:val="en-GB"/>
          </w:rPr>
          <w:t>www.cini.it</w:t>
        </w:r>
      </w:hyperlink>
      <w:r w:rsidR="00B33600" w:rsidRPr="00287D77">
        <w:rPr>
          <w:sz w:val="22"/>
          <w:szCs w:val="22"/>
          <w:lang w:val="en-GB"/>
        </w:rPr>
        <w:t>/press-release</w:t>
      </w:r>
    </w:p>
    <w:sectPr w:rsidR="00EB2143" w:rsidRPr="00287D77">
      <w:headerReference w:type="even" r:id="rId10"/>
      <w:headerReference w:type="default" r:id="rId11"/>
      <w:pgSz w:w="11906" w:h="16838"/>
      <w:pgMar w:top="2268" w:right="1134" w:bottom="2268" w:left="3118"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1475D" w14:textId="77777777" w:rsidR="00081146" w:rsidRDefault="00081146">
      <w:r>
        <w:separator/>
      </w:r>
    </w:p>
  </w:endnote>
  <w:endnote w:type="continuationSeparator" w:id="0">
    <w:p w14:paraId="0ADD4F99" w14:textId="77777777" w:rsidR="00081146" w:rsidRDefault="0008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3325C" w14:textId="77777777" w:rsidR="00081146" w:rsidRDefault="00081146">
      <w:r>
        <w:separator/>
      </w:r>
    </w:p>
  </w:footnote>
  <w:footnote w:type="continuationSeparator" w:id="0">
    <w:p w14:paraId="2FCC9FAD" w14:textId="77777777" w:rsidR="00081146" w:rsidRDefault="0008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B8B2E" w14:textId="6A812870" w:rsidR="00236472" w:rsidRDefault="006F22A2">
    <w:pPr>
      <w:rPr>
        <w:sz w:val="20"/>
        <w:lang w:val="en-GB" w:eastAsia="x-none" w:bidi="x-none"/>
      </w:rPr>
    </w:pPr>
    <w:r>
      <w:rPr>
        <w:noProof/>
        <w:lang w:eastAsia="it-IT"/>
      </w:rPr>
      <w:drawing>
        <wp:anchor distT="0" distB="0" distL="114300" distR="114300" simplePos="0" relativeHeight="251659264" behindDoc="1" locked="0" layoutInCell="1" allowOverlap="1" wp14:anchorId="1D436997" wp14:editId="26B0DFA9">
          <wp:simplePos x="0" y="0"/>
          <wp:positionH relativeFrom="column">
            <wp:posOffset>1834515</wp:posOffset>
          </wp:positionH>
          <wp:positionV relativeFrom="paragraph">
            <wp:posOffset>-162560</wp:posOffset>
          </wp:positionV>
          <wp:extent cx="3019425" cy="609600"/>
          <wp:effectExtent l="0" t="0" r="0" b="0"/>
          <wp:wrapNone/>
          <wp:docPr id="4" name="Picture 4" descr="FGC_orizzon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GC_orizzont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935" distR="114935" simplePos="0" relativeHeight="251657216" behindDoc="1" locked="0" layoutInCell="1" allowOverlap="1" wp14:anchorId="3E369A4D" wp14:editId="29F2E80D">
          <wp:simplePos x="0" y="0"/>
          <wp:positionH relativeFrom="page">
            <wp:posOffset>1967230</wp:posOffset>
          </wp:positionH>
          <wp:positionV relativeFrom="page">
            <wp:posOffset>9580880</wp:posOffset>
          </wp:positionV>
          <wp:extent cx="3548380" cy="9163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8380"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D6460" w14:textId="45736F89" w:rsidR="00236472" w:rsidRDefault="0032706B">
    <w:pPr>
      <w:rPr>
        <w:sz w:val="20"/>
        <w:lang w:val="en-GB" w:eastAsia="x-none" w:bidi="x-none"/>
      </w:rPr>
    </w:pPr>
    <w:r>
      <w:rPr>
        <w:noProof/>
        <w:lang w:eastAsia="it-IT"/>
      </w:rPr>
      <w:drawing>
        <wp:anchor distT="0" distB="0" distL="114300" distR="114300" simplePos="0" relativeHeight="251660288" behindDoc="1" locked="0" layoutInCell="1" allowOverlap="1" wp14:anchorId="08DF3D04" wp14:editId="323E29CF">
          <wp:simplePos x="0" y="0"/>
          <wp:positionH relativeFrom="column">
            <wp:posOffset>1972945</wp:posOffset>
          </wp:positionH>
          <wp:positionV relativeFrom="paragraph">
            <wp:posOffset>-2540</wp:posOffset>
          </wp:positionV>
          <wp:extent cx="2924175" cy="595630"/>
          <wp:effectExtent l="0" t="0" r="9525" b="0"/>
          <wp:wrapNone/>
          <wp:docPr id="8" name="Immagine 8" descr="C:\Users\giovanna.aliprandi\Desktop\fGC_orizzontale.jpg"/>
          <wp:cNvGraphicFramePr/>
          <a:graphic xmlns:a="http://schemas.openxmlformats.org/drawingml/2006/main">
            <a:graphicData uri="http://schemas.openxmlformats.org/drawingml/2006/picture">
              <pic:pic xmlns:pic="http://schemas.openxmlformats.org/drawingml/2006/picture">
                <pic:nvPicPr>
                  <pic:cNvPr id="8" name="Immagine 8" descr="C:\Users\giovanna.aliprandi\Desktop\fGC_orizzontal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595630"/>
                  </a:xfrm>
                  <a:prstGeom prst="rect">
                    <a:avLst/>
                  </a:prstGeom>
                  <a:noFill/>
                  <a:ln>
                    <a:noFill/>
                  </a:ln>
                </pic:spPr>
              </pic:pic>
            </a:graphicData>
          </a:graphic>
        </wp:anchor>
      </w:drawing>
    </w:r>
    <w:r w:rsidR="006F22A2">
      <w:rPr>
        <w:noProof/>
        <w:lang w:eastAsia="it-IT"/>
      </w:rPr>
      <w:drawing>
        <wp:anchor distT="0" distB="0" distL="114935" distR="114935" simplePos="0" relativeHeight="251656192" behindDoc="1" locked="0" layoutInCell="1" allowOverlap="1" wp14:anchorId="1E9E9182" wp14:editId="2AC32D77">
          <wp:simplePos x="0" y="0"/>
          <wp:positionH relativeFrom="page">
            <wp:posOffset>1967230</wp:posOffset>
          </wp:positionH>
          <wp:positionV relativeFrom="page">
            <wp:posOffset>9580880</wp:posOffset>
          </wp:positionV>
          <wp:extent cx="3548380" cy="916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8380"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BF030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8C"/>
    <w:rsid w:val="00001A50"/>
    <w:rsid w:val="0000261A"/>
    <w:rsid w:val="00002AE3"/>
    <w:rsid w:val="00002AF8"/>
    <w:rsid w:val="00013DA1"/>
    <w:rsid w:val="00014CA0"/>
    <w:rsid w:val="0001580E"/>
    <w:rsid w:val="00033293"/>
    <w:rsid w:val="00035514"/>
    <w:rsid w:val="00042956"/>
    <w:rsid w:val="0005525E"/>
    <w:rsid w:val="00080DB2"/>
    <w:rsid w:val="00081146"/>
    <w:rsid w:val="0008618C"/>
    <w:rsid w:val="000938BC"/>
    <w:rsid w:val="0009547C"/>
    <w:rsid w:val="000979A2"/>
    <w:rsid w:val="000A035D"/>
    <w:rsid w:val="000A1C91"/>
    <w:rsid w:val="000A2AD3"/>
    <w:rsid w:val="000C001E"/>
    <w:rsid w:val="000C008E"/>
    <w:rsid w:val="000C3556"/>
    <w:rsid w:val="000C4488"/>
    <w:rsid w:val="000C4F58"/>
    <w:rsid w:val="000C72A1"/>
    <w:rsid w:val="000D2ACD"/>
    <w:rsid w:val="000D353E"/>
    <w:rsid w:val="000E1C1E"/>
    <w:rsid w:val="000E2C5B"/>
    <w:rsid w:val="000E5407"/>
    <w:rsid w:val="000E6E57"/>
    <w:rsid w:val="001069B2"/>
    <w:rsid w:val="0011565D"/>
    <w:rsid w:val="0014154B"/>
    <w:rsid w:val="0014538C"/>
    <w:rsid w:val="00146228"/>
    <w:rsid w:val="00146289"/>
    <w:rsid w:val="001532E6"/>
    <w:rsid w:val="00156F24"/>
    <w:rsid w:val="00160BE6"/>
    <w:rsid w:val="00163A77"/>
    <w:rsid w:val="001649C6"/>
    <w:rsid w:val="00165BCB"/>
    <w:rsid w:val="0017772F"/>
    <w:rsid w:val="0018246D"/>
    <w:rsid w:val="001835AA"/>
    <w:rsid w:val="00184F5C"/>
    <w:rsid w:val="00190B64"/>
    <w:rsid w:val="0019126F"/>
    <w:rsid w:val="001925D9"/>
    <w:rsid w:val="001A776E"/>
    <w:rsid w:val="001B4099"/>
    <w:rsid w:val="001C588B"/>
    <w:rsid w:val="001D3687"/>
    <w:rsid w:val="001D50A0"/>
    <w:rsid w:val="001D53D8"/>
    <w:rsid w:val="001E2B53"/>
    <w:rsid w:val="00202E66"/>
    <w:rsid w:val="002135F0"/>
    <w:rsid w:val="00214A8F"/>
    <w:rsid w:val="0021717D"/>
    <w:rsid w:val="002243BE"/>
    <w:rsid w:val="0023192B"/>
    <w:rsid w:val="002336DA"/>
    <w:rsid w:val="00236472"/>
    <w:rsid w:val="0023765F"/>
    <w:rsid w:val="0024064C"/>
    <w:rsid w:val="0024259E"/>
    <w:rsid w:val="00243C04"/>
    <w:rsid w:val="00244458"/>
    <w:rsid w:val="00245A57"/>
    <w:rsid w:val="002466F7"/>
    <w:rsid w:val="0025221D"/>
    <w:rsid w:val="0026018E"/>
    <w:rsid w:val="002643B3"/>
    <w:rsid w:val="00275655"/>
    <w:rsid w:val="00287D77"/>
    <w:rsid w:val="00293A63"/>
    <w:rsid w:val="00294564"/>
    <w:rsid w:val="00297574"/>
    <w:rsid w:val="002A2326"/>
    <w:rsid w:val="002A686C"/>
    <w:rsid w:val="002C3C81"/>
    <w:rsid w:val="002C618A"/>
    <w:rsid w:val="002D1ACB"/>
    <w:rsid w:val="002D7A70"/>
    <w:rsid w:val="002E433F"/>
    <w:rsid w:val="002F1514"/>
    <w:rsid w:val="0030049F"/>
    <w:rsid w:val="0030301D"/>
    <w:rsid w:val="003055DD"/>
    <w:rsid w:val="00311842"/>
    <w:rsid w:val="00312256"/>
    <w:rsid w:val="00312CC4"/>
    <w:rsid w:val="00326FE6"/>
    <w:rsid w:val="0032706B"/>
    <w:rsid w:val="00343A27"/>
    <w:rsid w:val="0034497C"/>
    <w:rsid w:val="00352CBC"/>
    <w:rsid w:val="0035790E"/>
    <w:rsid w:val="003614C3"/>
    <w:rsid w:val="00362F83"/>
    <w:rsid w:val="003631D0"/>
    <w:rsid w:val="00364854"/>
    <w:rsid w:val="00372113"/>
    <w:rsid w:val="00373906"/>
    <w:rsid w:val="00384BB1"/>
    <w:rsid w:val="00386566"/>
    <w:rsid w:val="003903D5"/>
    <w:rsid w:val="003957FE"/>
    <w:rsid w:val="003A1902"/>
    <w:rsid w:val="003B0875"/>
    <w:rsid w:val="003B43C6"/>
    <w:rsid w:val="003B5D18"/>
    <w:rsid w:val="003C61CD"/>
    <w:rsid w:val="003D4AE7"/>
    <w:rsid w:val="003E5796"/>
    <w:rsid w:val="003F1AB4"/>
    <w:rsid w:val="003F5821"/>
    <w:rsid w:val="00403841"/>
    <w:rsid w:val="004049B3"/>
    <w:rsid w:val="00406874"/>
    <w:rsid w:val="0040737F"/>
    <w:rsid w:val="00412C59"/>
    <w:rsid w:val="004228AA"/>
    <w:rsid w:val="00423403"/>
    <w:rsid w:val="0043074E"/>
    <w:rsid w:val="00443A46"/>
    <w:rsid w:val="0045289F"/>
    <w:rsid w:val="00453E4F"/>
    <w:rsid w:val="00454456"/>
    <w:rsid w:val="00461387"/>
    <w:rsid w:val="00462B57"/>
    <w:rsid w:val="00463FAB"/>
    <w:rsid w:val="00465A2A"/>
    <w:rsid w:val="00472F8B"/>
    <w:rsid w:val="00475321"/>
    <w:rsid w:val="0048187C"/>
    <w:rsid w:val="00495075"/>
    <w:rsid w:val="004A213D"/>
    <w:rsid w:val="004A3181"/>
    <w:rsid w:val="004A657F"/>
    <w:rsid w:val="004A7228"/>
    <w:rsid w:val="004B29B4"/>
    <w:rsid w:val="004B5C8A"/>
    <w:rsid w:val="004B5FF5"/>
    <w:rsid w:val="004C1750"/>
    <w:rsid w:val="004C57A8"/>
    <w:rsid w:val="004D6578"/>
    <w:rsid w:val="004E027B"/>
    <w:rsid w:val="004E18FF"/>
    <w:rsid w:val="004E29AB"/>
    <w:rsid w:val="004E4787"/>
    <w:rsid w:val="004E7B57"/>
    <w:rsid w:val="00500AA7"/>
    <w:rsid w:val="00506234"/>
    <w:rsid w:val="00506412"/>
    <w:rsid w:val="00526D79"/>
    <w:rsid w:val="00535167"/>
    <w:rsid w:val="00544EE2"/>
    <w:rsid w:val="00550575"/>
    <w:rsid w:val="00551086"/>
    <w:rsid w:val="0055255B"/>
    <w:rsid w:val="00552588"/>
    <w:rsid w:val="0056288C"/>
    <w:rsid w:val="005648AD"/>
    <w:rsid w:val="0056759B"/>
    <w:rsid w:val="005734C8"/>
    <w:rsid w:val="00582112"/>
    <w:rsid w:val="005828A9"/>
    <w:rsid w:val="0058552E"/>
    <w:rsid w:val="00585D8A"/>
    <w:rsid w:val="0058600B"/>
    <w:rsid w:val="00586013"/>
    <w:rsid w:val="00587ECD"/>
    <w:rsid w:val="00591671"/>
    <w:rsid w:val="00592EDE"/>
    <w:rsid w:val="005A08DC"/>
    <w:rsid w:val="005A2E06"/>
    <w:rsid w:val="005B3F89"/>
    <w:rsid w:val="005B5A90"/>
    <w:rsid w:val="005C32F1"/>
    <w:rsid w:val="005C4884"/>
    <w:rsid w:val="005D0955"/>
    <w:rsid w:val="005D2A96"/>
    <w:rsid w:val="005E268E"/>
    <w:rsid w:val="005E5885"/>
    <w:rsid w:val="005E7FE5"/>
    <w:rsid w:val="005F2356"/>
    <w:rsid w:val="005F47A7"/>
    <w:rsid w:val="005F4B6A"/>
    <w:rsid w:val="005F5CA8"/>
    <w:rsid w:val="005F6FD6"/>
    <w:rsid w:val="005F7DB5"/>
    <w:rsid w:val="0060168E"/>
    <w:rsid w:val="00607701"/>
    <w:rsid w:val="00610084"/>
    <w:rsid w:val="00611CF0"/>
    <w:rsid w:val="006163F8"/>
    <w:rsid w:val="00627568"/>
    <w:rsid w:val="00627C51"/>
    <w:rsid w:val="00652FBC"/>
    <w:rsid w:val="00656925"/>
    <w:rsid w:val="00665976"/>
    <w:rsid w:val="00672AEE"/>
    <w:rsid w:val="00674EC8"/>
    <w:rsid w:val="00675290"/>
    <w:rsid w:val="00686272"/>
    <w:rsid w:val="00690E4B"/>
    <w:rsid w:val="00692897"/>
    <w:rsid w:val="00693B63"/>
    <w:rsid w:val="006A1E53"/>
    <w:rsid w:val="006A2B83"/>
    <w:rsid w:val="006A3FF5"/>
    <w:rsid w:val="006B51D7"/>
    <w:rsid w:val="006C18A4"/>
    <w:rsid w:val="006C5433"/>
    <w:rsid w:val="006C5EED"/>
    <w:rsid w:val="006C7E1B"/>
    <w:rsid w:val="006D0391"/>
    <w:rsid w:val="006D1616"/>
    <w:rsid w:val="006D5186"/>
    <w:rsid w:val="006D5D3F"/>
    <w:rsid w:val="006F22A2"/>
    <w:rsid w:val="006F68E9"/>
    <w:rsid w:val="00700C5E"/>
    <w:rsid w:val="0070370E"/>
    <w:rsid w:val="00710C0F"/>
    <w:rsid w:val="00717CD0"/>
    <w:rsid w:val="00737E83"/>
    <w:rsid w:val="00757972"/>
    <w:rsid w:val="00764C53"/>
    <w:rsid w:val="00774B0E"/>
    <w:rsid w:val="00783DBE"/>
    <w:rsid w:val="007973A2"/>
    <w:rsid w:val="007B37DB"/>
    <w:rsid w:val="007B50F3"/>
    <w:rsid w:val="007B7952"/>
    <w:rsid w:val="007D0B05"/>
    <w:rsid w:val="007D1488"/>
    <w:rsid w:val="007D1FED"/>
    <w:rsid w:val="007D40CF"/>
    <w:rsid w:val="007D42B2"/>
    <w:rsid w:val="007D6CE9"/>
    <w:rsid w:val="007E023E"/>
    <w:rsid w:val="007E50B7"/>
    <w:rsid w:val="007F01FA"/>
    <w:rsid w:val="007F224C"/>
    <w:rsid w:val="007F2D2B"/>
    <w:rsid w:val="00800EB9"/>
    <w:rsid w:val="008112C5"/>
    <w:rsid w:val="00814110"/>
    <w:rsid w:val="008144A8"/>
    <w:rsid w:val="00820A5B"/>
    <w:rsid w:val="0083298F"/>
    <w:rsid w:val="00834848"/>
    <w:rsid w:val="00836806"/>
    <w:rsid w:val="00836B3B"/>
    <w:rsid w:val="00840AEA"/>
    <w:rsid w:val="00853CFB"/>
    <w:rsid w:val="008625C2"/>
    <w:rsid w:val="008627E4"/>
    <w:rsid w:val="008665E6"/>
    <w:rsid w:val="00867EFB"/>
    <w:rsid w:val="00873FA0"/>
    <w:rsid w:val="00877987"/>
    <w:rsid w:val="008802F4"/>
    <w:rsid w:val="008912DD"/>
    <w:rsid w:val="008A6930"/>
    <w:rsid w:val="008B1D34"/>
    <w:rsid w:val="008B1EE9"/>
    <w:rsid w:val="008C085D"/>
    <w:rsid w:val="008C0918"/>
    <w:rsid w:val="008D0F49"/>
    <w:rsid w:val="008E071B"/>
    <w:rsid w:val="008E718E"/>
    <w:rsid w:val="008F3756"/>
    <w:rsid w:val="00912971"/>
    <w:rsid w:val="00924F01"/>
    <w:rsid w:val="0093004E"/>
    <w:rsid w:val="00930533"/>
    <w:rsid w:val="00931C24"/>
    <w:rsid w:val="00932060"/>
    <w:rsid w:val="0093234C"/>
    <w:rsid w:val="009326A9"/>
    <w:rsid w:val="0093524B"/>
    <w:rsid w:val="00946063"/>
    <w:rsid w:val="0095245F"/>
    <w:rsid w:val="00963F5B"/>
    <w:rsid w:val="0096444C"/>
    <w:rsid w:val="009751A0"/>
    <w:rsid w:val="00983365"/>
    <w:rsid w:val="00992365"/>
    <w:rsid w:val="00995352"/>
    <w:rsid w:val="009A1FAB"/>
    <w:rsid w:val="009A62C8"/>
    <w:rsid w:val="009A6CE0"/>
    <w:rsid w:val="009A71BF"/>
    <w:rsid w:val="009B2EA6"/>
    <w:rsid w:val="009C00A4"/>
    <w:rsid w:val="009C3AA0"/>
    <w:rsid w:val="009C69D4"/>
    <w:rsid w:val="009D000B"/>
    <w:rsid w:val="009D2B10"/>
    <w:rsid w:val="009F2EF9"/>
    <w:rsid w:val="009F3537"/>
    <w:rsid w:val="009F373E"/>
    <w:rsid w:val="00A02F1E"/>
    <w:rsid w:val="00A03956"/>
    <w:rsid w:val="00A1338D"/>
    <w:rsid w:val="00A14F25"/>
    <w:rsid w:val="00A15CA8"/>
    <w:rsid w:val="00A16484"/>
    <w:rsid w:val="00A20FB1"/>
    <w:rsid w:val="00A26B8A"/>
    <w:rsid w:val="00A34BCE"/>
    <w:rsid w:val="00A425DD"/>
    <w:rsid w:val="00A44C07"/>
    <w:rsid w:val="00A52B0D"/>
    <w:rsid w:val="00A6363B"/>
    <w:rsid w:val="00A766AD"/>
    <w:rsid w:val="00A77E60"/>
    <w:rsid w:val="00A83315"/>
    <w:rsid w:val="00A87C74"/>
    <w:rsid w:val="00A94019"/>
    <w:rsid w:val="00AB2EA6"/>
    <w:rsid w:val="00AB3991"/>
    <w:rsid w:val="00AC173D"/>
    <w:rsid w:val="00AC3FE3"/>
    <w:rsid w:val="00AC40CC"/>
    <w:rsid w:val="00AD00A1"/>
    <w:rsid w:val="00AD5580"/>
    <w:rsid w:val="00AD689F"/>
    <w:rsid w:val="00AE0DBB"/>
    <w:rsid w:val="00AE305D"/>
    <w:rsid w:val="00AE4368"/>
    <w:rsid w:val="00AE5CA5"/>
    <w:rsid w:val="00AF0CFE"/>
    <w:rsid w:val="00AF16A3"/>
    <w:rsid w:val="00AF4506"/>
    <w:rsid w:val="00B03100"/>
    <w:rsid w:val="00B0630F"/>
    <w:rsid w:val="00B1010F"/>
    <w:rsid w:val="00B10488"/>
    <w:rsid w:val="00B11A00"/>
    <w:rsid w:val="00B16116"/>
    <w:rsid w:val="00B26C2C"/>
    <w:rsid w:val="00B27C15"/>
    <w:rsid w:val="00B33600"/>
    <w:rsid w:val="00B341BE"/>
    <w:rsid w:val="00B35157"/>
    <w:rsid w:val="00B40A1E"/>
    <w:rsid w:val="00B43212"/>
    <w:rsid w:val="00B4738C"/>
    <w:rsid w:val="00B474A2"/>
    <w:rsid w:val="00B5046B"/>
    <w:rsid w:val="00B54DCC"/>
    <w:rsid w:val="00B61C0B"/>
    <w:rsid w:val="00B61D67"/>
    <w:rsid w:val="00B64B08"/>
    <w:rsid w:val="00B66C0C"/>
    <w:rsid w:val="00B66F75"/>
    <w:rsid w:val="00B67600"/>
    <w:rsid w:val="00B67E1A"/>
    <w:rsid w:val="00B848D2"/>
    <w:rsid w:val="00B96546"/>
    <w:rsid w:val="00BA02F8"/>
    <w:rsid w:val="00BA5986"/>
    <w:rsid w:val="00BA66F5"/>
    <w:rsid w:val="00BB0F21"/>
    <w:rsid w:val="00BB3F50"/>
    <w:rsid w:val="00BB4EED"/>
    <w:rsid w:val="00BC2CA7"/>
    <w:rsid w:val="00BC605F"/>
    <w:rsid w:val="00BD67D4"/>
    <w:rsid w:val="00BD72D1"/>
    <w:rsid w:val="00BF703C"/>
    <w:rsid w:val="00BF74DE"/>
    <w:rsid w:val="00C103F3"/>
    <w:rsid w:val="00C12514"/>
    <w:rsid w:val="00C130F1"/>
    <w:rsid w:val="00C20173"/>
    <w:rsid w:val="00C273D7"/>
    <w:rsid w:val="00C366EE"/>
    <w:rsid w:val="00C37C44"/>
    <w:rsid w:val="00C41A58"/>
    <w:rsid w:val="00C443CC"/>
    <w:rsid w:val="00C51618"/>
    <w:rsid w:val="00C54519"/>
    <w:rsid w:val="00C61731"/>
    <w:rsid w:val="00C64D31"/>
    <w:rsid w:val="00C76602"/>
    <w:rsid w:val="00C77FDC"/>
    <w:rsid w:val="00C8138F"/>
    <w:rsid w:val="00C831ED"/>
    <w:rsid w:val="00C90195"/>
    <w:rsid w:val="00C91AF0"/>
    <w:rsid w:val="00C92B76"/>
    <w:rsid w:val="00CA16B6"/>
    <w:rsid w:val="00CC0036"/>
    <w:rsid w:val="00CC59DA"/>
    <w:rsid w:val="00CD749F"/>
    <w:rsid w:val="00CD776A"/>
    <w:rsid w:val="00CE078D"/>
    <w:rsid w:val="00D00E54"/>
    <w:rsid w:val="00D03ED2"/>
    <w:rsid w:val="00D10062"/>
    <w:rsid w:val="00D10181"/>
    <w:rsid w:val="00D139E5"/>
    <w:rsid w:val="00D15035"/>
    <w:rsid w:val="00D1644F"/>
    <w:rsid w:val="00D2409F"/>
    <w:rsid w:val="00D34ED8"/>
    <w:rsid w:val="00D426E1"/>
    <w:rsid w:val="00D4720F"/>
    <w:rsid w:val="00D65207"/>
    <w:rsid w:val="00D734DE"/>
    <w:rsid w:val="00D74362"/>
    <w:rsid w:val="00D811FA"/>
    <w:rsid w:val="00D835A1"/>
    <w:rsid w:val="00D94F39"/>
    <w:rsid w:val="00DA5817"/>
    <w:rsid w:val="00DB4C0A"/>
    <w:rsid w:val="00DB4DB1"/>
    <w:rsid w:val="00DC0191"/>
    <w:rsid w:val="00DC12D9"/>
    <w:rsid w:val="00DC1727"/>
    <w:rsid w:val="00DD32DA"/>
    <w:rsid w:val="00DD542C"/>
    <w:rsid w:val="00DD545A"/>
    <w:rsid w:val="00DD64BA"/>
    <w:rsid w:val="00DE69B4"/>
    <w:rsid w:val="00DF15F3"/>
    <w:rsid w:val="00DF76FA"/>
    <w:rsid w:val="00DF78AD"/>
    <w:rsid w:val="00E01A32"/>
    <w:rsid w:val="00E03213"/>
    <w:rsid w:val="00E0336D"/>
    <w:rsid w:val="00E05FA7"/>
    <w:rsid w:val="00E07C38"/>
    <w:rsid w:val="00E07E83"/>
    <w:rsid w:val="00E14CF4"/>
    <w:rsid w:val="00E16584"/>
    <w:rsid w:val="00E17591"/>
    <w:rsid w:val="00E31A16"/>
    <w:rsid w:val="00E3226C"/>
    <w:rsid w:val="00E33136"/>
    <w:rsid w:val="00E34AB6"/>
    <w:rsid w:val="00E36D61"/>
    <w:rsid w:val="00E4440F"/>
    <w:rsid w:val="00E52DEA"/>
    <w:rsid w:val="00E57C00"/>
    <w:rsid w:val="00E57C8F"/>
    <w:rsid w:val="00E632C5"/>
    <w:rsid w:val="00E74678"/>
    <w:rsid w:val="00E82B0A"/>
    <w:rsid w:val="00E84E6A"/>
    <w:rsid w:val="00E91E26"/>
    <w:rsid w:val="00E92F31"/>
    <w:rsid w:val="00EA1EF2"/>
    <w:rsid w:val="00EB067B"/>
    <w:rsid w:val="00EB2143"/>
    <w:rsid w:val="00EB740A"/>
    <w:rsid w:val="00EC082C"/>
    <w:rsid w:val="00EC2720"/>
    <w:rsid w:val="00EC28F7"/>
    <w:rsid w:val="00EC2958"/>
    <w:rsid w:val="00ED026C"/>
    <w:rsid w:val="00ED1212"/>
    <w:rsid w:val="00ED33F6"/>
    <w:rsid w:val="00EE083C"/>
    <w:rsid w:val="00EE5329"/>
    <w:rsid w:val="00EF0146"/>
    <w:rsid w:val="00EF2393"/>
    <w:rsid w:val="00EF2F19"/>
    <w:rsid w:val="00F022DE"/>
    <w:rsid w:val="00F0375F"/>
    <w:rsid w:val="00F0669D"/>
    <w:rsid w:val="00F14A37"/>
    <w:rsid w:val="00F169EC"/>
    <w:rsid w:val="00F1765A"/>
    <w:rsid w:val="00F332D0"/>
    <w:rsid w:val="00F3391B"/>
    <w:rsid w:val="00F35645"/>
    <w:rsid w:val="00F43DDA"/>
    <w:rsid w:val="00F469CB"/>
    <w:rsid w:val="00F51008"/>
    <w:rsid w:val="00F51C20"/>
    <w:rsid w:val="00F53308"/>
    <w:rsid w:val="00F60833"/>
    <w:rsid w:val="00F61DD4"/>
    <w:rsid w:val="00F64872"/>
    <w:rsid w:val="00F66775"/>
    <w:rsid w:val="00F705B3"/>
    <w:rsid w:val="00F87790"/>
    <w:rsid w:val="00F92261"/>
    <w:rsid w:val="00FB1AC1"/>
    <w:rsid w:val="00FC09AB"/>
    <w:rsid w:val="00FC4430"/>
    <w:rsid w:val="00FC7022"/>
    <w:rsid w:val="00FD24E7"/>
    <w:rsid w:val="00FD459C"/>
    <w:rsid w:val="00FE4C14"/>
    <w:rsid w:val="00FF5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30BA74"/>
  <w14:defaultImageDpi w14:val="300"/>
  <w15:chartTrackingRefBased/>
  <w15:docId w15:val="{9803413C-D2CD-4854-B639-ACC6F633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pPr>
      <w:suppressAutoHyphens/>
    </w:pPr>
    <w:rPr>
      <w:sz w:val="24"/>
      <w:szCs w:val="24"/>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style>
  <w:style w:type="character" w:customStyle="1" w:styleId="WW8Num1z0">
    <w:name w:val="WW8Num1z0"/>
    <w:rPr>
      <w:rFonts w:ascii="Symbol" w:hAnsi="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rPr>
  </w:style>
  <w:style w:type="character" w:customStyle="1" w:styleId="WW8Num2z0">
    <w:name w:val="WW8Num2z0"/>
    <w:rPr>
      <w:i/>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CarattereCarattere">
    <w:name w:val="Carattere Carattere"/>
    <w:rPr>
      <w:rFonts w:ascii="Garamond" w:hAnsi="Garamond" w:cs="Cambria"/>
      <w:sz w:val="24"/>
      <w:szCs w:val="24"/>
      <w:lang w:val="it-IT" w:eastAsia="ar-SA" w:bidi="ar-SA"/>
    </w:rPr>
  </w:style>
  <w:style w:type="character" w:customStyle="1" w:styleId="dd">
    <w:name w:val="dd"/>
    <w:basedOn w:val="Carpredefinitoparagrafo1"/>
  </w:style>
  <w:style w:type="paragraph" w:customStyle="1" w:styleId="Intestazione2">
    <w:name w:val="Intestazione2"/>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link w:val="CorpotestoCarattere"/>
    <w:pPr>
      <w:widowControl w:val="0"/>
      <w:jc w:val="both"/>
    </w:pPr>
    <w:rPr>
      <w:rFonts w:ascii="Garamond" w:hAnsi="Garamond" w:cs="Cambria"/>
    </w:rPr>
  </w:style>
  <w:style w:type="paragraph" w:styleId="Elenco">
    <w:name w:val="List"/>
    <w:basedOn w:val="Corpotesto"/>
  </w:style>
  <w:style w:type="paragraph" w:customStyle="1" w:styleId="Didascalia2">
    <w:name w:val="Didascalia2"/>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customStyle="1" w:styleId="Didascalia1">
    <w:name w:val="Didascalia1"/>
    <w:basedOn w:val="Normale"/>
    <w:pPr>
      <w:suppressLineNumbers/>
      <w:spacing w:before="120" w:after="120"/>
    </w:pPr>
    <w:rPr>
      <w:i/>
      <w:iCs/>
    </w:rPr>
  </w:style>
  <w:style w:type="paragraph" w:customStyle="1" w:styleId="Corpo">
    <w:name w:val="Corpo"/>
    <w:pPr>
      <w:suppressAutoHyphens/>
    </w:pPr>
    <w:rPr>
      <w:rFonts w:ascii="Helvetica" w:eastAsia="ヒラギノ角ゴ Pro W3" w:hAnsi="Helvetica"/>
      <w:color w:val="000000"/>
      <w:sz w:val="24"/>
      <w:lang w:val="it-IT" w:eastAsia="ar-SA"/>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LightGrid-Accent51">
    <w:name w:val="Light Grid - Accent 51"/>
    <w:basedOn w:val="Normale"/>
    <w:qFormat/>
    <w:pPr>
      <w:spacing w:after="283"/>
      <w:ind w:left="567" w:right="567"/>
    </w:pPr>
  </w:style>
  <w:style w:type="paragraph" w:styleId="NormaleWeb">
    <w:name w:val="Normal (Web)"/>
    <w:basedOn w:val="Normale"/>
    <w:rsid w:val="00386566"/>
  </w:style>
  <w:style w:type="character" w:customStyle="1" w:styleId="apple-converted-space">
    <w:name w:val="apple-converted-space"/>
    <w:rsid w:val="00E91E26"/>
  </w:style>
  <w:style w:type="paragraph" w:styleId="Testofumetto">
    <w:name w:val="Balloon Text"/>
    <w:basedOn w:val="Normale"/>
    <w:link w:val="TestofumettoCarattere"/>
    <w:rsid w:val="00DD542C"/>
    <w:rPr>
      <w:rFonts w:ascii="Segoe UI" w:hAnsi="Segoe UI" w:cs="Segoe UI"/>
      <w:sz w:val="18"/>
      <w:szCs w:val="18"/>
    </w:rPr>
  </w:style>
  <w:style w:type="character" w:customStyle="1" w:styleId="TestofumettoCarattere">
    <w:name w:val="Testo fumetto Carattere"/>
    <w:link w:val="Testofumetto"/>
    <w:rsid w:val="00DD542C"/>
    <w:rPr>
      <w:rFonts w:ascii="Segoe UI" w:hAnsi="Segoe UI" w:cs="Segoe UI"/>
      <w:sz w:val="18"/>
      <w:szCs w:val="18"/>
      <w:lang w:eastAsia="ar-SA"/>
    </w:rPr>
  </w:style>
  <w:style w:type="character" w:styleId="Enfasicorsivo">
    <w:name w:val="Emphasis"/>
    <w:uiPriority w:val="20"/>
    <w:qFormat/>
    <w:rsid w:val="004049B3"/>
    <w:rPr>
      <w:i/>
      <w:iCs/>
    </w:rPr>
  </w:style>
  <w:style w:type="character" w:customStyle="1" w:styleId="CorpotestoCarattere">
    <w:name w:val="Corpo testo Carattere"/>
    <w:link w:val="Corpotesto"/>
    <w:rsid w:val="00B61C0B"/>
    <w:rPr>
      <w:rFonts w:ascii="Garamond" w:hAnsi="Garamond" w:cs="Cambria"/>
      <w:sz w:val="24"/>
      <w:szCs w:val="24"/>
      <w:lang w:eastAsia="ar-SA"/>
    </w:rPr>
  </w:style>
  <w:style w:type="character" w:styleId="Rimandocommento">
    <w:name w:val="annotation reference"/>
    <w:rsid w:val="0083298F"/>
    <w:rPr>
      <w:sz w:val="18"/>
      <w:szCs w:val="18"/>
    </w:rPr>
  </w:style>
  <w:style w:type="paragraph" w:styleId="Testocommento">
    <w:name w:val="annotation text"/>
    <w:basedOn w:val="Normale"/>
    <w:link w:val="TestocommentoCarattere"/>
    <w:rsid w:val="0083298F"/>
  </w:style>
  <w:style w:type="character" w:customStyle="1" w:styleId="TestocommentoCarattere">
    <w:name w:val="Testo commento Carattere"/>
    <w:link w:val="Testocommento"/>
    <w:rsid w:val="0083298F"/>
    <w:rPr>
      <w:sz w:val="24"/>
      <w:szCs w:val="24"/>
      <w:lang w:eastAsia="ar-SA"/>
    </w:rPr>
  </w:style>
  <w:style w:type="paragraph" w:styleId="Soggettocommento">
    <w:name w:val="annotation subject"/>
    <w:basedOn w:val="Testocommento"/>
    <w:next w:val="Testocommento"/>
    <w:link w:val="SoggettocommentoCarattere"/>
    <w:rsid w:val="0083298F"/>
    <w:rPr>
      <w:b/>
      <w:bCs/>
      <w:sz w:val="20"/>
      <w:szCs w:val="20"/>
    </w:rPr>
  </w:style>
  <w:style w:type="character" w:customStyle="1" w:styleId="SoggettocommentoCarattere">
    <w:name w:val="Soggetto commento Carattere"/>
    <w:link w:val="Soggettocommento"/>
    <w:rsid w:val="0083298F"/>
    <w:rPr>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03366">
      <w:bodyDiv w:val="1"/>
      <w:marLeft w:val="0"/>
      <w:marRight w:val="0"/>
      <w:marTop w:val="0"/>
      <w:marBottom w:val="0"/>
      <w:divBdr>
        <w:top w:val="none" w:sz="0" w:space="0" w:color="auto"/>
        <w:left w:val="none" w:sz="0" w:space="0" w:color="auto"/>
        <w:bottom w:val="none" w:sz="0" w:space="0" w:color="auto"/>
        <w:right w:val="none" w:sz="0" w:space="0" w:color="auto"/>
      </w:divBdr>
    </w:div>
    <w:div w:id="550657160">
      <w:bodyDiv w:val="1"/>
      <w:marLeft w:val="0"/>
      <w:marRight w:val="0"/>
      <w:marTop w:val="0"/>
      <w:marBottom w:val="0"/>
      <w:divBdr>
        <w:top w:val="none" w:sz="0" w:space="0" w:color="auto"/>
        <w:left w:val="none" w:sz="0" w:space="0" w:color="auto"/>
        <w:bottom w:val="none" w:sz="0" w:space="0" w:color="auto"/>
        <w:right w:val="none" w:sz="0" w:space="0" w:color="auto"/>
      </w:divBdr>
    </w:div>
    <w:div w:id="883252675">
      <w:bodyDiv w:val="1"/>
      <w:marLeft w:val="0"/>
      <w:marRight w:val="0"/>
      <w:marTop w:val="0"/>
      <w:marBottom w:val="0"/>
      <w:divBdr>
        <w:top w:val="none" w:sz="0" w:space="0" w:color="auto"/>
        <w:left w:val="none" w:sz="0" w:space="0" w:color="auto"/>
        <w:bottom w:val="none" w:sz="0" w:space="0" w:color="auto"/>
        <w:right w:val="none" w:sz="0" w:space="0" w:color="auto"/>
      </w:divBdr>
      <w:divsChild>
        <w:div w:id="781537984">
          <w:marLeft w:val="0"/>
          <w:marRight w:val="0"/>
          <w:marTop w:val="0"/>
          <w:marBottom w:val="0"/>
          <w:divBdr>
            <w:top w:val="none" w:sz="0" w:space="0" w:color="auto"/>
            <w:left w:val="none" w:sz="0" w:space="0" w:color="auto"/>
            <w:bottom w:val="none" w:sz="0" w:space="0" w:color="auto"/>
            <w:right w:val="none" w:sz="0" w:space="0" w:color="auto"/>
          </w:divBdr>
          <w:divsChild>
            <w:div w:id="14063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2029">
      <w:bodyDiv w:val="1"/>
      <w:marLeft w:val="0"/>
      <w:marRight w:val="0"/>
      <w:marTop w:val="0"/>
      <w:marBottom w:val="0"/>
      <w:divBdr>
        <w:top w:val="none" w:sz="0" w:space="0" w:color="auto"/>
        <w:left w:val="none" w:sz="0" w:space="0" w:color="auto"/>
        <w:bottom w:val="none" w:sz="0" w:space="0" w:color="auto"/>
        <w:right w:val="none" w:sz="0" w:space="0" w:color="auto"/>
      </w:divBdr>
    </w:div>
    <w:div w:id="1061056044">
      <w:bodyDiv w:val="1"/>
      <w:marLeft w:val="0"/>
      <w:marRight w:val="0"/>
      <w:marTop w:val="0"/>
      <w:marBottom w:val="0"/>
      <w:divBdr>
        <w:top w:val="none" w:sz="0" w:space="0" w:color="auto"/>
        <w:left w:val="none" w:sz="0" w:space="0" w:color="auto"/>
        <w:bottom w:val="none" w:sz="0" w:space="0" w:color="auto"/>
        <w:right w:val="none" w:sz="0" w:space="0" w:color="auto"/>
      </w:divBdr>
    </w:div>
    <w:div w:id="1119031670">
      <w:bodyDiv w:val="1"/>
      <w:marLeft w:val="0"/>
      <w:marRight w:val="0"/>
      <w:marTop w:val="0"/>
      <w:marBottom w:val="0"/>
      <w:divBdr>
        <w:top w:val="none" w:sz="0" w:space="0" w:color="auto"/>
        <w:left w:val="none" w:sz="0" w:space="0" w:color="auto"/>
        <w:bottom w:val="none" w:sz="0" w:space="0" w:color="auto"/>
        <w:right w:val="none" w:sz="0" w:space="0" w:color="auto"/>
      </w:divBdr>
    </w:div>
    <w:div w:id="1565679538">
      <w:bodyDiv w:val="1"/>
      <w:marLeft w:val="0"/>
      <w:marRight w:val="0"/>
      <w:marTop w:val="0"/>
      <w:marBottom w:val="0"/>
      <w:divBdr>
        <w:top w:val="none" w:sz="0" w:space="0" w:color="auto"/>
        <w:left w:val="none" w:sz="0" w:space="0" w:color="auto"/>
        <w:bottom w:val="none" w:sz="0" w:space="0" w:color="auto"/>
        <w:right w:val="none" w:sz="0" w:space="0" w:color="auto"/>
      </w:divBdr>
    </w:div>
    <w:div w:id="1642150078">
      <w:bodyDiv w:val="1"/>
      <w:marLeft w:val="0"/>
      <w:marRight w:val="0"/>
      <w:marTop w:val="0"/>
      <w:marBottom w:val="0"/>
      <w:divBdr>
        <w:top w:val="none" w:sz="0" w:space="0" w:color="auto"/>
        <w:left w:val="none" w:sz="0" w:space="0" w:color="auto"/>
        <w:bottom w:val="none" w:sz="0" w:space="0" w:color="auto"/>
        <w:right w:val="none" w:sz="0" w:space="0" w:color="auto"/>
      </w:divBdr>
    </w:div>
    <w:div w:id="1669669811">
      <w:bodyDiv w:val="1"/>
      <w:marLeft w:val="0"/>
      <w:marRight w:val="0"/>
      <w:marTop w:val="0"/>
      <w:marBottom w:val="0"/>
      <w:divBdr>
        <w:top w:val="none" w:sz="0" w:space="0" w:color="auto"/>
        <w:left w:val="none" w:sz="0" w:space="0" w:color="auto"/>
        <w:bottom w:val="none" w:sz="0" w:space="0" w:color="auto"/>
        <w:right w:val="none" w:sz="0" w:space="0" w:color="auto"/>
      </w:divBdr>
      <w:divsChild>
        <w:div w:id="450367935">
          <w:marLeft w:val="0"/>
          <w:marRight w:val="0"/>
          <w:marTop w:val="0"/>
          <w:marBottom w:val="0"/>
          <w:divBdr>
            <w:top w:val="none" w:sz="0" w:space="0" w:color="auto"/>
            <w:left w:val="none" w:sz="0" w:space="0" w:color="auto"/>
            <w:bottom w:val="none" w:sz="0" w:space="0" w:color="auto"/>
            <w:right w:val="none" w:sz="0" w:space="0" w:color="auto"/>
          </w:divBdr>
        </w:div>
        <w:div w:id="822312324">
          <w:marLeft w:val="0"/>
          <w:marRight w:val="0"/>
          <w:marTop w:val="0"/>
          <w:marBottom w:val="0"/>
          <w:divBdr>
            <w:top w:val="none" w:sz="0" w:space="0" w:color="auto"/>
            <w:left w:val="none" w:sz="0" w:space="0" w:color="auto"/>
            <w:bottom w:val="none" w:sz="0" w:space="0" w:color="auto"/>
            <w:right w:val="none" w:sz="0" w:space="0" w:color="auto"/>
          </w:divBdr>
          <w:divsChild>
            <w:div w:id="1792816560">
              <w:marLeft w:val="0"/>
              <w:marRight w:val="0"/>
              <w:marTop w:val="0"/>
              <w:marBottom w:val="0"/>
              <w:divBdr>
                <w:top w:val="none" w:sz="0" w:space="0" w:color="auto"/>
                <w:left w:val="none" w:sz="0" w:space="0" w:color="auto"/>
                <w:bottom w:val="none" w:sz="0" w:space="0" w:color="auto"/>
                <w:right w:val="none" w:sz="0" w:space="0" w:color="auto"/>
              </w:divBdr>
              <w:divsChild>
                <w:div w:id="16064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0112">
      <w:bodyDiv w:val="1"/>
      <w:marLeft w:val="0"/>
      <w:marRight w:val="0"/>
      <w:marTop w:val="0"/>
      <w:marBottom w:val="0"/>
      <w:divBdr>
        <w:top w:val="none" w:sz="0" w:space="0" w:color="auto"/>
        <w:left w:val="none" w:sz="0" w:space="0" w:color="auto"/>
        <w:bottom w:val="none" w:sz="0" w:space="0" w:color="auto"/>
        <w:right w:val="none" w:sz="0" w:space="0" w:color="auto"/>
      </w:divBdr>
    </w:div>
    <w:div w:id="2055695837">
      <w:bodyDiv w:val="1"/>
      <w:marLeft w:val="0"/>
      <w:marRight w:val="0"/>
      <w:marTop w:val="0"/>
      <w:marBottom w:val="0"/>
      <w:divBdr>
        <w:top w:val="none" w:sz="0" w:space="0" w:color="auto"/>
        <w:left w:val="none" w:sz="0" w:space="0" w:color="auto"/>
        <w:bottom w:val="none" w:sz="0" w:space="0" w:color="auto"/>
        <w:right w:val="none" w:sz="0" w:space="0" w:color="auto"/>
      </w:divBdr>
      <w:divsChild>
        <w:div w:id="82117907">
          <w:marLeft w:val="0"/>
          <w:marRight w:val="0"/>
          <w:marTop w:val="0"/>
          <w:marBottom w:val="0"/>
          <w:divBdr>
            <w:top w:val="none" w:sz="0" w:space="0" w:color="auto"/>
            <w:left w:val="none" w:sz="0" w:space="0" w:color="auto"/>
            <w:bottom w:val="none" w:sz="0" w:space="0" w:color="auto"/>
            <w:right w:val="none" w:sz="0" w:space="0" w:color="auto"/>
          </w:divBdr>
        </w:div>
        <w:div w:id="848442785">
          <w:marLeft w:val="0"/>
          <w:marRight w:val="0"/>
          <w:marTop w:val="0"/>
          <w:marBottom w:val="0"/>
          <w:divBdr>
            <w:top w:val="none" w:sz="0" w:space="0" w:color="auto"/>
            <w:left w:val="none" w:sz="0" w:space="0" w:color="auto"/>
            <w:bottom w:val="none" w:sz="0" w:space="0" w:color="auto"/>
            <w:right w:val="none" w:sz="0" w:space="0" w:color="auto"/>
          </w:divBdr>
        </w:div>
      </w:divsChild>
    </w:div>
    <w:div w:id="21031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mpa@cin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n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87FB6-7160-46DD-8F97-DF104B65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389</Words>
  <Characters>2218</Characters>
  <Application>Microsoft Office Word</Application>
  <DocSecurity>0</DocSecurity>
  <Lines>18</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MARC QUINN</vt:lpstr>
      <vt:lpstr>MARC QUINN</vt:lpstr>
    </vt:vector>
  </TitlesOfParts>
  <Company/>
  <LinksUpToDate>false</LinksUpToDate>
  <CharactersWithSpaces>2602</CharactersWithSpaces>
  <SharedDoc>false</SharedDoc>
  <HLinks>
    <vt:vector size="12" baseType="variant">
      <vt:variant>
        <vt:i4>8126521</vt:i4>
      </vt:variant>
      <vt:variant>
        <vt:i4>3</vt:i4>
      </vt:variant>
      <vt:variant>
        <vt:i4>0</vt:i4>
      </vt:variant>
      <vt:variant>
        <vt:i4>5</vt:i4>
      </vt:variant>
      <vt:variant>
        <vt:lpwstr>http://www.cini.it/</vt:lpwstr>
      </vt:variant>
      <vt:variant>
        <vt:lpwstr/>
      </vt:variant>
      <vt:variant>
        <vt:i4>2686993</vt:i4>
      </vt:variant>
      <vt:variant>
        <vt:i4>0</vt:i4>
      </vt:variant>
      <vt:variant>
        <vt:i4>0</vt:i4>
      </vt:variant>
      <vt:variant>
        <vt:i4>5</vt:i4>
      </vt:variant>
      <vt:variant>
        <vt:lpwstr>mailto:stampa@cini.it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 QUINN</dc:title>
  <dc:subject/>
  <dc:creator>ufficio.stampa</dc:creator>
  <cp:keywords/>
  <cp:lastModifiedBy>Giovanna Aliprandi</cp:lastModifiedBy>
  <cp:revision>6</cp:revision>
  <cp:lastPrinted>2019-12-10T16:30:00Z</cp:lastPrinted>
  <dcterms:created xsi:type="dcterms:W3CDTF">2019-12-10T16:31:00Z</dcterms:created>
  <dcterms:modified xsi:type="dcterms:W3CDTF">2019-12-17T10:57:00Z</dcterms:modified>
</cp:coreProperties>
</file>