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548F7037" w:rsidP="548F7037" w:rsidRDefault="548F7037" w14:paraId="777724EB" w14:textId="514CCABD">
      <w:pPr>
        <w:ind w:left="567" w:right="12"/>
        <w:rPr>
          <w:rFonts w:ascii="Garamond" w:hAnsi="Garamond"/>
          <w:b w:val="1"/>
          <w:bCs w:val="1"/>
          <w:sz w:val="40"/>
          <w:szCs w:val="40"/>
        </w:rPr>
      </w:pPr>
      <w:r w:rsidRPr="548F7037" w:rsidR="548F7037">
        <w:rPr>
          <w:rFonts w:ascii="Garamond" w:hAnsi="Garamond"/>
          <w:b w:val="1"/>
          <w:bCs w:val="1"/>
          <w:sz w:val="40"/>
          <w:szCs w:val="40"/>
        </w:rPr>
        <w:t>Una questione di ‘stile’. Gabriele Basilico</w:t>
      </w:r>
    </w:p>
    <w:p w:rsidR="548F7037" w:rsidP="548F7037" w:rsidRDefault="548F7037" w14:paraId="3FA72BF1" w14:textId="0C7EB20A">
      <w:pPr>
        <w:pStyle w:val="Normale"/>
        <w:ind w:left="567" w:right="12"/>
        <w:rPr>
          <w:rFonts w:ascii="Garamond" w:hAnsi="Garamond" w:cs="Arial"/>
          <w:b w:val="0"/>
          <w:bCs w:val="0"/>
          <w:sz w:val="28"/>
          <w:szCs w:val="28"/>
        </w:rPr>
      </w:pPr>
      <w:r w:rsidRPr="548F7037" w:rsidR="548F7037">
        <w:rPr>
          <w:rFonts w:ascii="Garamond" w:hAnsi="Garamond" w:cs="Arial"/>
          <w:b w:val="0"/>
          <w:bCs w:val="0"/>
          <w:sz w:val="28"/>
          <w:szCs w:val="28"/>
        </w:rPr>
        <w:t>Pasquale Gagliardi</w:t>
      </w:r>
    </w:p>
    <w:p w:rsidR="548F7037" w:rsidP="548F7037" w:rsidRDefault="548F7037" w14:paraId="2A510EC0" w14:textId="2F99E667">
      <w:pPr>
        <w:pStyle w:val="Normale"/>
        <w:ind w:left="567"/>
        <w:jc w:val="left"/>
        <w:rPr>
          <w:rFonts w:ascii="Garamond" w:hAnsi="Garamond" w:cs="Arial"/>
          <w:i w:val="1"/>
          <w:iCs w:val="1"/>
          <w:sz w:val="28"/>
          <w:szCs w:val="28"/>
        </w:rPr>
      </w:pPr>
      <w:r w:rsidRPr="548F7037" w:rsidR="548F7037">
        <w:rPr>
          <w:rFonts w:ascii="Garamond" w:hAnsi="Garamond" w:cs="Arial"/>
          <w:i w:val="1"/>
          <w:iCs w:val="1"/>
          <w:sz w:val="28"/>
          <w:szCs w:val="28"/>
        </w:rPr>
        <w:t>Segretario Generale Fondazione Giorgio Cini</w:t>
      </w:r>
    </w:p>
    <w:p w:rsidR="00612E69" w:rsidP="00612E69" w:rsidRDefault="00612E69" w14:paraId="05C9BD99" w14:textId="77777777">
      <w:pPr>
        <w:ind w:right="12"/>
        <w:rPr>
          <w:rFonts w:ascii="Garamond" w:hAnsi="Garamond" w:cs="Arial"/>
          <w:i/>
          <w:iCs/>
          <w:sz w:val="28"/>
          <w:szCs w:val="28"/>
        </w:rPr>
      </w:pPr>
    </w:p>
    <w:p w:rsidR="00D617BF" w:rsidP="00061C4A" w:rsidRDefault="00061C4A" w14:paraId="42F001F8" w14:textId="12C63753">
      <w:pPr>
        <w:ind w:left="567"/>
        <w:jc w:val="both"/>
        <w:rPr>
          <w:rFonts w:ascii="Garamond" w:hAnsi="Garamond" w:cs="Arial"/>
          <w:bCs/>
          <w:iCs/>
          <w:sz w:val="24"/>
          <w:szCs w:val="24"/>
        </w:rPr>
      </w:pPr>
      <w:r w:rsidRPr="00061C4A">
        <w:rPr>
          <w:rFonts w:ascii="Garamond" w:hAnsi="Garamond" w:cs="Arial"/>
          <w:bCs/>
          <w:iCs/>
          <w:sz w:val="24"/>
          <w:szCs w:val="24"/>
        </w:rPr>
        <w:t xml:space="preserve">Il rapporto tra Gabriele Basilico e la Fondazione Giorgio Cini nasce in occasione del processo di realizzazione di una delle </w:t>
      </w:r>
      <w:r>
        <w:rPr>
          <w:rFonts w:ascii="Garamond" w:hAnsi="Garamond" w:cs="Arial"/>
          <w:bCs/>
          <w:iCs/>
          <w:sz w:val="24"/>
          <w:szCs w:val="24"/>
        </w:rPr>
        <w:t>più</w:t>
      </w:r>
      <w:r w:rsidRPr="00061C4A">
        <w:rPr>
          <w:rFonts w:ascii="Garamond" w:hAnsi="Garamond" w:cs="Arial"/>
          <w:bCs/>
          <w:iCs/>
          <w:sz w:val="24"/>
          <w:szCs w:val="24"/>
        </w:rPr>
        <w:t xml:space="preserve"> importanti mostre della storia della nostra istituzione: </w:t>
      </w:r>
      <w:r w:rsidRPr="00061C4A">
        <w:rPr>
          <w:rFonts w:ascii="Garamond" w:hAnsi="Garamond" w:cs="Arial"/>
          <w:bCs/>
          <w:i/>
          <w:iCs/>
          <w:sz w:val="24"/>
          <w:szCs w:val="24"/>
        </w:rPr>
        <w:t xml:space="preserve">Le Arti di </w:t>
      </w:r>
      <w:proofErr w:type="spellStart"/>
      <w:r w:rsidRPr="00061C4A">
        <w:rPr>
          <w:rFonts w:ascii="Garamond" w:hAnsi="Garamond" w:cs="Arial"/>
          <w:bCs/>
          <w:i/>
          <w:iCs/>
          <w:sz w:val="24"/>
          <w:szCs w:val="24"/>
        </w:rPr>
        <w:t>Piranesi</w:t>
      </w:r>
      <w:proofErr w:type="spellEnd"/>
      <w:r w:rsidRPr="00061C4A">
        <w:rPr>
          <w:rFonts w:ascii="Garamond" w:hAnsi="Garamond" w:cs="Arial"/>
          <w:bCs/>
          <w:iCs/>
          <w:sz w:val="24"/>
          <w:szCs w:val="24"/>
        </w:rPr>
        <w:t xml:space="preserve"> (agosto 2010 – gennaio 2011). Ho raccontato in altre occasioni come quella mostra nacque e prese gradualmente forma, ma la storia merita di essere nuovamente rammentata in questa sede, </w:t>
      </w:r>
      <w:r>
        <w:rPr>
          <w:rFonts w:ascii="Garamond" w:hAnsi="Garamond" w:cs="Arial"/>
          <w:bCs/>
          <w:iCs/>
          <w:sz w:val="24"/>
          <w:szCs w:val="24"/>
        </w:rPr>
        <w:t>perchè</w:t>
      </w:r>
      <w:r w:rsidRPr="00061C4A">
        <w:rPr>
          <w:rFonts w:ascii="Garamond" w:hAnsi="Garamond" w:cs="Arial"/>
          <w:bCs/>
          <w:iCs/>
          <w:sz w:val="24"/>
          <w:szCs w:val="24"/>
        </w:rPr>
        <w:t xml:space="preserve"> testimonia in modo esemplare alcuni tratti distintivi delle strategie culturali e dello ‘stile’ della Fondazione Cini, in particolare: l’attitudine alla sperimentazione, lo sforzo di fare in modo nuovo le cose di sempre - uscendo dai </w:t>
      </w:r>
      <w:proofErr w:type="spellStart"/>
      <w:r w:rsidRPr="00061C4A">
        <w:rPr>
          <w:rFonts w:ascii="Garamond" w:hAnsi="Garamond" w:cs="Arial"/>
          <w:bCs/>
          <w:iCs/>
          <w:sz w:val="24"/>
          <w:szCs w:val="24"/>
        </w:rPr>
        <w:t>clich</w:t>
      </w:r>
      <w:r>
        <w:rPr>
          <w:rFonts w:ascii="Garamond" w:hAnsi="Garamond" w:cs="Arial"/>
          <w:bCs/>
          <w:iCs/>
          <w:sz w:val="24"/>
          <w:szCs w:val="24"/>
        </w:rPr>
        <w:t>è</w:t>
      </w:r>
      <w:proofErr w:type="spellEnd"/>
      <w:r>
        <w:rPr>
          <w:rFonts w:ascii="Garamond" w:hAnsi="Garamond" w:cs="Arial"/>
          <w:bCs/>
          <w:iCs/>
          <w:sz w:val="24"/>
          <w:szCs w:val="24"/>
        </w:rPr>
        <w:t xml:space="preserve"> </w:t>
      </w:r>
      <w:r w:rsidRPr="00061C4A">
        <w:rPr>
          <w:rFonts w:ascii="Garamond" w:hAnsi="Garamond" w:cs="Arial"/>
          <w:bCs/>
          <w:iCs/>
          <w:sz w:val="24"/>
          <w:szCs w:val="24"/>
        </w:rPr>
        <w:t>pi</w:t>
      </w:r>
      <w:r>
        <w:rPr>
          <w:rFonts w:ascii="Garamond" w:hAnsi="Garamond" w:cs="Arial"/>
          <w:bCs/>
          <w:iCs/>
          <w:sz w:val="24"/>
          <w:szCs w:val="24"/>
        </w:rPr>
        <w:t>ù</w:t>
      </w:r>
      <w:r w:rsidRPr="00061C4A">
        <w:rPr>
          <w:rFonts w:ascii="Garamond" w:hAnsi="Garamond" w:cs="Arial"/>
          <w:bCs/>
          <w:iCs/>
          <w:sz w:val="24"/>
          <w:szCs w:val="24"/>
        </w:rPr>
        <w:t xml:space="preserve"> diffusi che modellano gli eventi culturali oggigiorno - e l’attenzione al contributo che le nuove tecnologie possono offrire per ridare vita e ‘senso’ (inteso come ‘significato’ e come ‘esperienza sensi- bile’) all’eredità culturale che la Cini custodisce.</w:t>
      </w:r>
    </w:p>
    <w:p w:rsidR="00061C4A" w:rsidP="00061C4A" w:rsidRDefault="00061C4A" w14:paraId="038FE2FD" w14:textId="4203BF7A">
      <w:pPr>
        <w:ind w:left="567"/>
        <w:jc w:val="both"/>
        <w:rPr>
          <w:rFonts w:ascii="Garamond" w:hAnsi="Garamond"/>
          <w:sz w:val="24"/>
          <w:szCs w:val="24"/>
        </w:rPr>
      </w:pPr>
    </w:p>
    <w:p w:rsidRPr="00061C4A" w:rsidR="00061C4A" w:rsidP="00061C4A" w:rsidRDefault="00061C4A" w14:paraId="3904D1A3" w14:textId="5F2A77EC">
      <w:pPr>
        <w:ind w:left="567"/>
        <w:jc w:val="both"/>
        <w:rPr>
          <w:rFonts w:ascii="Garamond" w:hAnsi="Garamond"/>
          <w:sz w:val="24"/>
          <w:szCs w:val="24"/>
        </w:rPr>
      </w:pPr>
      <w:r w:rsidRPr="00061C4A">
        <w:rPr>
          <w:rFonts w:ascii="Garamond" w:hAnsi="Garamond"/>
          <w:sz w:val="24"/>
          <w:szCs w:val="24"/>
        </w:rPr>
        <w:t xml:space="preserve">Quando si chiuse la esposizione dedicata a Giuseppe </w:t>
      </w:r>
      <w:proofErr w:type="spellStart"/>
      <w:r w:rsidRPr="00061C4A">
        <w:rPr>
          <w:rFonts w:ascii="Garamond" w:hAnsi="Garamond"/>
          <w:sz w:val="24"/>
          <w:szCs w:val="24"/>
        </w:rPr>
        <w:t>Santomaso</w:t>
      </w:r>
      <w:proofErr w:type="spellEnd"/>
      <w:r w:rsidRPr="00061C4A">
        <w:rPr>
          <w:rFonts w:ascii="Garamond" w:hAnsi="Garamond"/>
          <w:sz w:val="24"/>
          <w:szCs w:val="24"/>
        </w:rPr>
        <w:t xml:space="preserve">, che aveva inaugurato nel 2008 ‘Le Sale del Convitto’ – il primo dei nuovi spazi creati sull’isola di San Giorgio Maggiore per ospitare manifestazioni d’arte visiva e performativa –, ci si chiese quale nuova grande mostra avrebbe potuto aver luogo in quegli spazi così articolati e suggestivi. Le idee non mancavano, ma era anche chiaro a tutti che organizzare mostre è diventata una impresa sempre </w:t>
      </w:r>
      <w:r>
        <w:rPr>
          <w:rFonts w:ascii="Garamond" w:hAnsi="Garamond"/>
          <w:sz w:val="24"/>
          <w:szCs w:val="24"/>
        </w:rPr>
        <w:t>più</w:t>
      </w:r>
      <w:r w:rsidRPr="00061C4A">
        <w:rPr>
          <w:rFonts w:ascii="Garamond" w:hAnsi="Garamond"/>
          <w:sz w:val="24"/>
          <w:szCs w:val="24"/>
        </w:rPr>
        <w:t xml:space="preserve"> rischiosa e sempre meno remunerativa, se non ci si limita ad assecondare le attese del pubblico di vedere o rivedere capolavori celebri, e se l’intento è quello di far riflettere piuttosto che stupire, di additare nuovi percorsi </w:t>
      </w:r>
      <w:proofErr w:type="spellStart"/>
      <w:r>
        <w:rPr>
          <w:rFonts w:ascii="Garamond" w:hAnsi="Garamond"/>
          <w:sz w:val="24"/>
          <w:szCs w:val="24"/>
        </w:rPr>
        <w:t>anzichè</w:t>
      </w:r>
      <w:proofErr w:type="spellEnd"/>
      <w:r w:rsidRPr="00061C4A">
        <w:rPr>
          <w:rFonts w:ascii="Garamond" w:hAnsi="Garamond"/>
          <w:sz w:val="24"/>
          <w:szCs w:val="24"/>
        </w:rPr>
        <w:t xml:space="preserve"> battere strade note e rassicuranti. L’obiettivo era anche quello di fare qualcosa di originale che potesse ‘durare viaggiando’, e portare il nome della Fondazione Cini nel mondo. La difficoltà di ottenere opere in prestito per lunghi periodi e il costo di tra- sportare e assicurare queste opere ci indussero a guardare ai tesori che la Cini ha in casa, tra i quali si annovera la collezione integrale delle incisioni di Giambattista </w:t>
      </w:r>
      <w:proofErr w:type="spellStart"/>
      <w:r w:rsidRPr="00061C4A">
        <w:rPr>
          <w:rFonts w:ascii="Garamond" w:hAnsi="Garamond"/>
          <w:sz w:val="24"/>
          <w:szCs w:val="24"/>
        </w:rPr>
        <w:t>Piranesi</w:t>
      </w:r>
      <w:proofErr w:type="spellEnd"/>
      <w:r w:rsidRPr="00061C4A">
        <w:rPr>
          <w:rFonts w:ascii="Garamond" w:hAnsi="Garamond"/>
          <w:sz w:val="24"/>
          <w:szCs w:val="24"/>
        </w:rPr>
        <w:t>.</w:t>
      </w:r>
    </w:p>
    <w:p w:rsidR="00061C4A" w:rsidP="00061C4A" w:rsidRDefault="00061C4A" w14:paraId="715E07BB" w14:textId="77777777">
      <w:pPr>
        <w:ind w:left="567"/>
        <w:jc w:val="both"/>
        <w:rPr>
          <w:rFonts w:ascii="Garamond" w:hAnsi="Garamond"/>
          <w:sz w:val="24"/>
          <w:szCs w:val="24"/>
        </w:rPr>
      </w:pPr>
    </w:p>
    <w:p w:rsidRPr="00061C4A" w:rsidR="00061C4A" w:rsidP="00061C4A" w:rsidRDefault="00061C4A" w14:paraId="392233CD" w14:textId="692F83BF">
      <w:pPr>
        <w:ind w:left="567"/>
        <w:jc w:val="both"/>
        <w:rPr>
          <w:rFonts w:ascii="Garamond" w:hAnsi="Garamond"/>
          <w:sz w:val="24"/>
          <w:szCs w:val="24"/>
        </w:rPr>
      </w:pPr>
      <w:r w:rsidRPr="00061C4A">
        <w:rPr>
          <w:rFonts w:ascii="Garamond" w:hAnsi="Garamond"/>
          <w:sz w:val="24"/>
          <w:szCs w:val="24"/>
        </w:rPr>
        <w:t xml:space="preserve">Ma che cosa ci </w:t>
      </w:r>
      <w:r>
        <w:rPr>
          <w:rFonts w:ascii="Garamond" w:hAnsi="Garamond"/>
          <w:sz w:val="24"/>
          <w:szCs w:val="24"/>
        </w:rPr>
        <w:t>può</w:t>
      </w:r>
      <w:r w:rsidRPr="00061C4A">
        <w:rPr>
          <w:rFonts w:ascii="Garamond" w:hAnsi="Garamond"/>
          <w:sz w:val="24"/>
          <w:szCs w:val="24"/>
        </w:rPr>
        <w:t xml:space="preserve"> essere di spettacolare nella presentazione di centinaia di incisioni? </w:t>
      </w:r>
      <w:r>
        <w:rPr>
          <w:rFonts w:ascii="Garamond" w:hAnsi="Garamond"/>
          <w:sz w:val="24"/>
          <w:szCs w:val="24"/>
        </w:rPr>
        <w:t xml:space="preserve">E’ possibile </w:t>
      </w:r>
      <w:r w:rsidRPr="00061C4A">
        <w:rPr>
          <w:rFonts w:ascii="Garamond" w:hAnsi="Garamond"/>
          <w:sz w:val="24"/>
          <w:szCs w:val="24"/>
        </w:rPr>
        <w:t xml:space="preserve">andare oltre l’invito a ‘scrutare’ da vicino e ammirare la maestria del tratto, magari con il sussidio di una lente di ingrandimento? Che cosa si </w:t>
      </w:r>
      <w:r>
        <w:rPr>
          <w:rFonts w:ascii="Garamond" w:hAnsi="Garamond"/>
          <w:sz w:val="24"/>
          <w:szCs w:val="24"/>
        </w:rPr>
        <w:t>può</w:t>
      </w:r>
      <w:r w:rsidRPr="00061C4A">
        <w:rPr>
          <w:rFonts w:ascii="Garamond" w:hAnsi="Garamond"/>
          <w:sz w:val="24"/>
          <w:szCs w:val="24"/>
        </w:rPr>
        <w:t xml:space="preserve"> dire di diverso e di inedito su un artista le cui opere sono così note e sono state mostrate innumerevoli volte?</w:t>
      </w:r>
      <w:r>
        <w:rPr>
          <w:rFonts w:ascii="Garamond" w:hAnsi="Garamond"/>
          <w:sz w:val="24"/>
          <w:szCs w:val="24"/>
        </w:rPr>
        <w:t xml:space="preserve"> </w:t>
      </w:r>
      <w:r w:rsidRPr="00061C4A">
        <w:rPr>
          <w:rFonts w:ascii="Garamond" w:hAnsi="Garamond"/>
          <w:sz w:val="24"/>
          <w:szCs w:val="24"/>
        </w:rPr>
        <w:t xml:space="preserve">Espressi questi propositi e questi dubbi a Michele De Lucchi, che stava progettando per la Fondazione Cini la nuova grande biblioteca della Manica Lunga. Mi colpì l’entusiasmo di De Lucchi per il progetto, la sua ammirazione per </w:t>
      </w:r>
      <w:proofErr w:type="spellStart"/>
      <w:r w:rsidRPr="00061C4A">
        <w:rPr>
          <w:rFonts w:ascii="Garamond" w:hAnsi="Garamond"/>
          <w:sz w:val="24"/>
          <w:szCs w:val="24"/>
        </w:rPr>
        <w:t>Piranesi</w:t>
      </w:r>
      <w:proofErr w:type="spellEnd"/>
      <w:r w:rsidRPr="00061C4A">
        <w:rPr>
          <w:rFonts w:ascii="Garamond" w:hAnsi="Garamond"/>
          <w:sz w:val="24"/>
          <w:szCs w:val="24"/>
        </w:rPr>
        <w:t>, la sua affermazione che concepire una</w:t>
      </w:r>
      <w:r>
        <w:rPr>
          <w:rFonts w:ascii="Garamond" w:hAnsi="Garamond"/>
          <w:sz w:val="24"/>
          <w:szCs w:val="24"/>
        </w:rPr>
        <w:t xml:space="preserve"> </w:t>
      </w:r>
      <w:r w:rsidRPr="00061C4A">
        <w:rPr>
          <w:rFonts w:ascii="Garamond" w:hAnsi="Garamond"/>
          <w:sz w:val="24"/>
          <w:szCs w:val="24"/>
        </w:rPr>
        <w:t xml:space="preserve">mostra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era uno dei sogni della sua vita. Cominciammo a discutere dei supporti che avrebbero potuto esporre le incisioni, pensai al contrasto tra l’effervescenza e l’attitudine provocatoria e dissacratrice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e la poetica della semplicit</w:t>
      </w:r>
      <w:r>
        <w:rPr>
          <w:rFonts w:ascii="Garamond" w:hAnsi="Garamond"/>
          <w:sz w:val="24"/>
          <w:szCs w:val="24"/>
        </w:rPr>
        <w:t>à</w:t>
      </w:r>
      <w:r w:rsidRPr="00061C4A">
        <w:rPr>
          <w:rFonts w:ascii="Garamond" w:hAnsi="Garamond"/>
          <w:sz w:val="24"/>
          <w:szCs w:val="24"/>
        </w:rPr>
        <w:t xml:space="preserve"> e della leggerezza, che mi pareva il tratto pi</w:t>
      </w:r>
      <w:r>
        <w:rPr>
          <w:rFonts w:ascii="Garamond" w:hAnsi="Garamond"/>
          <w:sz w:val="24"/>
          <w:szCs w:val="24"/>
        </w:rPr>
        <w:t>ù</w:t>
      </w:r>
      <w:r w:rsidRPr="00061C4A">
        <w:rPr>
          <w:rFonts w:ascii="Garamond" w:hAnsi="Garamond"/>
          <w:sz w:val="24"/>
          <w:szCs w:val="24"/>
        </w:rPr>
        <w:t xml:space="preserve"> suggestivo del lavoro di De Lucchi, ma anche alle coincidenze: le stesse professioni, la stessa curio</w:t>
      </w:r>
      <w:r>
        <w:rPr>
          <w:rFonts w:ascii="Garamond" w:hAnsi="Garamond"/>
          <w:sz w:val="24"/>
          <w:szCs w:val="24"/>
        </w:rPr>
        <w:t>s</w:t>
      </w:r>
      <w:r w:rsidRPr="00061C4A">
        <w:rPr>
          <w:rFonts w:ascii="Garamond" w:hAnsi="Garamond"/>
          <w:sz w:val="24"/>
          <w:szCs w:val="24"/>
        </w:rPr>
        <w:t>it</w:t>
      </w:r>
      <w:r>
        <w:rPr>
          <w:rFonts w:ascii="Garamond" w:hAnsi="Garamond"/>
          <w:sz w:val="24"/>
          <w:szCs w:val="24"/>
        </w:rPr>
        <w:t>à</w:t>
      </w:r>
      <w:r w:rsidRPr="00061C4A">
        <w:rPr>
          <w:rFonts w:ascii="Garamond" w:hAnsi="Garamond"/>
          <w:sz w:val="24"/>
          <w:szCs w:val="24"/>
        </w:rPr>
        <w:t>, la stessa voglia</w:t>
      </w:r>
    </w:p>
    <w:p w:rsidR="00061C4A" w:rsidP="00061C4A" w:rsidRDefault="00061C4A" w14:paraId="702A1FC1" w14:textId="79EA0F48">
      <w:pPr>
        <w:ind w:left="567"/>
        <w:jc w:val="both"/>
        <w:rPr>
          <w:rFonts w:ascii="Garamond" w:hAnsi="Garamond"/>
          <w:sz w:val="24"/>
          <w:szCs w:val="24"/>
        </w:rPr>
      </w:pPr>
      <w:r w:rsidRPr="00061C4A">
        <w:rPr>
          <w:rFonts w:ascii="Garamond" w:hAnsi="Garamond"/>
          <w:sz w:val="24"/>
          <w:szCs w:val="24"/>
        </w:rPr>
        <w:t>di sperimentare senza paura.</w:t>
      </w:r>
    </w:p>
    <w:p w:rsidRPr="00061C4A" w:rsidR="00061C4A" w:rsidP="00061C4A" w:rsidRDefault="00061C4A" w14:paraId="23592B9A" w14:textId="77777777">
      <w:pPr>
        <w:ind w:left="567"/>
        <w:jc w:val="both"/>
        <w:rPr>
          <w:rFonts w:ascii="Garamond" w:hAnsi="Garamond"/>
          <w:sz w:val="24"/>
          <w:szCs w:val="24"/>
        </w:rPr>
      </w:pPr>
    </w:p>
    <w:p w:rsidR="00061C4A" w:rsidP="00061C4A" w:rsidRDefault="00061C4A" w14:paraId="24D594AC" w14:textId="48AA043F">
      <w:pPr>
        <w:ind w:left="567"/>
        <w:jc w:val="both"/>
        <w:rPr>
          <w:rFonts w:ascii="Garamond" w:hAnsi="Garamond"/>
          <w:sz w:val="24"/>
          <w:szCs w:val="24"/>
        </w:rPr>
      </w:pPr>
      <w:r w:rsidRPr="00061C4A">
        <w:rPr>
          <w:rFonts w:ascii="Garamond" w:hAnsi="Garamond"/>
          <w:sz w:val="24"/>
          <w:szCs w:val="24"/>
        </w:rPr>
        <w:t xml:space="preserve">La prospettiva mi </w:t>
      </w:r>
      <w:r>
        <w:rPr>
          <w:rFonts w:ascii="Garamond" w:hAnsi="Garamond"/>
          <w:sz w:val="24"/>
          <w:szCs w:val="24"/>
        </w:rPr>
        <w:t>affascinò</w:t>
      </w:r>
      <w:r w:rsidRPr="00061C4A">
        <w:rPr>
          <w:rFonts w:ascii="Garamond" w:hAnsi="Garamond"/>
          <w:sz w:val="24"/>
          <w:szCs w:val="24"/>
        </w:rPr>
        <w:t xml:space="preserve">: non si trattava di esporre per l’ennesima volta le incisioni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ma di leggere la poliedrica </w:t>
      </w:r>
      <w:r>
        <w:rPr>
          <w:rFonts w:ascii="Garamond" w:hAnsi="Garamond"/>
          <w:sz w:val="24"/>
          <w:szCs w:val="24"/>
        </w:rPr>
        <w:t>attività</w:t>
      </w:r>
      <w:r w:rsidRPr="00061C4A">
        <w:rPr>
          <w:rFonts w:ascii="Garamond" w:hAnsi="Garamond"/>
          <w:sz w:val="24"/>
          <w:szCs w:val="24"/>
        </w:rPr>
        <w:t xml:space="preserve"> e la </w:t>
      </w:r>
      <w:r>
        <w:rPr>
          <w:rFonts w:ascii="Garamond" w:hAnsi="Garamond"/>
          <w:sz w:val="24"/>
          <w:szCs w:val="24"/>
        </w:rPr>
        <w:t>genialità</w:t>
      </w:r>
      <w:r w:rsidRPr="00061C4A">
        <w:rPr>
          <w:rFonts w:ascii="Garamond" w:hAnsi="Garamond"/>
          <w:sz w:val="24"/>
          <w:szCs w:val="24"/>
        </w:rPr>
        <w:t xml:space="preserve"> creativa di quell’artista attraverso gli occhi e la </w:t>
      </w:r>
      <w:r>
        <w:rPr>
          <w:rFonts w:ascii="Garamond" w:hAnsi="Garamond"/>
          <w:sz w:val="24"/>
          <w:szCs w:val="24"/>
        </w:rPr>
        <w:t>sensibilità</w:t>
      </w:r>
      <w:r w:rsidRPr="00061C4A">
        <w:rPr>
          <w:rFonts w:ascii="Garamond" w:hAnsi="Garamond"/>
          <w:sz w:val="24"/>
          <w:szCs w:val="24"/>
        </w:rPr>
        <w:t xml:space="preserve"> di un architetto/designer del nostro tempo. Che questo fosse il primo ‘valore </w:t>
      </w:r>
      <w:proofErr w:type="spellStart"/>
      <w:r w:rsidRPr="00061C4A">
        <w:rPr>
          <w:rFonts w:ascii="Garamond" w:hAnsi="Garamond"/>
          <w:sz w:val="24"/>
          <w:szCs w:val="24"/>
        </w:rPr>
        <w:t>aggiunto’</w:t>
      </w:r>
      <w:proofErr w:type="spellEnd"/>
      <w:r w:rsidRPr="00061C4A">
        <w:rPr>
          <w:rFonts w:ascii="Garamond" w:hAnsi="Garamond"/>
          <w:sz w:val="24"/>
          <w:szCs w:val="24"/>
        </w:rPr>
        <w:t xml:space="preserve"> della mostra apparve chiaro quando De Lucchi ci descrisse la concezione e l’articolazione della mostra. Due aspetti della sua proposta meritano, a mio parere, di esse- re particolarmente sottolineati: da un lato, l’intento di dimostrare l‘attualit</w:t>
      </w:r>
      <w:r>
        <w:rPr>
          <w:rFonts w:ascii="Garamond" w:hAnsi="Garamond"/>
          <w:sz w:val="24"/>
          <w:szCs w:val="24"/>
        </w:rPr>
        <w:t xml:space="preserve">à </w:t>
      </w:r>
      <w:r w:rsidRPr="00061C4A">
        <w:rPr>
          <w:rFonts w:ascii="Garamond" w:hAnsi="Garamond"/>
          <w:sz w:val="24"/>
          <w:szCs w:val="24"/>
        </w:rPr>
        <w:t xml:space="preserve">di </w:t>
      </w:r>
      <w:proofErr w:type="spellStart"/>
      <w:r w:rsidRPr="00061C4A">
        <w:rPr>
          <w:rFonts w:ascii="Garamond" w:hAnsi="Garamond"/>
          <w:sz w:val="24"/>
          <w:szCs w:val="24"/>
        </w:rPr>
        <w:t>Piranesi</w:t>
      </w:r>
      <w:proofErr w:type="spellEnd"/>
      <w:r w:rsidRPr="00061C4A">
        <w:rPr>
          <w:rFonts w:ascii="Garamond" w:hAnsi="Garamond"/>
          <w:sz w:val="24"/>
          <w:szCs w:val="24"/>
        </w:rPr>
        <w:t xml:space="preserve"> e la sua capacit</w:t>
      </w:r>
      <w:r>
        <w:rPr>
          <w:rFonts w:ascii="Garamond" w:hAnsi="Garamond"/>
          <w:sz w:val="24"/>
          <w:szCs w:val="24"/>
        </w:rPr>
        <w:t>à</w:t>
      </w:r>
      <w:r w:rsidRPr="00061C4A">
        <w:rPr>
          <w:rFonts w:ascii="Garamond" w:hAnsi="Garamond"/>
          <w:sz w:val="24"/>
          <w:szCs w:val="24"/>
        </w:rPr>
        <w:t xml:space="preserve"> di anticipare e modellare pratiche sociali e professioni ampiamente diffuse nella </w:t>
      </w:r>
      <w:r w:rsidRPr="00061C4A">
        <w:rPr>
          <w:rFonts w:ascii="Garamond" w:hAnsi="Garamond"/>
          <w:sz w:val="24"/>
          <w:szCs w:val="24"/>
        </w:rPr>
        <w:lastRenderedPageBreak/>
        <w:t>societ</w:t>
      </w:r>
      <w:r>
        <w:rPr>
          <w:rFonts w:ascii="Garamond" w:hAnsi="Garamond"/>
          <w:sz w:val="24"/>
          <w:szCs w:val="24"/>
        </w:rPr>
        <w:t>à</w:t>
      </w:r>
      <w:r w:rsidRPr="00061C4A">
        <w:rPr>
          <w:rFonts w:ascii="Garamond" w:hAnsi="Garamond"/>
          <w:sz w:val="24"/>
          <w:szCs w:val="24"/>
        </w:rPr>
        <w:t xml:space="preserve"> contemporanea; dall’altro, l’invenzione di un allestimento che bilanciava l’attenzione alla singola incisione e l’utilizzo di diverse incisioni come tessere di un mosaico, elementi di una installazione il cui valore estetico complessivo è diverso e ‘nuovo’ rispetto a quello degli elementi che la compongono.</w:t>
      </w:r>
    </w:p>
    <w:p w:rsidR="00061C4A" w:rsidP="00061C4A" w:rsidRDefault="00061C4A" w14:paraId="3D71BA61" w14:textId="4F07FEBE">
      <w:pPr>
        <w:ind w:left="567"/>
        <w:jc w:val="both"/>
        <w:rPr>
          <w:rFonts w:ascii="Garamond" w:hAnsi="Garamond"/>
          <w:sz w:val="24"/>
          <w:szCs w:val="24"/>
        </w:rPr>
      </w:pPr>
    </w:p>
    <w:p w:rsidR="00061C4A" w:rsidP="00A06631" w:rsidRDefault="00061C4A" w14:paraId="414650ED" w14:textId="38FF9A63">
      <w:pPr>
        <w:ind w:left="567"/>
        <w:jc w:val="both"/>
        <w:rPr>
          <w:rFonts w:ascii="Garamond" w:hAnsi="Garamond"/>
          <w:sz w:val="24"/>
          <w:szCs w:val="24"/>
        </w:rPr>
      </w:pPr>
      <w:r w:rsidRPr="00061C4A">
        <w:rPr>
          <w:rFonts w:ascii="Garamond" w:hAnsi="Garamond"/>
          <w:sz w:val="24"/>
          <w:szCs w:val="24"/>
        </w:rPr>
        <w:t>Un ruolo fondamentale nella realizzazione di questo ‘disegno’ fu svolto da Gabriele Basilico, a cui De Lucchi affid</w:t>
      </w:r>
      <w:r>
        <w:rPr>
          <w:rFonts w:ascii="Garamond" w:hAnsi="Garamond"/>
          <w:sz w:val="24"/>
          <w:szCs w:val="24"/>
        </w:rPr>
        <w:t>ò</w:t>
      </w:r>
      <w:r w:rsidRPr="00061C4A">
        <w:rPr>
          <w:rFonts w:ascii="Garamond" w:hAnsi="Garamond"/>
          <w:sz w:val="24"/>
          <w:szCs w:val="24"/>
        </w:rPr>
        <w:t xml:space="preserve"> il compito di riprodurre fotograficamente dal vivo (replicandone la prospettiva) le ‘vedute’ piranesiane delle antichit</w:t>
      </w:r>
      <w:r>
        <w:rPr>
          <w:rFonts w:ascii="Garamond" w:hAnsi="Garamond"/>
          <w:sz w:val="24"/>
          <w:szCs w:val="24"/>
        </w:rPr>
        <w:t>à</w:t>
      </w:r>
      <w:r w:rsidRPr="00061C4A">
        <w:rPr>
          <w:rFonts w:ascii="Garamond" w:hAnsi="Garamond"/>
          <w:sz w:val="24"/>
          <w:szCs w:val="24"/>
        </w:rPr>
        <w:t xml:space="preserve"> romane. Gli scatti di Basilico furono stampati in bianco e</w:t>
      </w:r>
      <w:r>
        <w:rPr>
          <w:rFonts w:ascii="Garamond" w:hAnsi="Garamond"/>
          <w:sz w:val="24"/>
          <w:szCs w:val="24"/>
        </w:rPr>
        <w:t xml:space="preserve"> </w:t>
      </w:r>
      <w:r w:rsidRPr="00061C4A">
        <w:rPr>
          <w:rFonts w:ascii="Garamond" w:hAnsi="Garamond"/>
          <w:sz w:val="24"/>
          <w:szCs w:val="24"/>
        </w:rPr>
        <w:t>nero, nelle stesse dimensioni delle incisioni e affiancate agli ‘originali’, mostrando al pubblico la modernit</w:t>
      </w:r>
      <w:r>
        <w:rPr>
          <w:rFonts w:ascii="Garamond" w:hAnsi="Garamond"/>
          <w:sz w:val="24"/>
          <w:szCs w:val="24"/>
        </w:rPr>
        <w:t>à</w:t>
      </w:r>
      <w:r w:rsidRPr="00061C4A">
        <w:rPr>
          <w:rFonts w:ascii="Garamond" w:hAnsi="Garamond"/>
          <w:sz w:val="24"/>
          <w:szCs w:val="24"/>
        </w:rPr>
        <w:t xml:space="preserve">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che sembra anticipa- re l’arte della fotografia e la capacità del fotografo contemporaneo di interpretare il paesaggio. La scelta di Basilico mi sembrò azzeccatissima.</w:t>
      </w:r>
      <w:r w:rsidR="00A06631">
        <w:rPr>
          <w:rFonts w:ascii="Garamond" w:hAnsi="Garamond"/>
          <w:sz w:val="24"/>
          <w:szCs w:val="24"/>
        </w:rPr>
        <w:t xml:space="preserve"> </w:t>
      </w:r>
      <w:r w:rsidRPr="00061C4A">
        <w:rPr>
          <w:rFonts w:ascii="Garamond" w:hAnsi="Garamond"/>
          <w:sz w:val="24"/>
          <w:szCs w:val="24"/>
        </w:rPr>
        <w:t xml:space="preserve">Conoscevo il suo lavoro e in particolare trovavo le sue foto di Beirut eccezionalmente ‘piranesiane’. Basilico accettò con entusiasmo la sfida che gli proponemmo. Non era facile riprodurre le vedute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rispettando alla lettera la visuale, ma arricchendola col tocco della propria visione personale. Con coraggio, umilt</w:t>
      </w:r>
      <w:r>
        <w:rPr>
          <w:rFonts w:ascii="Garamond" w:hAnsi="Garamond"/>
          <w:sz w:val="24"/>
          <w:szCs w:val="24"/>
        </w:rPr>
        <w:t>à</w:t>
      </w:r>
      <w:r w:rsidRPr="00061C4A">
        <w:rPr>
          <w:rFonts w:ascii="Garamond" w:hAnsi="Garamond"/>
          <w:sz w:val="24"/>
          <w:szCs w:val="24"/>
        </w:rPr>
        <w:t xml:space="preserve"> e creativit</w:t>
      </w:r>
      <w:r>
        <w:rPr>
          <w:rFonts w:ascii="Garamond" w:hAnsi="Garamond"/>
          <w:sz w:val="24"/>
          <w:szCs w:val="24"/>
        </w:rPr>
        <w:t>à</w:t>
      </w:r>
      <w:r w:rsidRPr="00061C4A">
        <w:rPr>
          <w:rFonts w:ascii="Garamond" w:hAnsi="Garamond"/>
          <w:sz w:val="24"/>
          <w:szCs w:val="24"/>
        </w:rPr>
        <w:t>, egli riusc</w:t>
      </w:r>
      <w:r>
        <w:rPr>
          <w:rFonts w:ascii="Garamond" w:hAnsi="Garamond"/>
          <w:sz w:val="24"/>
          <w:szCs w:val="24"/>
        </w:rPr>
        <w:t xml:space="preserve">ì </w:t>
      </w:r>
      <w:r w:rsidRPr="00061C4A">
        <w:rPr>
          <w:rFonts w:ascii="Garamond" w:hAnsi="Garamond"/>
          <w:sz w:val="24"/>
          <w:szCs w:val="24"/>
        </w:rPr>
        <w:t>a portare a termine l’impresa, impreziosendo le collezioni fotografiche della Fondazione Cini di innegabili capolavori.</w:t>
      </w:r>
      <w:r w:rsidR="00A06631">
        <w:rPr>
          <w:rFonts w:ascii="Garamond" w:hAnsi="Garamond"/>
          <w:sz w:val="24"/>
          <w:szCs w:val="24"/>
        </w:rPr>
        <w:t xml:space="preserve"> </w:t>
      </w:r>
      <w:bookmarkStart w:name="_GoBack" w:id="0"/>
      <w:bookmarkEnd w:id="0"/>
      <w:r w:rsidRPr="00061C4A">
        <w:rPr>
          <w:rFonts w:ascii="Garamond" w:hAnsi="Garamond"/>
          <w:sz w:val="24"/>
          <w:szCs w:val="24"/>
        </w:rPr>
        <w:t xml:space="preserve">Grazie a questo progetto imparammo anche a conoscere e apprezzare le doti umane di Gabriele, che si dimostrò un uomo sensibile, buono e generoso. Oso affermare che diventammo amici o almeno così mi piace pensare. Tuttavia, in seguito all’esperienza della mostra </w:t>
      </w:r>
      <w:proofErr w:type="spellStart"/>
      <w:r w:rsidRPr="00061C4A">
        <w:rPr>
          <w:rFonts w:ascii="Garamond" w:hAnsi="Garamond"/>
          <w:sz w:val="24"/>
          <w:szCs w:val="24"/>
        </w:rPr>
        <w:t>Piranesi</w:t>
      </w:r>
      <w:proofErr w:type="spellEnd"/>
      <w:r w:rsidRPr="00061C4A">
        <w:rPr>
          <w:rFonts w:ascii="Garamond" w:hAnsi="Garamond"/>
          <w:sz w:val="24"/>
          <w:szCs w:val="24"/>
        </w:rPr>
        <w:t xml:space="preserve"> – che conobbe un eccezionale successo di critica e l’alto gradimento del pubblico nel tour internazionale che la portarono, dopo Venezia, a Madrid, Barcellona e San Diego – pensammo fosse un peccato non creare l’occasione per mostrare un numero superiore di sue foto rispetto alle 32 selezionate per la mostra. Durante la campagna fotografica di preparazione dell’esposizione piranesiana Basilico aveva prodotto, infatti, quasi 300 scatti. Per ragioni di varia natura non riuscimmo a realizzare il progetto.</w:t>
      </w:r>
    </w:p>
    <w:p w:rsidRPr="00061C4A" w:rsidR="00061C4A" w:rsidP="00061C4A" w:rsidRDefault="00061C4A" w14:paraId="2159CFF8" w14:textId="77777777">
      <w:pPr>
        <w:ind w:left="567"/>
        <w:jc w:val="both"/>
        <w:rPr>
          <w:rFonts w:ascii="Garamond" w:hAnsi="Garamond"/>
          <w:sz w:val="24"/>
          <w:szCs w:val="24"/>
        </w:rPr>
      </w:pPr>
    </w:p>
    <w:p w:rsidR="00061C4A" w:rsidP="00061C4A" w:rsidRDefault="00061C4A" w14:paraId="00C4A142" w14:textId="6B4D2CA4">
      <w:pPr>
        <w:ind w:left="567"/>
        <w:jc w:val="both"/>
        <w:rPr>
          <w:rFonts w:ascii="Garamond" w:hAnsi="Garamond"/>
          <w:sz w:val="24"/>
          <w:szCs w:val="24"/>
        </w:rPr>
      </w:pPr>
      <w:r w:rsidRPr="00061C4A">
        <w:rPr>
          <w:rFonts w:ascii="Garamond" w:hAnsi="Garamond"/>
          <w:sz w:val="24"/>
          <w:szCs w:val="24"/>
        </w:rPr>
        <w:t xml:space="preserve">Nel 2019 realizzammo un catalogo curato dall’Istituto di Storia dell’Arte con l’editore Contrasto, che presentò una selezione di 70 immagini affiancate da altrettante vedute di </w:t>
      </w:r>
      <w:proofErr w:type="spellStart"/>
      <w:r w:rsidRPr="00061C4A">
        <w:rPr>
          <w:rFonts w:ascii="Garamond" w:hAnsi="Garamond"/>
          <w:sz w:val="24"/>
          <w:szCs w:val="24"/>
        </w:rPr>
        <w:t>Piranesi</w:t>
      </w:r>
      <w:proofErr w:type="spellEnd"/>
      <w:r w:rsidRPr="00061C4A">
        <w:rPr>
          <w:rFonts w:ascii="Garamond" w:hAnsi="Garamond"/>
          <w:sz w:val="24"/>
          <w:szCs w:val="24"/>
        </w:rPr>
        <w:t xml:space="preserve"> della collezione Fondazione Cini il quale colm</w:t>
      </w:r>
      <w:r>
        <w:rPr>
          <w:rFonts w:ascii="Garamond" w:hAnsi="Garamond"/>
          <w:sz w:val="24"/>
          <w:szCs w:val="24"/>
        </w:rPr>
        <w:t>ò</w:t>
      </w:r>
      <w:r w:rsidRPr="00061C4A">
        <w:rPr>
          <w:rFonts w:ascii="Garamond" w:hAnsi="Garamond"/>
          <w:sz w:val="24"/>
          <w:szCs w:val="24"/>
        </w:rPr>
        <w:t xml:space="preserve"> parzialmente questa lacuna: un piccolo ma significativo passo verso la valorizzazione dell’eccezionale e inedito lavoro di un grande artista italiano, di cui siamo e saremo sempre fieri.</w:t>
      </w:r>
    </w:p>
    <w:p w:rsidR="00061C4A" w:rsidP="00061C4A" w:rsidRDefault="00061C4A" w14:paraId="0AB6703D" w14:textId="13FC93ED">
      <w:pPr>
        <w:ind w:left="567"/>
        <w:jc w:val="both"/>
        <w:rPr>
          <w:rFonts w:ascii="Garamond" w:hAnsi="Garamond"/>
          <w:sz w:val="24"/>
          <w:szCs w:val="24"/>
        </w:rPr>
      </w:pPr>
    </w:p>
    <w:p w:rsidR="00051840" w:rsidP="00566E78" w:rsidRDefault="00051840" w14:paraId="03BCD83C" w14:textId="6A949B04">
      <w:pPr>
        <w:pStyle w:val="Didefault"/>
        <w:bidi/>
        <w:rPr>
          <w:rFonts w:ascii="Garamond" w:hAnsi="Garamond"/>
          <w:sz w:val="24"/>
          <w:szCs w:val="24"/>
          <w:rtl/>
        </w:rPr>
      </w:pPr>
    </w:p>
    <w:p w:rsidRPr="005E74D7" w:rsidR="00061C4A" w:rsidP="00061C4A" w:rsidRDefault="00061C4A" w14:paraId="620BD7B3" w14:textId="77777777">
      <w:pPr>
        <w:pStyle w:val="Didefault"/>
        <w:bidi/>
        <w:rPr>
          <w:rFonts w:ascii="Garamond" w:hAnsi="Garamond"/>
          <w:sz w:val="24"/>
          <w:szCs w:val="24"/>
        </w:rPr>
      </w:pPr>
    </w:p>
    <w:sectPr w:rsidRPr="005E74D7" w:rsidR="00061C4A">
      <w:headerReference w:type="even" r:id="rId8"/>
      <w:headerReference w:type="default" r:id="rId9"/>
      <w:footerReference w:type="default" r:id="rId10"/>
      <w:headerReference w:type="first" r:id="rId11"/>
      <w:pgSz w:w="11906" w:h="16838" w:orient="portrait"/>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70F" w:rsidRDefault="00CB370F" w14:paraId="1672CAF6" w14:textId="77777777">
      <w:r>
        <w:separator/>
      </w:r>
    </w:p>
  </w:endnote>
  <w:endnote w:type="continuationSeparator" w:id="0">
    <w:p w:rsidR="00CB370F" w:rsidRDefault="00CB370F" w14:paraId="703533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628D1D97" w14:textId="77777777"/>
  <w:p w:rsidR="00A00633" w:rsidRDefault="00A00633" w14:paraId="5AB505F1" w14:textId="77777777"/>
  <w:p w:rsidR="00A00633" w:rsidRDefault="00A00633" w14:paraId="6DB1D174" w14:textId="77777777"/>
  <w:p w:rsidR="00A00633" w:rsidRDefault="00A00633" w14:paraId="59BD465A" w14:textId="77777777"/>
  <w:p w:rsidR="00A00633" w:rsidRDefault="00A00633" w14:paraId="4D40C43C"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70F" w:rsidRDefault="00CB370F" w14:paraId="7505F640" w14:textId="77777777">
      <w:r>
        <w:separator/>
      </w:r>
    </w:p>
  </w:footnote>
  <w:footnote w:type="continuationSeparator" w:id="0">
    <w:p w:rsidR="00CB370F" w:rsidRDefault="00CB370F" w14:paraId="1CA4F08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494D94F5"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96763A" w:rsidRDefault="0096763A" w14:paraId="6C7CB157" w14:textId="77777777"/>
  <w:p w:rsidR="00A00633" w:rsidRDefault="00A00633" w14:paraId="343CAE11" w14:textId="77777777"/>
  <w:p w:rsidR="00A00633" w:rsidRDefault="00A00633" w14:paraId="16EEA23D" w14:textId="77777777">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33" w:rsidRDefault="00A00633" w14:paraId="64E559E0"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48"/>
  <w:displayBackgroundShape/>
  <w:embedSystemFonts/>
  <w:proofState w:spelling="clean" w:grammar="dirty"/>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4D7"/>
    <w:rsid w:val="000002D7"/>
    <w:rsid w:val="000020F9"/>
    <w:rsid w:val="00007461"/>
    <w:rsid w:val="00021CF6"/>
    <w:rsid w:val="0003335C"/>
    <w:rsid w:val="00044141"/>
    <w:rsid w:val="00045C43"/>
    <w:rsid w:val="00051840"/>
    <w:rsid w:val="00051FB7"/>
    <w:rsid w:val="0005222E"/>
    <w:rsid w:val="00054020"/>
    <w:rsid w:val="00057300"/>
    <w:rsid w:val="00061C4A"/>
    <w:rsid w:val="00062CE1"/>
    <w:rsid w:val="0007034E"/>
    <w:rsid w:val="000713FA"/>
    <w:rsid w:val="00071B45"/>
    <w:rsid w:val="000738A2"/>
    <w:rsid w:val="00075FA7"/>
    <w:rsid w:val="00093779"/>
    <w:rsid w:val="000958DE"/>
    <w:rsid w:val="000A1EF8"/>
    <w:rsid w:val="000B03EE"/>
    <w:rsid w:val="000C37AF"/>
    <w:rsid w:val="000C673B"/>
    <w:rsid w:val="000C6975"/>
    <w:rsid w:val="000D52AD"/>
    <w:rsid w:val="000F6E08"/>
    <w:rsid w:val="0010083B"/>
    <w:rsid w:val="00104A34"/>
    <w:rsid w:val="00111132"/>
    <w:rsid w:val="0011206C"/>
    <w:rsid w:val="00113106"/>
    <w:rsid w:val="001131FA"/>
    <w:rsid w:val="00114645"/>
    <w:rsid w:val="001176E9"/>
    <w:rsid w:val="00117C44"/>
    <w:rsid w:val="00124751"/>
    <w:rsid w:val="00144A6E"/>
    <w:rsid w:val="00147C95"/>
    <w:rsid w:val="00156950"/>
    <w:rsid w:val="001613F5"/>
    <w:rsid w:val="00166A41"/>
    <w:rsid w:val="00177875"/>
    <w:rsid w:val="00192783"/>
    <w:rsid w:val="001B2DBD"/>
    <w:rsid w:val="001B531E"/>
    <w:rsid w:val="001C34F8"/>
    <w:rsid w:val="001D6E94"/>
    <w:rsid w:val="001E417D"/>
    <w:rsid w:val="001F1DA7"/>
    <w:rsid w:val="001F5EFF"/>
    <w:rsid w:val="001F7B73"/>
    <w:rsid w:val="00224EA5"/>
    <w:rsid w:val="00226369"/>
    <w:rsid w:val="00227D0E"/>
    <w:rsid w:val="00242CC8"/>
    <w:rsid w:val="00244880"/>
    <w:rsid w:val="00251E8F"/>
    <w:rsid w:val="0025288B"/>
    <w:rsid w:val="0025753D"/>
    <w:rsid w:val="00265C7B"/>
    <w:rsid w:val="002817C1"/>
    <w:rsid w:val="00284B5A"/>
    <w:rsid w:val="00284CC7"/>
    <w:rsid w:val="00292B00"/>
    <w:rsid w:val="002A1E4D"/>
    <w:rsid w:val="002A25CB"/>
    <w:rsid w:val="002A67B8"/>
    <w:rsid w:val="002B1D93"/>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440C6"/>
    <w:rsid w:val="00351A99"/>
    <w:rsid w:val="00352C17"/>
    <w:rsid w:val="00352DAC"/>
    <w:rsid w:val="00356D95"/>
    <w:rsid w:val="00367711"/>
    <w:rsid w:val="0037378A"/>
    <w:rsid w:val="00376B2D"/>
    <w:rsid w:val="003871D9"/>
    <w:rsid w:val="003A155A"/>
    <w:rsid w:val="003A27B7"/>
    <w:rsid w:val="003A3A16"/>
    <w:rsid w:val="003A729B"/>
    <w:rsid w:val="003C1BCE"/>
    <w:rsid w:val="003D13CB"/>
    <w:rsid w:val="003D54BF"/>
    <w:rsid w:val="00413A13"/>
    <w:rsid w:val="00417FCE"/>
    <w:rsid w:val="00425D39"/>
    <w:rsid w:val="00431443"/>
    <w:rsid w:val="004502F4"/>
    <w:rsid w:val="00450C3C"/>
    <w:rsid w:val="00464E48"/>
    <w:rsid w:val="00475D62"/>
    <w:rsid w:val="00482733"/>
    <w:rsid w:val="00487602"/>
    <w:rsid w:val="004B1962"/>
    <w:rsid w:val="004D3E6C"/>
    <w:rsid w:val="004E225C"/>
    <w:rsid w:val="004F1BE0"/>
    <w:rsid w:val="004F3557"/>
    <w:rsid w:val="004F4446"/>
    <w:rsid w:val="00505A6C"/>
    <w:rsid w:val="00505AA9"/>
    <w:rsid w:val="00516173"/>
    <w:rsid w:val="0051655A"/>
    <w:rsid w:val="005249AA"/>
    <w:rsid w:val="00524E3B"/>
    <w:rsid w:val="00525164"/>
    <w:rsid w:val="00556FB7"/>
    <w:rsid w:val="00566E78"/>
    <w:rsid w:val="005819B6"/>
    <w:rsid w:val="00594673"/>
    <w:rsid w:val="005B0270"/>
    <w:rsid w:val="005B37FF"/>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79B2"/>
    <w:rsid w:val="006405C1"/>
    <w:rsid w:val="00643787"/>
    <w:rsid w:val="0065352B"/>
    <w:rsid w:val="00671D3B"/>
    <w:rsid w:val="0067486B"/>
    <w:rsid w:val="00674DEA"/>
    <w:rsid w:val="00683FF8"/>
    <w:rsid w:val="006858E7"/>
    <w:rsid w:val="00691862"/>
    <w:rsid w:val="006A451F"/>
    <w:rsid w:val="006B0604"/>
    <w:rsid w:val="006C4A47"/>
    <w:rsid w:val="006C756F"/>
    <w:rsid w:val="006F3099"/>
    <w:rsid w:val="00701A34"/>
    <w:rsid w:val="007139D9"/>
    <w:rsid w:val="00714562"/>
    <w:rsid w:val="007202AF"/>
    <w:rsid w:val="00725F5A"/>
    <w:rsid w:val="00732727"/>
    <w:rsid w:val="00740C6E"/>
    <w:rsid w:val="00753828"/>
    <w:rsid w:val="007615C2"/>
    <w:rsid w:val="007616A4"/>
    <w:rsid w:val="00764459"/>
    <w:rsid w:val="00764482"/>
    <w:rsid w:val="00765B20"/>
    <w:rsid w:val="0077219E"/>
    <w:rsid w:val="00776513"/>
    <w:rsid w:val="00784644"/>
    <w:rsid w:val="007971BC"/>
    <w:rsid w:val="007A5C67"/>
    <w:rsid w:val="007B43DD"/>
    <w:rsid w:val="007C283E"/>
    <w:rsid w:val="007C4835"/>
    <w:rsid w:val="007C78EB"/>
    <w:rsid w:val="007E3956"/>
    <w:rsid w:val="007E4FB9"/>
    <w:rsid w:val="007E6AEC"/>
    <w:rsid w:val="007E7E7F"/>
    <w:rsid w:val="007F230A"/>
    <w:rsid w:val="007F517F"/>
    <w:rsid w:val="00805905"/>
    <w:rsid w:val="0080787C"/>
    <w:rsid w:val="00825E93"/>
    <w:rsid w:val="00837850"/>
    <w:rsid w:val="00840EE2"/>
    <w:rsid w:val="00845820"/>
    <w:rsid w:val="00860EFE"/>
    <w:rsid w:val="00863A0D"/>
    <w:rsid w:val="00864E8C"/>
    <w:rsid w:val="008721AF"/>
    <w:rsid w:val="00874867"/>
    <w:rsid w:val="0088563C"/>
    <w:rsid w:val="00887EA8"/>
    <w:rsid w:val="00892CEA"/>
    <w:rsid w:val="008B3F1F"/>
    <w:rsid w:val="008B5E24"/>
    <w:rsid w:val="008D0C06"/>
    <w:rsid w:val="008D3369"/>
    <w:rsid w:val="008D3ADA"/>
    <w:rsid w:val="008D7497"/>
    <w:rsid w:val="008E1D12"/>
    <w:rsid w:val="008F25B5"/>
    <w:rsid w:val="00905BB8"/>
    <w:rsid w:val="00915939"/>
    <w:rsid w:val="00927964"/>
    <w:rsid w:val="00927E83"/>
    <w:rsid w:val="009307DD"/>
    <w:rsid w:val="009330E2"/>
    <w:rsid w:val="00936217"/>
    <w:rsid w:val="0094295D"/>
    <w:rsid w:val="00944FC4"/>
    <w:rsid w:val="0095324C"/>
    <w:rsid w:val="00960A5A"/>
    <w:rsid w:val="00963D88"/>
    <w:rsid w:val="0096763A"/>
    <w:rsid w:val="00967A2B"/>
    <w:rsid w:val="00970B6D"/>
    <w:rsid w:val="00983A1F"/>
    <w:rsid w:val="009A1D4B"/>
    <w:rsid w:val="009A32D6"/>
    <w:rsid w:val="009D03A1"/>
    <w:rsid w:val="00A00633"/>
    <w:rsid w:val="00A05163"/>
    <w:rsid w:val="00A06631"/>
    <w:rsid w:val="00A11F13"/>
    <w:rsid w:val="00A134B4"/>
    <w:rsid w:val="00A13ABE"/>
    <w:rsid w:val="00A16DE6"/>
    <w:rsid w:val="00A403BD"/>
    <w:rsid w:val="00A5354E"/>
    <w:rsid w:val="00A55AB4"/>
    <w:rsid w:val="00A6098D"/>
    <w:rsid w:val="00A62DC5"/>
    <w:rsid w:val="00A6791E"/>
    <w:rsid w:val="00A72021"/>
    <w:rsid w:val="00A779F1"/>
    <w:rsid w:val="00A77A9C"/>
    <w:rsid w:val="00A81A03"/>
    <w:rsid w:val="00A943F1"/>
    <w:rsid w:val="00AA0AE3"/>
    <w:rsid w:val="00AA101C"/>
    <w:rsid w:val="00AA1A19"/>
    <w:rsid w:val="00AB0B60"/>
    <w:rsid w:val="00AB519D"/>
    <w:rsid w:val="00AC4273"/>
    <w:rsid w:val="00AC5DBD"/>
    <w:rsid w:val="00AD7996"/>
    <w:rsid w:val="00AF4337"/>
    <w:rsid w:val="00B01CAC"/>
    <w:rsid w:val="00B117FF"/>
    <w:rsid w:val="00B12642"/>
    <w:rsid w:val="00B21843"/>
    <w:rsid w:val="00B249E7"/>
    <w:rsid w:val="00B264AE"/>
    <w:rsid w:val="00B674F5"/>
    <w:rsid w:val="00B7141D"/>
    <w:rsid w:val="00B74A43"/>
    <w:rsid w:val="00B765EC"/>
    <w:rsid w:val="00B769C5"/>
    <w:rsid w:val="00B802DC"/>
    <w:rsid w:val="00B9017A"/>
    <w:rsid w:val="00B92BAF"/>
    <w:rsid w:val="00B93F9F"/>
    <w:rsid w:val="00BA2D63"/>
    <w:rsid w:val="00BA34EA"/>
    <w:rsid w:val="00BA3A10"/>
    <w:rsid w:val="00BA6AD0"/>
    <w:rsid w:val="00BA6DE1"/>
    <w:rsid w:val="00BB0117"/>
    <w:rsid w:val="00BB437A"/>
    <w:rsid w:val="00BB4E28"/>
    <w:rsid w:val="00BB5F72"/>
    <w:rsid w:val="00BB672B"/>
    <w:rsid w:val="00BC0C7E"/>
    <w:rsid w:val="00BC159A"/>
    <w:rsid w:val="00BD4A1C"/>
    <w:rsid w:val="00BF5E88"/>
    <w:rsid w:val="00C0100A"/>
    <w:rsid w:val="00C02335"/>
    <w:rsid w:val="00C039D1"/>
    <w:rsid w:val="00C0441A"/>
    <w:rsid w:val="00C05AA6"/>
    <w:rsid w:val="00C0638B"/>
    <w:rsid w:val="00C15EBD"/>
    <w:rsid w:val="00C16E8A"/>
    <w:rsid w:val="00C21438"/>
    <w:rsid w:val="00C2215A"/>
    <w:rsid w:val="00C31BF5"/>
    <w:rsid w:val="00C37E92"/>
    <w:rsid w:val="00C41283"/>
    <w:rsid w:val="00C441AE"/>
    <w:rsid w:val="00C56C82"/>
    <w:rsid w:val="00C67914"/>
    <w:rsid w:val="00C679C2"/>
    <w:rsid w:val="00C93D8E"/>
    <w:rsid w:val="00CB370F"/>
    <w:rsid w:val="00CB7B8B"/>
    <w:rsid w:val="00CC1176"/>
    <w:rsid w:val="00CD471E"/>
    <w:rsid w:val="00CE4A21"/>
    <w:rsid w:val="00CE51A8"/>
    <w:rsid w:val="00CF2302"/>
    <w:rsid w:val="00CF3BB3"/>
    <w:rsid w:val="00CF7E0B"/>
    <w:rsid w:val="00D015E9"/>
    <w:rsid w:val="00D23E4F"/>
    <w:rsid w:val="00D33E60"/>
    <w:rsid w:val="00D354E7"/>
    <w:rsid w:val="00D5261C"/>
    <w:rsid w:val="00D558D6"/>
    <w:rsid w:val="00D617BF"/>
    <w:rsid w:val="00D73D91"/>
    <w:rsid w:val="00D80AA1"/>
    <w:rsid w:val="00DA2FE0"/>
    <w:rsid w:val="00DB3A38"/>
    <w:rsid w:val="00DB3B45"/>
    <w:rsid w:val="00DB5F92"/>
    <w:rsid w:val="00DB7A9B"/>
    <w:rsid w:val="00DD6EE5"/>
    <w:rsid w:val="00DE3C99"/>
    <w:rsid w:val="00E0488C"/>
    <w:rsid w:val="00E058C5"/>
    <w:rsid w:val="00E1272C"/>
    <w:rsid w:val="00E12E83"/>
    <w:rsid w:val="00E22BEA"/>
    <w:rsid w:val="00E27581"/>
    <w:rsid w:val="00E42E06"/>
    <w:rsid w:val="00E54BF6"/>
    <w:rsid w:val="00E5731B"/>
    <w:rsid w:val="00E7619F"/>
    <w:rsid w:val="00E850EE"/>
    <w:rsid w:val="00E91511"/>
    <w:rsid w:val="00E96FE0"/>
    <w:rsid w:val="00EA4AB5"/>
    <w:rsid w:val="00EA6439"/>
    <w:rsid w:val="00EC211A"/>
    <w:rsid w:val="00EC4BBC"/>
    <w:rsid w:val="00ED0321"/>
    <w:rsid w:val="00ED13D5"/>
    <w:rsid w:val="00ED7690"/>
    <w:rsid w:val="00EE3C5E"/>
    <w:rsid w:val="00EF6104"/>
    <w:rsid w:val="00F04195"/>
    <w:rsid w:val="00F12DDA"/>
    <w:rsid w:val="00F27E35"/>
    <w:rsid w:val="00F41323"/>
    <w:rsid w:val="00F532BD"/>
    <w:rsid w:val="00F5687C"/>
    <w:rsid w:val="00F57F37"/>
    <w:rsid w:val="00F7501F"/>
    <w:rsid w:val="00F76970"/>
    <w:rsid w:val="00F9139D"/>
    <w:rsid w:val="00FB354D"/>
    <w:rsid w:val="00FB4949"/>
    <w:rsid w:val="00FE1AD3"/>
    <w:rsid w:val="00FE4B41"/>
    <w:rsid w:val="00FF1C23"/>
    <w:rsid w:val="00FF464B"/>
    <w:rsid w:val="548F703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4C8E02"/>
  <w14:defaultImageDpi w14:val="300"/>
  <w15:docId w15:val="{80105658-8D34-4F40-86A8-0D15C47E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e" w:default="1">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Absatz-Standardschriftart" w:customStyle="1">
    <w:name w:val="Absatz-Standardschriftart"/>
  </w:style>
  <w:style w:type="character" w:styleId="WW8Num1z0" w:customStyle="1">
    <w:name w:val="WW8Num1z0"/>
  </w:style>
  <w:style w:type="character" w:styleId="WW8Num1z1" w:customStyle="1">
    <w:name w:val="WW8Num1z1"/>
    <w:rPr>
      <w:rFonts w:ascii="Courier New" w:hAnsi="Courier New" w:cs="Courier New"/>
    </w:rPr>
  </w:style>
  <w:style w:type="character" w:styleId="WW8Num1z2" w:customStyle="1">
    <w:name w:val="WW8Num1z2"/>
    <w:rPr>
      <w:rFonts w:ascii="Wingdings" w:hAnsi="Wingdings"/>
    </w:rPr>
  </w:style>
  <w:style w:type="character" w:styleId="WW8Num1z3" w:customStyle="1">
    <w:name w:val="WW8Num1z3"/>
    <w:rPr>
      <w:rFonts w:ascii="Symbol" w:hAnsi="Symbol"/>
    </w:rPr>
  </w:style>
  <w:style w:type="character" w:styleId="WW8Num2z0" w:customStyle="1">
    <w:name w:val="WW8Num2z0"/>
  </w:style>
  <w:style w:type="character" w:styleId="WW8Num2z1" w:customStyle="1">
    <w:name w:val="WW8Num2z1"/>
    <w:rPr>
      <w:rFonts w:ascii="Courier New" w:hAnsi="Courier New" w:cs="Courier New"/>
    </w:rPr>
  </w:style>
  <w:style w:type="character" w:styleId="WW8Num2z2" w:customStyle="1">
    <w:name w:val="WW8Num2z2"/>
    <w:rPr>
      <w:rFonts w:ascii="Wingdings" w:hAnsi="Wingdings"/>
    </w:rPr>
  </w:style>
  <w:style w:type="character" w:styleId="WW8Num2z3" w:customStyle="1">
    <w:name w:val="WW8Num2z3"/>
    <w:rPr>
      <w:rFonts w:ascii="Symbol" w:hAnsi="Symbol"/>
    </w:rPr>
  </w:style>
  <w:style w:type="character" w:styleId="WW8Num3z0" w:customStyle="1">
    <w:name w:val="WW8Num3z0"/>
  </w:style>
  <w:style w:type="character" w:styleId="WW8Num3z1" w:customStyle="1">
    <w:name w:val="WW8Num3z1"/>
    <w:rPr>
      <w:rFonts w:ascii="Courier New" w:hAnsi="Courier New"/>
    </w:rPr>
  </w:style>
  <w:style w:type="character" w:styleId="WW8Num3z2" w:customStyle="1">
    <w:name w:val="WW8Num3z2"/>
    <w:rPr>
      <w:rFonts w:ascii="Wingdings" w:hAnsi="Wingdings"/>
    </w:rPr>
  </w:style>
  <w:style w:type="character" w:styleId="WW8Num3z3" w:customStyle="1">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styleId="apple-converted-space" w:customStyle="1">
    <w:name w:val="apple-converted-space"/>
    <w:basedOn w:val="Carpredefinitoparagrafo"/>
  </w:style>
  <w:style w:type="paragraph" w:styleId="Intestazione1" w:customStyl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styleId="Didascalia1" w:customStyle="1">
    <w:name w:val="Didascalia1"/>
    <w:basedOn w:val="Normale"/>
    <w:pPr>
      <w:suppressLineNumbers/>
      <w:spacing w:before="120" w:after="120"/>
    </w:pPr>
  </w:style>
  <w:style w:type="paragraph" w:styleId="Indice" w:customStyle="1">
    <w:name w:val="Indice"/>
    <w:basedOn w:val="Normale"/>
    <w:pPr>
      <w:suppressLineNumbers/>
    </w:pPr>
    <w:rPr>
      <w:rFonts w:cs="Lucida Sans"/>
    </w:rPr>
  </w:style>
  <w:style w:type="paragraph" w:styleId="Intestazioneepidipagina" w:customStyle="1">
    <w:name w:val="Intestazione e piè di pagina"/>
    <w:pPr>
      <w:widowControl w:val="0"/>
      <w:tabs>
        <w:tab w:val="right" w:pos="9020"/>
      </w:tabs>
      <w:suppressAutoHyphens/>
    </w:pPr>
  </w:style>
  <w:style w:type="paragraph" w:styleId="Didefault" w:customStyle="1">
    <w:name w:val="Di default"/>
    <w:pPr>
      <w:widowControl w:val="0"/>
      <w:suppressAutoHyphens/>
    </w:pPr>
  </w:style>
  <w:style w:type="paragraph" w:styleId="NormaleWeb">
    <w:name w:val="Normal (Web)"/>
    <w:basedOn w:val="Normale"/>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olo1Carattere" w:customStyle="1">
    <w:name w:val="Titolo 1 Carattere"/>
    <w:basedOn w:val="Carpredefinitoparagrafo"/>
    <w:link w:val="Titolo1"/>
    <w:rsid w:val="00AD7996"/>
    <w:rPr>
      <w:b/>
      <w:sz w:val="24"/>
      <w:szCs w:val="28"/>
    </w:rPr>
  </w:style>
  <w:style w:type="character" w:styleId="Menzionenonrisolta1" w:customStyle="1">
    <w:name w:val="Menzione non risolta1"/>
    <w:basedOn w:val="Carpredefinitoparagrafo"/>
    <w:uiPriority w:val="99"/>
    <w:semiHidden/>
    <w:unhideWhenUsed/>
    <w:rsid w:val="0047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68651">
      <w:bodyDiv w:val="1"/>
      <w:marLeft w:val="0"/>
      <w:marRight w:val="0"/>
      <w:marTop w:val="0"/>
      <w:marBottom w:val="0"/>
      <w:divBdr>
        <w:top w:val="none" w:sz="0" w:space="0" w:color="auto"/>
        <w:left w:val="none" w:sz="0" w:space="0" w:color="auto"/>
        <w:bottom w:val="none" w:sz="0" w:space="0" w:color="auto"/>
        <w:right w:val="none" w:sz="0" w:space="0" w:color="auto"/>
      </w:divBdr>
      <w:divsChild>
        <w:div w:id="1194656455">
          <w:marLeft w:val="0"/>
          <w:marRight w:val="0"/>
          <w:marTop w:val="0"/>
          <w:marBottom w:val="0"/>
          <w:divBdr>
            <w:top w:val="none" w:sz="0" w:space="0" w:color="auto"/>
            <w:left w:val="none" w:sz="0" w:space="0" w:color="auto"/>
            <w:bottom w:val="none" w:sz="0" w:space="0" w:color="auto"/>
            <w:right w:val="none" w:sz="0" w:space="0" w:color="auto"/>
          </w:divBdr>
          <w:divsChild>
            <w:div w:id="683362688">
              <w:marLeft w:val="0"/>
              <w:marRight w:val="0"/>
              <w:marTop w:val="0"/>
              <w:marBottom w:val="0"/>
              <w:divBdr>
                <w:top w:val="none" w:sz="0" w:space="0" w:color="auto"/>
                <w:left w:val="none" w:sz="0" w:space="0" w:color="auto"/>
                <w:bottom w:val="none" w:sz="0" w:space="0" w:color="auto"/>
                <w:right w:val="none" w:sz="0" w:space="0" w:color="auto"/>
              </w:divBdr>
              <w:divsChild>
                <w:div w:id="930309959">
                  <w:marLeft w:val="0"/>
                  <w:marRight w:val="0"/>
                  <w:marTop w:val="0"/>
                  <w:marBottom w:val="0"/>
                  <w:divBdr>
                    <w:top w:val="none" w:sz="0" w:space="0" w:color="auto"/>
                    <w:left w:val="none" w:sz="0" w:space="0" w:color="auto"/>
                    <w:bottom w:val="none" w:sz="0" w:space="0" w:color="auto"/>
                    <w:right w:val="none" w:sz="0" w:space="0" w:color="auto"/>
                  </w:divBdr>
                  <w:divsChild>
                    <w:div w:id="1629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9489">
      <w:bodyDiv w:val="1"/>
      <w:marLeft w:val="0"/>
      <w:marRight w:val="0"/>
      <w:marTop w:val="0"/>
      <w:marBottom w:val="0"/>
      <w:divBdr>
        <w:top w:val="none" w:sz="0" w:space="0" w:color="auto"/>
        <w:left w:val="none" w:sz="0" w:space="0" w:color="auto"/>
        <w:bottom w:val="none" w:sz="0" w:space="0" w:color="auto"/>
        <w:right w:val="none" w:sz="0" w:space="0" w:color="auto"/>
      </w:divBdr>
    </w:div>
    <w:div w:id="265355542">
      <w:bodyDiv w:val="1"/>
      <w:marLeft w:val="0"/>
      <w:marRight w:val="0"/>
      <w:marTop w:val="0"/>
      <w:marBottom w:val="0"/>
      <w:divBdr>
        <w:top w:val="none" w:sz="0" w:space="0" w:color="auto"/>
        <w:left w:val="none" w:sz="0" w:space="0" w:color="auto"/>
        <w:bottom w:val="none" w:sz="0" w:space="0" w:color="auto"/>
        <w:right w:val="none" w:sz="0" w:space="0" w:color="auto"/>
      </w:divBdr>
      <w:divsChild>
        <w:div w:id="1044866753">
          <w:marLeft w:val="0"/>
          <w:marRight w:val="0"/>
          <w:marTop w:val="0"/>
          <w:marBottom w:val="0"/>
          <w:divBdr>
            <w:top w:val="none" w:sz="0" w:space="0" w:color="auto"/>
            <w:left w:val="none" w:sz="0" w:space="0" w:color="auto"/>
            <w:bottom w:val="none" w:sz="0" w:space="0" w:color="auto"/>
            <w:right w:val="none" w:sz="0" w:space="0" w:color="auto"/>
          </w:divBdr>
          <w:divsChild>
            <w:div w:id="261379663">
              <w:marLeft w:val="0"/>
              <w:marRight w:val="0"/>
              <w:marTop w:val="0"/>
              <w:marBottom w:val="0"/>
              <w:divBdr>
                <w:top w:val="none" w:sz="0" w:space="0" w:color="auto"/>
                <w:left w:val="none" w:sz="0" w:space="0" w:color="auto"/>
                <w:bottom w:val="none" w:sz="0" w:space="0" w:color="auto"/>
                <w:right w:val="none" w:sz="0" w:space="0" w:color="auto"/>
              </w:divBdr>
              <w:divsChild>
                <w:div w:id="7587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05">
      <w:bodyDiv w:val="1"/>
      <w:marLeft w:val="0"/>
      <w:marRight w:val="0"/>
      <w:marTop w:val="0"/>
      <w:marBottom w:val="0"/>
      <w:divBdr>
        <w:top w:val="none" w:sz="0" w:space="0" w:color="auto"/>
        <w:left w:val="none" w:sz="0" w:space="0" w:color="auto"/>
        <w:bottom w:val="none" w:sz="0" w:space="0" w:color="auto"/>
        <w:right w:val="none" w:sz="0" w:space="0" w:color="auto"/>
      </w:divBdr>
    </w:div>
    <w:div w:id="318578576">
      <w:bodyDiv w:val="1"/>
      <w:marLeft w:val="0"/>
      <w:marRight w:val="0"/>
      <w:marTop w:val="0"/>
      <w:marBottom w:val="0"/>
      <w:divBdr>
        <w:top w:val="none" w:sz="0" w:space="0" w:color="auto"/>
        <w:left w:val="none" w:sz="0" w:space="0" w:color="auto"/>
        <w:bottom w:val="none" w:sz="0" w:space="0" w:color="auto"/>
        <w:right w:val="none" w:sz="0" w:space="0" w:color="auto"/>
      </w:divBdr>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701321718">
      <w:bodyDiv w:val="1"/>
      <w:marLeft w:val="0"/>
      <w:marRight w:val="0"/>
      <w:marTop w:val="0"/>
      <w:marBottom w:val="0"/>
      <w:divBdr>
        <w:top w:val="none" w:sz="0" w:space="0" w:color="auto"/>
        <w:left w:val="none" w:sz="0" w:space="0" w:color="auto"/>
        <w:bottom w:val="none" w:sz="0" w:space="0" w:color="auto"/>
        <w:right w:val="none" w:sz="0" w:space="0" w:color="auto"/>
      </w:divBdr>
      <w:divsChild>
        <w:div w:id="898176299">
          <w:marLeft w:val="0"/>
          <w:marRight w:val="0"/>
          <w:marTop w:val="0"/>
          <w:marBottom w:val="0"/>
          <w:divBdr>
            <w:top w:val="none" w:sz="0" w:space="0" w:color="auto"/>
            <w:left w:val="none" w:sz="0" w:space="0" w:color="auto"/>
            <w:bottom w:val="none" w:sz="0" w:space="0" w:color="auto"/>
            <w:right w:val="none" w:sz="0" w:space="0" w:color="auto"/>
          </w:divBdr>
          <w:divsChild>
            <w:div w:id="1881933339">
              <w:marLeft w:val="0"/>
              <w:marRight w:val="0"/>
              <w:marTop w:val="0"/>
              <w:marBottom w:val="0"/>
              <w:divBdr>
                <w:top w:val="none" w:sz="0" w:space="0" w:color="auto"/>
                <w:left w:val="none" w:sz="0" w:space="0" w:color="auto"/>
                <w:bottom w:val="none" w:sz="0" w:space="0" w:color="auto"/>
                <w:right w:val="none" w:sz="0" w:space="0" w:color="auto"/>
              </w:divBdr>
              <w:divsChild>
                <w:div w:id="1120605538">
                  <w:marLeft w:val="0"/>
                  <w:marRight w:val="0"/>
                  <w:marTop w:val="0"/>
                  <w:marBottom w:val="0"/>
                  <w:divBdr>
                    <w:top w:val="none" w:sz="0" w:space="0" w:color="auto"/>
                    <w:left w:val="none" w:sz="0" w:space="0" w:color="auto"/>
                    <w:bottom w:val="none" w:sz="0" w:space="0" w:color="auto"/>
                    <w:right w:val="none" w:sz="0" w:space="0" w:color="auto"/>
                  </w:divBdr>
                  <w:divsChild>
                    <w:div w:id="10230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4188">
      <w:bodyDiv w:val="1"/>
      <w:marLeft w:val="0"/>
      <w:marRight w:val="0"/>
      <w:marTop w:val="0"/>
      <w:marBottom w:val="0"/>
      <w:divBdr>
        <w:top w:val="none" w:sz="0" w:space="0" w:color="auto"/>
        <w:left w:val="none" w:sz="0" w:space="0" w:color="auto"/>
        <w:bottom w:val="none" w:sz="0" w:space="0" w:color="auto"/>
        <w:right w:val="none" w:sz="0" w:space="0" w:color="auto"/>
      </w:divBdr>
      <w:divsChild>
        <w:div w:id="1513491461">
          <w:marLeft w:val="0"/>
          <w:marRight w:val="0"/>
          <w:marTop w:val="0"/>
          <w:marBottom w:val="0"/>
          <w:divBdr>
            <w:top w:val="none" w:sz="0" w:space="0" w:color="auto"/>
            <w:left w:val="none" w:sz="0" w:space="0" w:color="auto"/>
            <w:bottom w:val="none" w:sz="0" w:space="0" w:color="auto"/>
            <w:right w:val="none" w:sz="0" w:space="0" w:color="auto"/>
          </w:divBdr>
          <w:divsChild>
            <w:div w:id="1512601707">
              <w:marLeft w:val="0"/>
              <w:marRight w:val="0"/>
              <w:marTop w:val="0"/>
              <w:marBottom w:val="0"/>
              <w:divBdr>
                <w:top w:val="none" w:sz="0" w:space="0" w:color="auto"/>
                <w:left w:val="none" w:sz="0" w:space="0" w:color="auto"/>
                <w:bottom w:val="none" w:sz="0" w:space="0" w:color="auto"/>
                <w:right w:val="none" w:sz="0" w:space="0" w:color="auto"/>
              </w:divBdr>
              <w:divsChild>
                <w:div w:id="476604122">
                  <w:marLeft w:val="0"/>
                  <w:marRight w:val="0"/>
                  <w:marTop w:val="0"/>
                  <w:marBottom w:val="0"/>
                  <w:divBdr>
                    <w:top w:val="none" w:sz="0" w:space="0" w:color="auto"/>
                    <w:left w:val="none" w:sz="0" w:space="0" w:color="auto"/>
                    <w:bottom w:val="none" w:sz="0" w:space="0" w:color="auto"/>
                    <w:right w:val="none" w:sz="0" w:space="0" w:color="auto"/>
                  </w:divBdr>
                  <w:divsChild>
                    <w:div w:id="11984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005">
      <w:bodyDiv w:val="1"/>
      <w:marLeft w:val="0"/>
      <w:marRight w:val="0"/>
      <w:marTop w:val="0"/>
      <w:marBottom w:val="0"/>
      <w:divBdr>
        <w:top w:val="none" w:sz="0" w:space="0" w:color="auto"/>
        <w:left w:val="none" w:sz="0" w:space="0" w:color="auto"/>
        <w:bottom w:val="none" w:sz="0" w:space="0" w:color="auto"/>
        <w:right w:val="none" w:sz="0" w:space="0" w:color="auto"/>
      </w:divBdr>
    </w:div>
    <w:div w:id="994144817">
      <w:bodyDiv w:val="1"/>
      <w:marLeft w:val="0"/>
      <w:marRight w:val="0"/>
      <w:marTop w:val="0"/>
      <w:marBottom w:val="0"/>
      <w:divBdr>
        <w:top w:val="none" w:sz="0" w:space="0" w:color="auto"/>
        <w:left w:val="none" w:sz="0" w:space="0" w:color="auto"/>
        <w:bottom w:val="none" w:sz="0" w:space="0" w:color="auto"/>
        <w:right w:val="none" w:sz="0" w:space="0" w:color="auto"/>
      </w:divBdr>
      <w:divsChild>
        <w:div w:id="1601447576">
          <w:marLeft w:val="0"/>
          <w:marRight w:val="0"/>
          <w:marTop w:val="0"/>
          <w:marBottom w:val="0"/>
          <w:divBdr>
            <w:top w:val="none" w:sz="0" w:space="0" w:color="auto"/>
            <w:left w:val="none" w:sz="0" w:space="0" w:color="auto"/>
            <w:bottom w:val="none" w:sz="0" w:space="0" w:color="auto"/>
            <w:right w:val="none" w:sz="0" w:space="0" w:color="auto"/>
          </w:divBdr>
          <w:divsChild>
            <w:div w:id="92672460">
              <w:marLeft w:val="0"/>
              <w:marRight w:val="0"/>
              <w:marTop w:val="0"/>
              <w:marBottom w:val="0"/>
              <w:divBdr>
                <w:top w:val="none" w:sz="0" w:space="0" w:color="auto"/>
                <w:left w:val="none" w:sz="0" w:space="0" w:color="auto"/>
                <w:bottom w:val="none" w:sz="0" w:space="0" w:color="auto"/>
                <w:right w:val="none" w:sz="0" w:space="0" w:color="auto"/>
              </w:divBdr>
              <w:divsChild>
                <w:div w:id="1803036026">
                  <w:marLeft w:val="0"/>
                  <w:marRight w:val="0"/>
                  <w:marTop w:val="0"/>
                  <w:marBottom w:val="0"/>
                  <w:divBdr>
                    <w:top w:val="none" w:sz="0" w:space="0" w:color="auto"/>
                    <w:left w:val="none" w:sz="0" w:space="0" w:color="auto"/>
                    <w:bottom w:val="none" w:sz="0" w:space="0" w:color="auto"/>
                    <w:right w:val="none" w:sz="0" w:space="0" w:color="auto"/>
                  </w:divBdr>
                  <w:divsChild>
                    <w:div w:id="1971469723">
                      <w:marLeft w:val="0"/>
                      <w:marRight w:val="0"/>
                      <w:marTop w:val="0"/>
                      <w:marBottom w:val="0"/>
                      <w:divBdr>
                        <w:top w:val="none" w:sz="0" w:space="0" w:color="auto"/>
                        <w:left w:val="none" w:sz="0" w:space="0" w:color="auto"/>
                        <w:bottom w:val="none" w:sz="0" w:space="0" w:color="auto"/>
                        <w:right w:val="none" w:sz="0" w:space="0" w:color="auto"/>
                      </w:divBdr>
                    </w:div>
                  </w:divsChild>
                </w:div>
                <w:div w:id="273054058">
                  <w:marLeft w:val="0"/>
                  <w:marRight w:val="0"/>
                  <w:marTop w:val="0"/>
                  <w:marBottom w:val="0"/>
                  <w:divBdr>
                    <w:top w:val="none" w:sz="0" w:space="0" w:color="auto"/>
                    <w:left w:val="none" w:sz="0" w:space="0" w:color="auto"/>
                    <w:bottom w:val="none" w:sz="0" w:space="0" w:color="auto"/>
                    <w:right w:val="none" w:sz="0" w:space="0" w:color="auto"/>
                  </w:divBdr>
                  <w:divsChild>
                    <w:div w:id="14954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8856">
      <w:bodyDiv w:val="1"/>
      <w:marLeft w:val="0"/>
      <w:marRight w:val="0"/>
      <w:marTop w:val="0"/>
      <w:marBottom w:val="0"/>
      <w:divBdr>
        <w:top w:val="none" w:sz="0" w:space="0" w:color="auto"/>
        <w:left w:val="none" w:sz="0" w:space="0" w:color="auto"/>
        <w:bottom w:val="none" w:sz="0" w:space="0" w:color="auto"/>
        <w:right w:val="none" w:sz="0" w:space="0" w:color="auto"/>
      </w:divBdr>
      <w:divsChild>
        <w:div w:id="847597662">
          <w:marLeft w:val="0"/>
          <w:marRight w:val="0"/>
          <w:marTop w:val="0"/>
          <w:marBottom w:val="0"/>
          <w:divBdr>
            <w:top w:val="none" w:sz="0" w:space="0" w:color="auto"/>
            <w:left w:val="none" w:sz="0" w:space="0" w:color="auto"/>
            <w:bottom w:val="none" w:sz="0" w:space="0" w:color="auto"/>
            <w:right w:val="none" w:sz="0" w:space="0" w:color="auto"/>
          </w:divBdr>
          <w:divsChild>
            <w:div w:id="1109860702">
              <w:marLeft w:val="0"/>
              <w:marRight w:val="0"/>
              <w:marTop w:val="0"/>
              <w:marBottom w:val="0"/>
              <w:divBdr>
                <w:top w:val="none" w:sz="0" w:space="0" w:color="auto"/>
                <w:left w:val="none" w:sz="0" w:space="0" w:color="auto"/>
                <w:bottom w:val="none" w:sz="0" w:space="0" w:color="auto"/>
                <w:right w:val="none" w:sz="0" w:space="0" w:color="auto"/>
              </w:divBdr>
              <w:divsChild>
                <w:div w:id="1235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07181">
      <w:bodyDiv w:val="1"/>
      <w:marLeft w:val="0"/>
      <w:marRight w:val="0"/>
      <w:marTop w:val="0"/>
      <w:marBottom w:val="0"/>
      <w:divBdr>
        <w:top w:val="none" w:sz="0" w:space="0" w:color="auto"/>
        <w:left w:val="none" w:sz="0" w:space="0" w:color="auto"/>
        <w:bottom w:val="none" w:sz="0" w:space="0" w:color="auto"/>
        <w:right w:val="none" w:sz="0" w:space="0" w:color="auto"/>
      </w:divBdr>
    </w:div>
    <w:div w:id="1437410335">
      <w:bodyDiv w:val="1"/>
      <w:marLeft w:val="0"/>
      <w:marRight w:val="0"/>
      <w:marTop w:val="0"/>
      <w:marBottom w:val="0"/>
      <w:divBdr>
        <w:top w:val="none" w:sz="0" w:space="0" w:color="auto"/>
        <w:left w:val="none" w:sz="0" w:space="0" w:color="auto"/>
        <w:bottom w:val="none" w:sz="0" w:space="0" w:color="auto"/>
        <w:right w:val="none" w:sz="0" w:space="0" w:color="auto"/>
      </w:divBdr>
    </w:div>
    <w:div w:id="1452283345">
      <w:bodyDiv w:val="1"/>
      <w:marLeft w:val="0"/>
      <w:marRight w:val="0"/>
      <w:marTop w:val="0"/>
      <w:marBottom w:val="0"/>
      <w:divBdr>
        <w:top w:val="none" w:sz="0" w:space="0" w:color="auto"/>
        <w:left w:val="none" w:sz="0" w:space="0" w:color="auto"/>
        <w:bottom w:val="none" w:sz="0" w:space="0" w:color="auto"/>
        <w:right w:val="none" w:sz="0" w:space="0" w:color="auto"/>
      </w:divBdr>
      <w:divsChild>
        <w:div w:id="682440570">
          <w:marLeft w:val="0"/>
          <w:marRight w:val="0"/>
          <w:marTop w:val="0"/>
          <w:marBottom w:val="0"/>
          <w:divBdr>
            <w:top w:val="none" w:sz="0" w:space="0" w:color="auto"/>
            <w:left w:val="none" w:sz="0" w:space="0" w:color="auto"/>
            <w:bottom w:val="none" w:sz="0" w:space="0" w:color="auto"/>
            <w:right w:val="none" w:sz="0" w:space="0" w:color="auto"/>
          </w:divBdr>
          <w:divsChild>
            <w:div w:id="448280077">
              <w:marLeft w:val="0"/>
              <w:marRight w:val="0"/>
              <w:marTop w:val="0"/>
              <w:marBottom w:val="0"/>
              <w:divBdr>
                <w:top w:val="none" w:sz="0" w:space="0" w:color="auto"/>
                <w:left w:val="none" w:sz="0" w:space="0" w:color="auto"/>
                <w:bottom w:val="none" w:sz="0" w:space="0" w:color="auto"/>
                <w:right w:val="none" w:sz="0" w:space="0" w:color="auto"/>
              </w:divBdr>
              <w:divsChild>
                <w:div w:id="979312883">
                  <w:marLeft w:val="0"/>
                  <w:marRight w:val="0"/>
                  <w:marTop w:val="0"/>
                  <w:marBottom w:val="0"/>
                  <w:divBdr>
                    <w:top w:val="none" w:sz="0" w:space="0" w:color="auto"/>
                    <w:left w:val="none" w:sz="0" w:space="0" w:color="auto"/>
                    <w:bottom w:val="none" w:sz="0" w:space="0" w:color="auto"/>
                    <w:right w:val="none" w:sz="0" w:space="0" w:color="auto"/>
                  </w:divBdr>
                  <w:divsChild>
                    <w:div w:id="9038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89890">
      <w:bodyDiv w:val="1"/>
      <w:marLeft w:val="0"/>
      <w:marRight w:val="0"/>
      <w:marTop w:val="0"/>
      <w:marBottom w:val="0"/>
      <w:divBdr>
        <w:top w:val="none" w:sz="0" w:space="0" w:color="auto"/>
        <w:left w:val="none" w:sz="0" w:space="0" w:color="auto"/>
        <w:bottom w:val="none" w:sz="0" w:space="0" w:color="auto"/>
        <w:right w:val="none" w:sz="0" w:space="0" w:color="auto"/>
      </w:divBdr>
      <w:divsChild>
        <w:div w:id="391009101">
          <w:marLeft w:val="0"/>
          <w:marRight w:val="0"/>
          <w:marTop w:val="0"/>
          <w:marBottom w:val="0"/>
          <w:divBdr>
            <w:top w:val="none" w:sz="0" w:space="0" w:color="auto"/>
            <w:left w:val="none" w:sz="0" w:space="0" w:color="auto"/>
            <w:bottom w:val="none" w:sz="0" w:space="0" w:color="auto"/>
            <w:right w:val="none" w:sz="0" w:space="0" w:color="auto"/>
          </w:divBdr>
          <w:divsChild>
            <w:div w:id="884953948">
              <w:marLeft w:val="0"/>
              <w:marRight w:val="0"/>
              <w:marTop w:val="0"/>
              <w:marBottom w:val="0"/>
              <w:divBdr>
                <w:top w:val="none" w:sz="0" w:space="0" w:color="auto"/>
                <w:left w:val="none" w:sz="0" w:space="0" w:color="auto"/>
                <w:bottom w:val="none" w:sz="0" w:space="0" w:color="auto"/>
                <w:right w:val="none" w:sz="0" w:space="0" w:color="auto"/>
              </w:divBdr>
              <w:divsChild>
                <w:div w:id="14058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1928880491">
      <w:bodyDiv w:val="1"/>
      <w:marLeft w:val="0"/>
      <w:marRight w:val="0"/>
      <w:marTop w:val="0"/>
      <w:marBottom w:val="0"/>
      <w:divBdr>
        <w:top w:val="none" w:sz="0" w:space="0" w:color="auto"/>
        <w:left w:val="none" w:sz="0" w:space="0" w:color="auto"/>
        <w:bottom w:val="none" w:sz="0" w:space="0" w:color="auto"/>
        <w:right w:val="none" w:sz="0" w:space="0" w:color="auto"/>
      </w:divBdr>
      <w:divsChild>
        <w:div w:id="1721249658">
          <w:marLeft w:val="0"/>
          <w:marRight w:val="0"/>
          <w:marTop w:val="0"/>
          <w:marBottom w:val="0"/>
          <w:divBdr>
            <w:top w:val="none" w:sz="0" w:space="0" w:color="auto"/>
            <w:left w:val="none" w:sz="0" w:space="0" w:color="auto"/>
            <w:bottom w:val="none" w:sz="0" w:space="0" w:color="auto"/>
            <w:right w:val="none" w:sz="0" w:space="0" w:color="auto"/>
          </w:divBdr>
          <w:divsChild>
            <w:div w:id="1616253495">
              <w:marLeft w:val="0"/>
              <w:marRight w:val="0"/>
              <w:marTop w:val="0"/>
              <w:marBottom w:val="0"/>
              <w:divBdr>
                <w:top w:val="none" w:sz="0" w:space="0" w:color="auto"/>
                <w:left w:val="none" w:sz="0" w:space="0" w:color="auto"/>
                <w:bottom w:val="none" w:sz="0" w:space="0" w:color="auto"/>
                <w:right w:val="none" w:sz="0" w:space="0" w:color="auto"/>
              </w:divBdr>
              <w:divsChild>
                <w:div w:id="1886260074">
                  <w:marLeft w:val="0"/>
                  <w:marRight w:val="0"/>
                  <w:marTop w:val="0"/>
                  <w:marBottom w:val="0"/>
                  <w:divBdr>
                    <w:top w:val="none" w:sz="0" w:space="0" w:color="auto"/>
                    <w:left w:val="none" w:sz="0" w:space="0" w:color="auto"/>
                    <w:bottom w:val="none" w:sz="0" w:space="0" w:color="auto"/>
                    <w:right w:val="none" w:sz="0" w:space="0" w:color="auto"/>
                  </w:divBdr>
                  <w:divsChild>
                    <w:div w:id="113733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653">
      <w:bodyDiv w:val="1"/>
      <w:marLeft w:val="0"/>
      <w:marRight w:val="0"/>
      <w:marTop w:val="0"/>
      <w:marBottom w:val="0"/>
      <w:divBdr>
        <w:top w:val="none" w:sz="0" w:space="0" w:color="auto"/>
        <w:left w:val="none" w:sz="0" w:space="0" w:color="auto"/>
        <w:bottom w:val="none" w:sz="0" w:space="0" w:color="auto"/>
        <w:right w:val="none" w:sz="0" w:space="0" w:color="auto"/>
      </w:divBdr>
    </w:div>
    <w:div w:id="2059428617">
      <w:bodyDiv w:val="1"/>
      <w:marLeft w:val="0"/>
      <w:marRight w:val="0"/>
      <w:marTop w:val="0"/>
      <w:marBottom w:val="0"/>
      <w:divBdr>
        <w:top w:val="none" w:sz="0" w:space="0" w:color="auto"/>
        <w:left w:val="none" w:sz="0" w:space="0" w:color="auto"/>
        <w:bottom w:val="none" w:sz="0" w:space="0" w:color="auto"/>
        <w:right w:val="none" w:sz="0" w:space="0" w:color="auto"/>
      </w:divBdr>
      <w:divsChild>
        <w:div w:id="760762857">
          <w:marLeft w:val="0"/>
          <w:marRight w:val="0"/>
          <w:marTop w:val="0"/>
          <w:marBottom w:val="0"/>
          <w:divBdr>
            <w:top w:val="none" w:sz="0" w:space="0" w:color="auto"/>
            <w:left w:val="none" w:sz="0" w:space="0" w:color="auto"/>
            <w:bottom w:val="none" w:sz="0" w:space="0" w:color="auto"/>
            <w:right w:val="none" w:sz="0" w:space="0" w:color="auto"/>
          </w:divBdr>
          <w:divsChild>
            <w:div w:id="141192711">
              <w:marLeft w:val="0"/>
              <w:marRight w:val="0"/>
              <w:marTop w:val="0"/>
              <w:marBottom w:val="0"/>
              <w:divBdr>
                <w:top w:val="none" w:sz="0" w:space="0" w:color="auto"/>
                <w:left w:val="none" w:sz="0" w:space="0" w:color="auto"/>
                <w:bottom w:val="none" w:sz="0" w:space="0" w:color="auto"/>
                <w:right w:val="none" w:sz="0" w:space="0" w:color="auto"/>
              </w:divBdr>
              <w:divsChild>
                <w:div w:id="600189044">
                  <w:marLeft w:val="0"/>
                  <w:marRight w:val="0"/>
                  <w:marTop w:val="0"/>
                  <w:marBottom w:val="0"/>
                  <w:divBdr>
                    <w:top w:val="none" w:sz="0" w:space="0" w:color="auto"/>
                    <w:left w:val="none" w:sz="0" w:space="0" w:color="auto"/>
                    <w:bottom w:val="none" w:sz="0" w:space="0" w:color="auto"/>
                    <w:right w:val="none" w:sz="0" w:space="0" w:color="auto"/>
                  </w:divBdr>
                  <w:divsChild>
                    <w:div w:id="611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76485">
      <w:bodyDiv w:val="1"/>
      <w:marLeft w:val="0"/>
      <w:marRight w:val="0"/>
      <w:marTop w:val="0"/>
      <w:marBottom w:val="0"/>
      <w:divBdr>
        <w:top w:val="none" w:sz="0" w:space="0" w:color="auto"/>
        <w:left w:val="none" w:sz="0" w:space="0" w:color="auto"/>
        <w:bottom w:val="none" w:sz="0" w:space="0" w:color="auto"/>
        <w:right w:val="none" w:sz="0" w:space="0" w:color="auto"/>
      </w:divBdr>
      <w:divsChild>
        <w:div w:id="285068">
          <w:marLeft w:val="0"/>
          <w:marRight w:val="0"/>
          <w:marTop w:val="0"/>
          <w:marBottom w:val="0"/>
          <w:divBdr>
            <w:top w:val="none" w:sz="0" w:space="0" w:color="auto"/>
            <w:left w:val="none" w:sz="0" w:space="0" w:color="auto"/>
            <w:bottom w:val="none" w:sz="0" w:space="0" w:color="auto"/>
            <w:right w:val="none" w:sz="0" w:space="0" w:color="auto"/>
          </w:divBdr>
          <w:divsChild>
            <w:div w:id="1117286595">
              <w:marLeft w:val="0"/>
              <w:marRight w:val="0"/>
              <w:marTop w:val="0"/>
              <w:marBottom w:val="0"/>
              <w:divBdr>
                <w:top w:val="none" w:sz="0" w:space="0" w:color="auto"/>
                <w:left w:val="none" w:sz="0" w:space="0" w:color="auto"/>
                <w:bottom w:val="none" w:sz="0" w:space="0" w:color="auto"/>
                <w:right w:val="none" w:sz="0" w:space="0" w:color="auto"/>
              </w:divBdr>
              <w:divsChild>
                <w:div w:id="2754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D176B-BD3A-CB40-9AC6-DDB5609876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Venezia, Campo San Vio, Dorsoduro 864</dc:title>
  <dc:subject/>
  <dc:creator>Giorgio</dc:creator>
  <keywords/>
  <lastModifiedBy>CASADOROFUNGHER Comunicazione</lastModifiedBy>
  <revision>10</revision>
  <lastPrinted>2020-02-03T11:25:00.0000000Z</lastPrinted>
  <dcterms:created xsi:type="dcterms:W3CDTF">2020-05-29T10:26:00.0000000Z</dcterms:created>
  <dcterms:modified xsi:type="dcterms:W3CDTF">2020-06-17T13:33:32.9357672Z</dcterms:modified>
</coreProperties>
</file>