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951F8" w14:textId="77777777" w:rsidR="00B67205" w:rsidRPr="00F40180" w:rsidRDefault="00806990" w:rsidP="00091DD6">
      <w:pPr>
        <w:spacing w:line="276" w:lineRule="auto"/>
        <w:rPr>
          <w:rFonts w:ascii="Garamond" w:hAnsi="Garamond"/>
          <w:lang w:val="it-IT"/>
        </w:rPr>
      </w:pPr>
      <w:r w:rsidRPr="00F40180">
        <w:rPr>
          <w:rFonts w:ascii="Garamond" w:hAnsi="Garamond"/>
          <w:lang w:val="it-IT"/>
        </w:rPr>
        <w:t xml:space="preserve">Venezia, </w:t>
      </w:r>
      <w:r w:rsidR="00B67205" w:rsidRPr="00F40180">
        <w:rPr>
          <w:rFonts w:ascii="Garamond" w:hAnsi="Garamond"/>
          <w:lang w:val="it-IT"/>
        </w:rPr>
        <w:t>Isola di San Giorgio Maggiore</w:t>
      </w:r>
    </w:p>
    <w:p w14:paraId="37FA7AC0" w14:textId="77777777" w:rsidR="00806990" w:rsidRPr="00F40180" w:rsidRDefault="00F40180" w:rsidP="00091DD6">
      <w:pPr>
        <w:spacing w:line="276" w:lineRule="auto"/>
        <w:rPr>
          <w:rFonts w:ascii="Garamond" w:hAnsi="Garamond"/>
          <w:lang w:val="it-IT"/>
        </w:rPr>
      </w:pPr>
      <w:r w:rsidRPr="00F40180">
        <w:rPr>
          <w:rFonts w:ascii="Garamond" w:eastAsia="font556" w:hAnsi="Garamond" w:cs="font556"/>
          <w:bCs/>
          <w:lang w:val="it-IT"/>
        </w:rPr>
        <w:t>2</w:t>
      </w:r>
      <w:r w:rsidR="00CA7A5D">
        <w:rPr>
          <w:rFonts w:ascii="Garamond" w:eastAsia="font556" w:hAnsi="Garamond" w:cs="font556"/>
          <w:bCs/>
          <w:lang w:val="it-IT"/>
        </w:rPr>
        <w:t>4</w:t>
      </w:r>
      <w:r w:rsidR="00806990" w:rsidRPr="00F40180">
        <w:rPr>
          <w:rFonts w:ascii="Garamond" w:eastAsia="font556" w:hAnsi="Garamond" w:cs="font556"/>
          <w:bCs/>
          <w:lang w:val="it-IT"/>
        </w:rPr>
        <w:t xml:space="preserve"> </w:t>
      </w:r>
      <w:r w:rsidR="00B67205" w:rsidRPr="00F40180">
        <w:rPr>
          <w:rFonts w:ascii="Garamond" w:eastAsia="font556" w:hAnsi="Garamond" w:cs="font556"/>
          <w:bCs/>
          <w:lang w:val="it-IT"/>
        </w:rPr>
        <w:t>giugno</w:t>
      </w:r>
      <w:r w:rsidR="00806990" w:rsidRPr="00F40180">
        <w:rPr>
          <w:rFonts w:ascii="Garamond" w:eastAsia="font556" w:hAnsi="Garamond" w:cs="font556"/>
          <w:bCs/>
          <w:lang w:val="it-IT"/>
        </w:rPr>
        <w:t xml:space="preserve"> 2020</w:t>
      </w:r>
    </w:p>
    <w:p w14:paraId="1F43E18F" w14:textId="77777777" w:rsidR="00806990" w:rsidRPr="00F40180" w:rsidRDefault="00806990" w:rsidP="00091DD6">
      <w:pPr>
        <w:spacing w:line="276" w:lineRule="auto"/>
        <w:rPr>
          <w:rFonts w:ascii="Garamond" w:hAnsi="Garamond"/>
          <w:sz w:val="32"/>
          <w:szCs w:val="48"/>
          <w:lang w:val="it-IT"/>
        </w:rPr>
      </w:pPr>
    </w:p>
    <w:p w14:paraId="0A30DB35" w14:textId="77777777" w:rsidR="00D727F7" w:rsidRPr="00F40180" w:rsidRDefault="00430603" w:rsidP="00150C60">
      <w:pPr>
        <w:spacing w:line="276" w:lineRule="auto"/>
        <w:ind w:right="-1"/>
        <w:rPr>
          <w:rFonts w:ascii="Garamond" w:hAnsi="Garamond"/>
          <w:b/>
          <w:sz w:val="48"/>
          <w:szCs w:val="48"/>
          <w:lang w:val="it-IT"/>
        </w:rPr>
      </w:pPr>
      <w:r w:rsidRPr="00F40180">
        <w:rPr>
          <w:rFonts w:ascii="Garamond" w:hAnsi="Garamond"/>
          <w:b/>
          <w:sz w:val="48"/>
          <w:szCs w:val="48"/>
          <w:lang w:val="it-IT"/>
        </w:rPr>
        <w:t>Riprendono le visite guidate alla</w:t>
      </w:r>
      <w:r w:rsidR="00B67205" w:rsidRPr="00F40180">
        <w:rPr>
          <w:rFonts w:ascii="Garamond" w:hAnsi="Garamond"/>
          <w:b/>
          <w:sz w:val="48"/>
          <w:szCs w:val="48"/>
          <w:lang w:val="it-IT"/>
        </w:rPr>
        <w:t xml:space="preserve"> Fondazione Giorgio Cini</w:t>
      </w:r>
    </w:p>
    <w:p w14:paraId="0F5632D5" w14:textId="77777777" w:rsidR="00ED75DE" w:rsidRPr="00D65AC4" w:rsidRDefault="00ED75DE" w:rsidP="00D727F7">
      <w:pPr>
        <w:ind w:right="263"/>
        <w:rPr>
          <w:rFonts w:ascii="Garamond" w:hAnsi="Garamond"/>
          <w:b/>
          <w:sz w:val="36"/>
          <w:szCs w:val="48"/>
          <w:lang w:val="it-IT"/>
        </w:rPr>
      </w:pPr>
    </w:p>
    <w:p w14:paraId="78E8E027" w14:textId="77777777" w:rsidR="009A2DEA" w:rsidRDefault="002E1E99" w:rsidP="00D727F7">
      <w:pPr>
        <w:ind w:right="263"/>
        <w:rPr>
          <w:rFonts w:ascii="Garamond" w:hAnsi="Garamond"/>
          <w:b/>
          <w:i/>
          <w:sz w:val="26"/>
          <w:szCs w:val="26"/>
          <w:lang w:val="it-IT"/>
        </w:rPr>
      </w:pPr>
      <w:r w:rsidRPr="002E1E99">
        <w:rPr>
          <w:rFonts w:ascii="Garamond" w:hAnsi="Garamond"/>
          <w:b/>
          <w:i/>
          <w:sz w:val="26"/>
          <w:szCs w:val="26"/>
          <w:lang w:val="it-IT"/>
        </w:rPr>
        <w:t>Dal 26 giugno la Fondazione Cini riapre i cancelli ai visitatori con nuovi percorsi il venerdì, sabato e domenica. Per la prima volta dalla sua creazione, sarà consentito l’accesso diretto al Labirinto Borges</w:t>
      </w:r>
    </w:p>
    <w:p w14:paraId="18EC4303" w14:textId="77777777" w:rsidR="002E1E99" w:rsidRDefault="002E1E99" w:rsidP="00D727F7">
      <w:pPr>
        <w:ind w:right="263"/>
        <w:rPr>
          <w:rFonts w:ascii="Garamond" w:hAnsi="Garamond"/>
          <w:b/>
          <w:i/>
          <w:sz w:val="26"/>
          <w:szCs w:val="26"/>
          <w:lang w:val="it-IT"/>
        </w:rPr>
      </w:pPr>
    </w:p>
    <w:p w14:paraId="3AD393E5" w14:textId="77777777" w:rsidR="00EF2EBB" w:rsidRDefault="002E1E99" w:rsidP="00164425">
      <w:pPr>
        <w:spacing w:line="276" w:lineRule="auto"/>
        <w:rPr>
          <w:rFonts w:ascii="Garamond" w:hAnsi="Garamond"/>
          <w:b/>
          <w:i/>
          <w:sz w:val="26"/>
          <w:szCs w:val="26"/>
          <w:lang w:val="it-IT"/>
        </w:rPr>
      </w:pPr>
      <w:r w:rsidRPr="002E1E99">
        <w:rPr>
          <w:rFonts w:ascii="Garamond" w:hAnsi="Garamond"/>
          <w:b/>
          <w:i/>
          <w:sz w:val="26"/>
          <w:szCs w:val="26"/>
          <w:lang w:val="it-IT"/>
        </w:rPr>
        <w:t xml:space="preserve">Tra le novità il progetto </w:t>
      </w:r>
      <w:r w:rsidRPr="00164425">
        <w:rPr>
          <w:rFonts w:ascii="Garamond" w:hAnsi="Garamond"/>
          <w:b/>
          <w:sz w:val="26"/>
          <w:szCs w:val="26"/>
          <w:lang w:val="it-IT"/>
        </w:rPr>
        <w:t xml:space="preserve">VATICAN CHAPELS - A soundtrack </w:t>
      </w:r>
      <w:proofErr w:type="spellStart"/>
      <w:r w:rsidRPr="00164425">
        <w:rPr>
          <w:rFonts w:ascii="Garamond" w:hAnsi="Garamond"/>
          <w:b/>
          <w:sz w:val="26"/>
          <w:szCs w:val="26"/>
          <w:lang w:val="it-IT"/>
        </w:rPr>
        <w:t>experience</w:t>
      </w:r>
      <w:proofErr w:type="spellEnd"/>
      <w:r w:rsidRPr="002E1E99">
        <w:rPr>
          <w:rFonts w:ascii="Garamond" w:hAnsi="Garamond"/>
          <w:b/>
          <w:i/>
          <w:sz w:val="26"/>
          <w:szCs w:val="26"/>
          <w:lang w:val="it-IT"/>
        </w:rPr>
        <w:t xml:space="preserve">: le musiche di Antonio Fresa accompagneranno il visitatore alla scoperta delle cappelle del Vaticano e saranno fonte di ispirazione del nuovo menù del San Giorgio </w:t>
      </w:r>
      <w:proofErr w:type="spellStart"/>
      <w:r w:rsidRPr="002E1E99">
        <w:rPr>
          <w:rFonts w:ascii="Garamond" w:hAnsi="Garamond"/>
          <w:b/>
          <w:i/>
          <w:sz w:val="26"/>
          <w:szCs w:val="26"/>
          <w:lang w:val="it-IT"/>
        </w:rPr>
        <w:t>Cafè</w:t>
      </w:r>
      <w:proofErr w:type="spellEnd"/>
      <w:r w:rsidRPr="002E1E99">
        <w:rPr>
          <w:rFonts w:ascii="Garamond" w:hAnsi="Garamond"/>
          <w:b/>
          <w:i/>
          <w:sz w:val="26"/>
          <w:szCs w:val="26"/>
          <w:lang w:val="it-IT"/>
        </w:rPr>
        <w:t xml:space="preserve"> che riaprirà il 26 giugno</w:t>
      </w:r>
    </w:p>
    <w:p w14:paraId="61DD8ECF" w14:textId="77777777" w:rsidR="002E1E99" w:rsidRPr="00F40180" w:rsidRDefault="002E1E99" w:rsidP="00091DD6">
      <w:pPr>
        <w:spacing w:line="276" w:lineRule="auto"/>
        <w:jc w:val="both"/>
        <w:rPr>
          <w:rFonts w:ascii="Garamond" w:hAnsi="Garamond" w:cs="Garamond"/>
          <w:lang w:val="it-IT"/>
        </w:rPr>
      </w:pPr>
    </w:p>
    <w:p w14:paraId="0BBC7425" w14:textId="77777777" w:rsidR="002E1E99" w:rsidRPr="00905CF6" w:rsidRDefault="002E1E99" w:rsidP="002E1E99">
      <w:pPr>
        <w:pStyle w:val="Standard"/>
        <w:ind w:right="283"/>
        <w:jc w:val="both"/>
        <w:rPr>
          <w:lang w:val="it-IT"/>
        </w:rPr>
      </w:pPr>
      <w:r>
        <w:rPr>
          <w:rFonts w:ascii="Garamond" w:hAnsi="Garamond" w:cs="Garamond"/>
          <w:b/>
          <w:lang w:val="it-IT"/>
        </w:rPr>
        <w:t>Da venerdì 26 giugno 2020</w:t>
      </w:r>
      <w:r>
        <w:rPr>
          <w:rFonts w:ascii="Garamond" w:hAnsi="Garamond" w:cs="Garamond"/>
          <w:lang w:val="it-IT"/>
        </w:rPr>
        <w:t xml:space="preserve"> riprende - nel pieno rispetto delle distanze e norme di sicurezza - il servizio di visite guidate al complesso monumentale della Fondazione Giorgio Cini</w:t>
      </w:r>
      <w:r w:rsidR="00A93E64" w:rsidRPr="00700C62">
        <w:rPr>
          <w:rFonts w:ascii="Garamond" w:hAnsi="Garamond" w:cs="Garamond"/>
          <w:lang w:val="it-IT"/>
        </w:rPr>
        <w:t>, in partnership con Assicurazioni Generali,</w:t>
      </w:r>
      <w:r w:rsidRPr="00700C62">
        <w:rPr>
          <w:rFonts w:ascii="Garamond" w:hAnsi="Garamond" w:cs="Garamond"/>
          <w:lang w:val="it-IT"/>
        </w:rPr>
        <w:t xml:space="preserve"> e al b</w:t>
      </w:r>
      <w:r>
        <w:rPr>
          <w:rFonts w:ascii="Garamond" w:hAnsi="Garamond" w:cs="Garamond"/>
          <w:lang w:val="it-IT"/>
        </w:rPr>
        <w:t xml:space="preserve">osco con le </w:t>
      </w:r>
      <w:r>
        <w:rPr>
          <w:rFonts w:ascii="Garamond" w:hAnsi="Garamond" w:cs="Garamond"/>
          <w:i/>
          <w:lang w:val="it-IT"/>
        </w:rPr>
        <w:t xml:space="preserve">Vatican </w:t>
      </w:r>
      <w:proofErr w:type="spellStart"/>
      <w:r>
        <w:rPr>
          <w:rFonts w:ascii="Garamond" w:hAnsi="Garamond" w:cs="Garamond"/>
          <w:i/>
          <w:lang w:val="it-IT"/>
        </w:rPr>
        <w:t>Chapels</w:t>
      </w:r>
      <w:proofErr w:type="spellEnd"/>
      <w:r>
        <w:rPr>
          <w:rFonts w:ascii="Garamond" w:hAnsi="Garamond" w:cs="Garamond"/>
          <w:lang w:val="it-IT"/>
        </w:rPr>
        <w:t xml:space="preserve"> a cura della società </w:t>
      </w:r>
      <w:r>
        <w:rPr>
          <w:rFonts w:ascii="Garamond" w:hAnsi="Garamond" w:cs="Garamond"/>
          <w:b/>
          <w:lang w:val="it-IT"/>
        </w:rPr>
        <w:t>D’Uva di Firenze</w:t>
      </w:r>
      <w:r>
        <w:rPr>
          <w:rFonts w:ascii="Garamond" w:hAnsi="Garamond" w:cs="Garamond"/>
          <w:lang w:val="it-IT"/>
        </w:rPr>
        <w:t xml:space="preserve">. </w:t>
      </w:r>
      <w:r>
        <w:rPr>
          <w:rFonts w:ascii="Garamond" w:hAnsi="Garamond"/>
          <w:lang w:val="it-IT"/>
        </w:rPr>
        <w:t xml:space="preserve">Con l’occasione sarà presentato un </w:t>
      </w:r>
      <w:r>
        <w:rPr>
          <w:rFonts w:ascii="Garamond" w:hAnsi="Garamond"/>
          <w:b/>
          <w:lang w:val="it-IT"/>
        </w:rPr>
        <w:t>nuovo percorso di visita</w:t>
      </w:r>
      <w:r>
        <w:rPr>
          <w:rFonts w:ascii="Garamond" w:hAnsi="Garamond"/>
          <w:lang w:val="it-IT"/>
        </w:rPr>
        <w:t xml:space="preserve"> che prevede, </w:t>
      </w:r>
      <w:r>
        <w:rPr>
          <w:rFonts w:ascii="Garamond" w:hAnsi="Garamond"/>
          <w:u w:val="single"/>
          <w:lang w:val="it-IT"/>
        </w:rPr>
        <w:t xml:space="preserve">per la prima volta dalla sua creazione, l’accesso al </w:t>
      </w:r>
      <w:r>
        <w:rPr>
          <w:rFonts w:ascii="Garamond" w:hAnsi="Garamond"/>
          <w:b/>
          <w:u w:val="single"/>
          <w:lang w:val="it-IT"/>
        </w:rPr>
        <w:t>Labirinto Borges</w:t>
      </w:r>
      <w:r>
        <w:rPr>
          <w:rFonts w:ascii="Garamond" w:hAnsi="Garamond"/>
          <w:lang w:val="it-IT"/>
        </w:rPr>
        <w:t xml:space="preserve">, alla presenza di un accompagnatore e con l’ausilio di una rinnovata audioguida scaricabile al momento della prenotazione sul proprio dispositivo mobile. Le visite avranno luogo </w:t>
      </w:r>
      <w:r>
        <w:rPr>
          <w:rFonts w:ascii="Garamond" w:hAnsi="Garamond"/>
          <w:b/>
          <w:u w:val="single"/>
          <w:lang w:val="it-IT"/>
        </w:rPr>
        <w:t>ogni venerdì, sabato e domenica</w:t>
      </w:r>
      <w:r>
        <w:rPr>
          <w:rFonts w:ascii="Garamond" w:hAnsi="Garamond"/>
          <w:u w:val="single"/>
          <w:lang w:val="it-IT"/>
        </w:rPr>
        <w:t xml:space="preserve"> dalle </w:t>
      </w:r>
      <w:r>
        <w:rPr>
          <w:rFonts w:ascii="Garamond" w:hAnsi="Garamond"/>
          <w:b/>
          <w:u w:val="single"/>
          <w:lang w:val="it-IT"/>
        </w:rPr>
        <w:t>11 alle 19</w:t>
      </w:r>
      <w:r>
        <w:rPr>
          <w:rFonts w:ascii="Garamond" w:hAnsi="Garamond"/>
          <w:u w:val="single"/>
          <w:lang w:val="it-IT"/>
        </w:rPr>
        <w:t>, è obbligatoria la prenotazione online</w:t>
      </w:r>
      <w:r>
        <w:rPr>
          <w:rFonts w:ascii="Garamond" w:hAnsi="Garamond"/>
          <w:lang w:val="it-IT"/>
        </w:rPr>
        <w:t xml:space="preserve"> (per maggiori informazioni: </w:t>
      </w:r>
      <w:hyperlink r:id="rId8" w:history="1">
        <w:r w:rsidRPr="00905CF6">
          <w:rPr>
            <w:lang w:val="it-IT"/>
          </w:rPr>
          <w:t>www.visitcini.com</w:t>
        </w:r>
      </w:hyperlink>
      <w:r w:rsidRPr="00905CF6">
        <w:rPr>
          <w:lang w:val="it-IT"/>
        </w:rPr>
        <w:t>)</w:t>
      </w:r>
      <w:r>
        <w:rPr>
          <w:rFonts w:ascii="Garamond" w:hAnsi="Garamond"/>
          <w:lang w:val="it-IT"/>
        </w:rPr>
        <w:t>.</w:t>
      </w:r>
    </w:p>
    <w:p w14:paraId="57C053DB" w14:textId="77777777" w:rsidR="00CA7A5D" w:rsidRDefault="00CA7A5D" w:rsidP="009B6C82">
      <w:pPr>
        <w:ind w:right="283"/>
        <w:jc w:val="both"/>
        <w:rPr>
          <w:rFonts w:ascii="Garamond" w:hAnsi="Garamond"/>
          <w:lang w:val="it-IT"/>
        </w:rPr>
      </w:pPr>
    </w:p>
    <w:p w14:paraId="085DDD0B" w14:textId="77777777" w:rsidR="002E1E99" w:rsidRPr="00905CF6" w:rsidRDefault="002E1E99" w:rsidP="002E1E99">
      <w:pPr>
        <w:pStyle w:val="Standard"/>
        <w:ind w:right="263"/>
        <w:jc w:val="both"/>
        <w:rPr>
          <w:lang w:val="it-IT"/>
        </w:rPr>
      </w:pPr>
      <w:r>
        <w:rPr>
          <w:rFonts w:ascii="Garamond" w:hAnsi="Garamond"/>
          <w:lang w:val="it-IT"/>
        </w:rPr>
        <w:t xml:space="preserve">I visitatori saranno accolti in </w:t>
      </w:r>
      <w:r>
        <w:rPr>
          <w:rFonts w:ascii="Garamond" w:hAnsi="Garamond"/>
          <w:b/>
          <w:lang w:val="it-IT"/>
        </w:rPr>
        <w:t>gruppi di massimo 15 persone</w:t>
      </w:r>
      <w:r>
        <w:rPr>
          <w:rFonts w:ascii="Garamond" w:hAnsi="Garamond"/>
          <w:lang w:val="it-IT"/>
        </w:rPr>
        <w:t xml:space="preserve"> e accompagnati da un operatore. I visitatori potranno scaricare l’audioguida al momento della prenotazione sul proprio dispositivo mobile. Coloro che, anziché utilizzare il proprio </w:t>
      </w:r>
      <w:proofErr w:type="spellStart"/>
      <w:r>
        <w:rPr>
          <w:rFonts w:ascii="Garamond" w:hAnsi="Garamond"/>
          <w:lang w:val="it-IT"/>
        </w:rPr>
        <w:t>smartphone</w:t>
      </w:r>
      <w:proofErr w:type="spellEnd"/>
      <w:r>
        <w:rPr>
          <w:rFonts w:ascii="Garamond" w:hAnsi="Garamond"/>
          <w:lang w:val="it-IT"/>
        </w:rPr>
        <w:t xml:space="preserve">, volessero utilizzare la </w:t>
      </w:r>
      <w:proofErr w:type="spellStart"/>
      <w:r>
        <w:rPr>
          <w:rFonts w:ascii="Garamond" w:hAnsi="Garamond"/>
          <w:lang w:val="it-IT"/>
        </w:rPr>
        <w:t>videoguida</w:t>
      </w:r>
      <w:proofErr w:type="spellEnd"/>
      <w:r>
        <w:rPr>
          <w:rFonts w:ascii="Garamond" w:hAnsi="Garamond"/>
          <w:lang w:val="it-IT"/>
        </w:rPr>
        <w:t xml:space="preserve"> in dotazione, sono invitati a munirsi di propri auricolari, oltre che di mascherina protettiva. E’ anche possibile, sempre previa prenotazione, effettuare visite guidate private per gruppi organizzati o scolaresche.</w:t>
      </w:r>
    </w:p>
    <w:p w14:paraId="13F5925E" w14:textId="77777777" w:rsidR="002E1E99" w:rsidRDefault="002E1E99" w:rsidP="009B6C82">
      <w:pPr>
        <w:ind w:right="283"/>
        <w:jc w:val="both"/>
        <w:rPr>
          <w:rFonts w:ascii="Garamond" w:hAnsi="Garamond"/>
          <w:lang w:val="it-IT"/>
        </w:rPr>
      </w:pPr>
    </w:p>
    <w:p w14:paraId="4EFCC96F" w14:textId="77777777" w:rsidR="002E1E99" w:rsidRPr="00905CF6" w:rsidRDefault="002E1E99" w:rsidP="002E1E99">
      <w:pPr>
        <w:pStyle w:val="Standard"/>
        <w:ind w:right="263"/>
        <w:jc w:val="both"/>
        <w:rPr>
          <w:lang w:val="it-IT"/>
        </w:rPr>
      </w:pPr>
      <w:r>
        <w:rPr>
          <w:rFonts w:ascii="Garamond" w:hAnsi="Garamond"/>
          <w:lang w:val="it-IT"/>
        </w:rPr>
        <w:t xml:space="preserve">Riaprirà inoltre il 26 giugno il </w:t>
      </w:r>
      <w:r>
        <w:rPr>
          <w:rFonts w:ascii="Garamond" w:hAnsi="Garamond"/>
          <w:b/>
          <w:i/>
          <w:lang w:val="it-IT"/>
        </w:rPr>
        <w:t xml:space="preserve">San Giorgio </w:t>
      </w:r>
      <w:proofErr w:type="spellStart"/>
      <w:r>
        <w:rPr>
          <w:rFonts w:ascii="Garamond" w:hAnsi="Garamond"/>
          <w:b/>
          <w:i/>
          <w:lang w:val="it-IT"/>
        </w:rPr>
        <w:t>Café</w:t>
      </w:r>
      <w:proofErr w:type="spellEnd"/>
      <w:r>
        <w:rPr>
          <w:rFonts w:ascii="Garamond" w:hAnsi="Garamond"/>
          <w:lang w:val="it-IT"/>
        </w:rPr>
        <w:t xml:space="preserve"> </w:t>
      </w:r>
      <w:r>
        <w:rPr>
          <w:rFonts w:ascii="Garamond" w:hAnsi="Garamond"/>
          <w:b/>
          <w:i/>
          <w:lang w:val="it-IT"/>
        </w:rPr>
        <w:t>con Filippo La Mantia</w:t>
      </w:r>
      <w:r>
        <w:rPr>
          <w:rFonts w:ascii="Garamond" w:hAnsi="Garamond"/>
          <w:lang w:val="it-IT"/>
        </w:rPr>
        <w:t xml:space="preserve">, il </w:t>
      </w:r>
      <w:proofErr w:type="spellStart"/>
      <w:r>
        <w:rPr>
          <w:rFonts w:ascii="Garamond" w:hAnsi="Garamond"/>
          <w:lang w:val="it-IT"/>
        </w:rPr>
        <w:t>café</w:t>
      </w:r>
      <w:proofErr w:type="spellEnd"/>
      <w:r>
        <w:rPr>
          <w:rFonts w:ascii="Garamond" w:hAnsi="Garamond"/>
          <w:lang w:val="it-IT"/>
        </w:rPr>
        <w:t xml:space="preserve"> ristorante dell’isola di San Giorgio aperto nel 2019, che presenterà un nuovo menù  ispirato al progetto musicale </w:t>
      </w:r>
      <w:r>
        <w:rPr>
          <w:rFonts w:ascii="Garamond" w:hAnsi="Garamond"/>
          <w:b/>
          <w:i/>
          <w:lang w:val="it-IT"/>
        </w:rPr>
        <w:t xml:space="preserve">VATICAN CHAPELS - A soundtrack </w:t>
      </w:r>
      <w:proofErr w:type="spellStart"/>
      <w:r>
        <w:rPr>
          <w:rFonts w:ascii="Garamond" w:hAnsi="Garamond"/>
          <w:b/>
          <w:i/>
          <w:lang w:val="it-IT"/>
        </w:rPr>
        <w:t>experience</w:t>
      </w:r>
      <w:proofErr w:type="spellEnd"/>
      <w:r>
        <w:rPr>
          <w:rFonts w:ascii="Garamond" w:hAnsi="Garamond"/>
          <w:lang w:val="it-IT"/>
        </w:rPr>
        <w:t xml:space="preserve">. Il suggestivo viaggio della visita nel bosco tra le 10 cappelle del vaticano sarà accompagnato da altrettanti brani evocativi appositamente creati per l’audioguida da </w:t>
      </w:r>
      <w:r>
        <w:rPr>
          <w:rFonts w:ascii="Garamond" w:hAnsi="Garamond"/>
          <w:b/>
          <w:lang w:val="it-IT"/>
        </w:rPr>
        <w:t>Antonio Fresa</w:t>
      </w:r>
      <w:r>
        <w:rPr>
          <w:rFonts w:ascii="Garamond" w:hAnsi="Garamond"/>
          <w:lang w:val="it-IT"/>
        </w:rPr>
        <w:t>,</w:t>
      </w:r>
      <w:r w:rsidRPr="00905CF6">
        <w:rPr>
          <w:lang w:val="it-IT"/>
        </w:rPr>
        <w:t xml:space="preserve"> </w:t>
      </w:r>
      <w:r>
        <w:rPr>
          <w:rFonts w:ascii="Garamond" w:hAnsi="Garamond"/>
          <w:lang w:val="it-IT"/>
        </w:rPr>
        <w:t xml:space="preserve">musicista e compositore noto per le colonne sonore realizzate </w:t>
      </w:r>
      <w:r>
        <w:rPr>
          <w:rFonts w:ascii="Garamond" w:hAnsi="Garamond"/>
          <w:lang w:val="it-IT"/>
        </w:rPr>
        <w:lastRenderedPageBreak/>
        <w:t xml:space="preserve">per cinema e tv.  La colonna sonora, prodotta da D’Uva, registrata e pubblicata dall’etichetta indipendente Adesiva Discografica di Paolo </w:t>
      </w:r>
      <w:proofErr w:type="spellStart"/>
      <w:r>
        <w:rPr>
          <w:rFonts w:ascii="Garamond" w:hAnsi="Garamond"/>
          <w:lang w:val="it-IT"/>
        </w:rPr>
        <w:t>Iafelice</w:t>
      </w:r>
      <w:proofErr w:type="spellEnd"/>
      <w:r>
        <w:rPr>
          <w:rFonts w:ascii="Garamond" w:hAnsi="Garamond"/>
          <w:lang w:val="it-IT"/>
        </w:rPr>
        <w:t xml:space="preserve">, sarà inoltre disponibile dal 26 giugno su tutte le piattaforme digitali. Evocativa alla massima potenza, piacevolissima, “VATICAN CHAPELS - A soundtrack </w:t>
      </w:r>
      <w:proofErr w:type="spellStart"/>
      <w:r>
        <w:rPr>
          <w:rFonts w:ascii="Garamond" w:hAnsi="Garamond"/>
          <w:lang w:val="it-IT"/>
        </w:rPr>
        <w:t>experience</w:t>
      </w:r>
      <w:proofErr w:type="spellEnd"/>
      <w:r>
        <w:rPr>
          <w:rFonts w:ascii="Garamond" w:hAnsi="Garamond"/>
          <w:lang w:val="it-IT"/>
        </w:rPr>
        <w:t xml:space="preserve">” non sovrasta mai la bellezza delle </w:t>
      </w:r>
      <w:proofErr w:type="spellStart"/>
      <w:r>
        <w:rPr>
          <w:rFonts w:ascii="Garamond" w:hAnsi="Garamond"/>
          <w:lang w:val="it-IT"/>
        </w:rPr>
        <w:t>Chapels</w:t>
      </w:r>
      <w:proofErr w:type="spellEnd"/>
      <w:r>
        <w:rPr>
          <w:rFonts w:ascii="Garamond" w:hAnsi="Garamond"/>
          <w:lang w:val="it-IT"/>
        </w:rPr>
        <w:t xml:space="preserve">, entrandone invece a far parte come forza trainante. La visita </w:t>
      </w:r>
      <w:proofErr w:type="spellStart"/>
      <w:r>
        <w:rPr>
          <w:rFonts w:ascii="Garamond" w:hAnsi="Garamond"/>
          <w:lang w:val="it-IT"/>
        </w:rPr>
        <w:t>audioguidata</w:t>
      </w:r>
      <w:proofErr w:type="spellEnd"/>
      <w:r>
        <w:rPr>
          <w:rFonts w:ascii="Garamond" w:hAnsi="Garamond"/>
          <w:lang w:val="it-IT"/>
        </w:rPr>
        <w:t xml:space="preserve"> alle Vatican </w:t>
      </w:r>
      <w:proofErr w:type="spellStart"/>
      <w:r>
        <w:rPr>
          <w:rFonts w:ascii="Garamond" w:hAnsi="Garamond"/>
          <w:lang w:val="it-IT"/>
        </w:rPr>
        <w:t>Chapels</w:t>
      </w:r>
      <w:proofErr w:type="spellEnd"/>
      <w:r>
        <w:rPr>
          <w:rFonts w:ascii="Garamond" w:hAnsi="Garamond"/>
          <w:lang w:val="it-IT"/>
        </w:rPr>
        <w:t xml:space="preserve"> acquista cosi uno straordinario valore culturale aggiunto, facendo vivere ai visitatori una speciale esperienza </w:t>
      </w:r>
      <w:proofErr w:type="spellStart"/>
      <w:r>
        <w:rPr>
          <w:rFonts w:ascii="Garamond" w:hAnsi="Garamond"/>
          <w:lang w:val="it-IT"/>
        </w:rPr>
        <w:t>immersiva</w:t>
      </w:r>
      <w:proofErr w:type="spellEnd"/>
      <w:r>
        <w:rPr>
          <w:rFonts w:ascii="Garamond" w:hAnsi="Garamond"/>
          <w:lang w:val="it-IT"/>
        </w:rPr>
        <w:t>, che somma bellezza alla bellezza.</w:t>
      </w:r>
    </w:p>
    <w:p w14:paraId="52C88462" w14:textId="385FF7B0" w:rsidR="00905CF6" w:rsidRPr="00905CF6" w:rsidRDefault="002E1E99" w:rsidP="002E1E99">
      <w:pPr>
        <w:pStyle w:val="NormaleWeb"/>
        <w:ind w:right="283"/>
        <w:jc w:val="both"/>
        <w:rPr>
          <w:rFonts w:ascii="Garamond" w:hAnsi="Garamond"/>
          <w:kern w:val="3"/>
          <w:lang w:eastAsia="en-US"/>
        </w:rPr>
      </w:pPr>
      <w:r w:rsidRPr="00700C62">
        <w:rPr>
          <w:rFonts w:ascii="Garamond" w:hAnsi="Garamond"/>
          <w:kern w:val="3"/>
          <w:lang w:eastAsia="en-US"/>
        </w:rPr>
        <w:t>Il progetto è r</w:t>
      </w:r>
      <w:bookmarkStart w:id="0" w:name="_GoBack"/>
      <w:bookmarkEnd w:id="0"/>
      <w:r w:rsidRPr="00700C62">
        <w:rPr>
          <w:rFonts w:ascii="Garamond" w:hAnsi="Garamond"/>
          <w:kern w:val="3"/>
          <w:lang w:eastAsia="en-US"/>
        </w:rPr>
        <w:t xml:space="preserve">ealizzato in partnership con Assicurazioni Generali </w:t>
      </w:r>
      <w:r w:rsidR="00905CF6" w:rsidRPr="00700C62">
        <w:rPr>
          <w:rFonts w:ascii="Garamond" w:hAnsi="Garamond"/>
          <w:kern w:val="3"/>
          <w:lang w:eastAsia="en-US"/>
        </w:rPr>
        <w:t>e rappresenta un tassello del mosaico di attività avviate a sostegno della tutela e promozione del patrimonio culturale</w:t>
      </w:r>
      <w:r w:rsidR="00043CAD" w:rsidRPr="00700C62">
        <w:rPr>
          <w:rFonts w:ascii="Garamond" w:hAnsi="Garamond"/>
          <w:kern w:val="3"/>
          <w:lang w:eastAsia="en-US"/>
        </w:rPr>
        <w:t xml:space="preserve"> a Venezia</w:t>
      </w:r>
      <w:r w:rsidR="00905CF6" w:rsidRPr="00700C62">
        <w:rPr>
          <w:rFonts w:ascii="Garamond" w:hAnsi="Garamond"/>
          <w:kern w:val="3"/>
          <w:lang w:eastAsia="en-US"/>
        </w:rPr>
        <w:t xml:space="preserve">. Alle visite guidate si affianca </w:t>
      </w:r>
      <w:r w:rsidR="00043CAD" w:rsidRPr="00700C62">
        <w:rPr>
          <w:rFonts w:ascii="Garamond" w:hAnsi="Garamond"/>
          <w:kern w:val="3"/>
          <w:lang w:eastAsia="en-US"/>
        </w:rPr>
        <w:t xml:space="preserve">infatti </w:t>
      </w:r>
      <w:r w:rsidR="00905CF6" w:rsidRPr="00700C62">
        <w:rPr>
          <w:rFonts w:ascii="Garamond" w:hAnsi="Garamond"/>
          <w:kern w:val="3"/>
          <w:lang w:eastAsia="en-US"/>
        </w:rPr>
        <w:t xml:space="preserve">la partnership per la riapertura di Palazzo Cini a San </w:t>
      </w:r>
      <w:proofErr w:type="spellStart"/>
      <w:r w:rsidR="00905CF6" w:rsidRPr="00700C62">
        <w:rPr>
          <w:rFonts w:ascii="Garamond" w:hAnsi="Garamond"/>
          <w:kern w:val="3"/>
          <w:lang w:eastAsia="en-US"/>
        </w:rPr>
        <w:t>Vio</w:t>
      </w:r>
      <w:proofErr w:type="spellEnd"/>
      <w:r w:rsidR="00043CAD" w:rsidRPr="00700C62">
        <w:rPr>
          <w:rFonts w:ascii="Garamond" w:hAnsi="Garamond"/>
          <w:kern w:val="3"/>
          <w:lang w:eastAsia="en-US"/>
        </w:rPr>
        <w:t xml:space="preserve">. Con l’obiettivo di favorire la fruizione allargata di beni di grande pregio ed eccezionale valore culturale </w:t>
      </w:r>
      <w:r w:rsidR="0048196F" w:rsidRPr="00700C62">
        <w:rPr>
          <w:rFonts w:ascii="Garamond" w:hAnsi="Garamond"/>
          <w:kern w:val="3"/>
          <w:lang w:eastAsia="en-US"/>
        </w:rPr>
        <w:t>Generali è impegnata</w:t>
      </w:r>
      <w:r w:rsidR="00043CAD" w:rsidRPr="00700C62">
        <w:rPr>
          <w:rFonts w:ascii="Garamond" w:hAnsi="Garamond"/>
          <w:kern w:val="3"/>
          <w:lang w:eastAsia="en-US"/>
        </w:rPr>
        <w:t xml:space="preserve"> anche </w:t>
      </w:r>
      <w:r w:rsidR="0048196F" w:rsidRPr="00700C62">
        <w:rPr>
          <w:rFonts w:ascii="Garamond" w:hAnsi="Garamond"/>
          <w:kern w:val="3"/>
          <w:lang w:eastAsia="en-US"/>
        </w:rPr>
        <w:t xml:space="preserve">nel </w:t>
      </w:r>
      <w:r w:rsidR="00905CF6" w:rsidRPr="00700C62">
        <w:rPr>
          <w:rFonts w:ascii="Garamond" w:hAnsi="Garamond"/>
          <w:kern w:val="3"/>
          <w:lang w:eastAsia="en-US"/>
        </w:rPr>
        <w:t>restaur</w:t>
      </w:r>
      <w:r w:rsidR="0048196F" w:rsidRPr="00700C62">
        <w:rPr>
          <w:rFonts w:ascii="Garamond" w:hAnsi="Garamond"/>
          <w:kern w:val="3"/>
          <w:lang w:eastAsia="en-US"/>
        </w:rPr>
        <w:t>o</w:t>
      </w:r>
      <w:r w:rsidR="00905CF6" w:rsidRPr="00700C62">
        <w:rPr>
          <w:rFonts w:ascii="Garamond" w:hAnsi="Garamond"/>
          <w:kern w:val="3"/>
          <w:lang w:eastAsia="en-US"/>
        </w:rPr>
        <w:t xml:space="preserve"> delle Procuratie Vecchie</w:t>
      </w:r>
      <w:r w:rsidR="00043CAD" w:rsidRPr="00700C62">
        <w:rPr>
          <w:rFonts w:ascii="Garamond" w:hAnsi="Garamond"/>
          <w:kern w:val="3"/>
          <w:lang w:eastAsia="en-US"/>
        </w:rPr>
        <w:t xml:space="preserve"> e dei </w:t>
      </w:r>
      <w:r w:rsidR="00905CF6" w:rsidRPr="00700C62">
        <w:rPr>
          <w:rFonts w:ascii="Garamond" w:hAnsi="Garamond"/>
          <w:kern w:val="3"/>
          <w:lang w:eastAsia="en-US"/>
        </w:rPr>
        <w:t xml:space="preserve"> Giardini Reali</w:t>
      </w:r>
      <w:r w:rsidR="00043CAD" w:rsidRPr="00700C62">
        <w:rPr>
          <w:rFonts w:ascii="Garamond" w:hAnsi="Garamond"/>
          <w:kern w:val="3"/>
          <w:lang w:eastAsia="en-US"/>
        </w:rPr>
        <w:t xml:space="preserve">, </w:t>
      </w:r>
      <w:proofErr w:type="spellStart"/>
      <w:r w:rsidR="00043CAD" w:rsidRPr="00700C62">
        <w:rPr>
          <w:rFonts w:ascii="Garamond" w:hAnsi="Garamond"/>
          <w:kern w:val="3"/>
          <w:lang w:eastAsia="en-US"/>
        </w:rPr>
        <w:t>recentementi</w:t>
      </w:r>
      <w:proofErr w:type="spellEnd"/>
      <w:r w:rsidR="00043CAD" w:rsidRPr="00700C62">
        <w:rPr>
          <w:rFonts w:ascii="Garamond" w:hAnsi="Garamond"/>
          <w:kern w:val="3"/>
          <w:lang w:eastAsia="en-US"/>
        </w:rPr>
        <w:t xml:space="preserve"> riaperti al pubblico,</w:t>
      </w:r>
      <w:r w:rsidR="00905CF6" w:rsidRPr="00700C62">
        <w:rPr>
          <w:rFonts w:ascii="Garamond" w:hAnsi="Garamond"/>
          <w:kern w:val="3"/>
          <w:lang w:eastAsia="en-US"/>
        </w:rPr>
        <w:t xml:space="preserve"> nell’ambito del più ampio progetto The Human </w:t>
      </w:r>
      <w:proofErr w:type="spellStart"/>
      <w:r w:rsidR="00905CF6" w:rsidRPr="00700C62">
        <w:rPr>
          <w:rFonts w:ascii="Garamond" w:hAnsi="Garamond"/>
          <w:kern w:val="3"/>
          <w:lang w:eastAsia="en-US"/>
        </w:rPr>
        <w:t>Safety</w:t>
      </w:r>
      <w:proofErr w:type="spellEnd"/>
      <w:r w:rsidR="00905CF6" w:rsidRPr="00700C62">
        <w:rPr>
          <w:rFonts w:ascii="Garamond" w:hAnsi="Garamond"/>
          <w:kern w:val="3"/>
          <w:lang w:eastAsia="en-US"/>
        </w:rPr>
        <w:t xml:space="preserve"> Net che si pone </w:t>
      </w:r>
      <w:bookmarkStart w:id="1" w:name="_Hlk43821007"/>
      <w:r w:rsidR="00905CF6" w:rsidRPr="00700C62">
        <w:rPr>
          <w:rFonts w:ascii="Garamond" w:hAnsi="Garamond"/>
          <w:kern w:val="3"/>
          <w:lang w:eastAsia="en-US"/>
        </w:rPr>
        <w:t>l’obiettivo di favorire la fruizione allargata di beni di grande pregio ed eccezionale valore culturale.</w:t>
      </w:r>
      <w:bookmarkEnd w:id="1"/>
    </w:p>
    <w:p w14:paraId="718B945E" w14:textId="77777777" w:rsidR="00540689" w:rsidRDefault="002E1E99" w:rsidP="00ED75DE">
      <w:pPr>
        <w:ind w:right="263"/>
        <w:jc w:val="both"/>
        <w:rPr>
          <w:rFonts w:ascii="Garamond" w:hAnsi="Garamond"/>
          <w:lang w:val="it-IT"/>
        </w:rPr>
      </w:pPr>
      <w:r w:rsidRPr="002E1E99">
        <w:rPr>
          <w:rFonts w:ascii="Garamond" w:hAnsi="Garamond"/>
          <w:lang w:val="it-IT"/>
        </w:rPr>
        <w:t>Questi i nuovi itinerari che i visitatori possono scegliere:</w:t>
      </w:r>
    </w:p>
    <w:p w14:paraId="12C7C227" w14:textId="77777777" w:rsidR="002E1E99" w:rsidRPr="00F40180" w:rsidRDefault="002E1E99" w:rsidP="00ED75DE">
      <w:pPr>
        <w:ind w:right="263"/>
        <w:jc w:val="both"/>
        <w:rPr>
          <w:rFonts w:ascii="Garamond" w:hAnsi="Garamond"/>
          <w:lang w:val="it-IT"/>
        </w:rPr>
      </w:pPr>
    </w:p>
    <w:p w14:paraId="14700A24" w14:textId="77777777" w:rsidR="00540689" w:rsidRPr="00F47BC3" w:rsidRDefault="00540689" w:rsidP="00ED75DE">
      <w:pPr>
        <w:ind w:right="263"/>
        <w:jc w:val="both"/>
        <w:rPr>
          <w:rFonts w:ascii="Garamond" w:hAnsi="Garamond"/>
          <w:b/>
          <w:u w:val="single"/>
          <w:lang w:val="it-IT"/>
        </w:rPr>
      </w:pPr>
      <w:r w:rsidRPr="00F47BC3">
        <w:rPr>
          <w:rFonts w:ascii="Garamond" w:hAnsi="Garamond"/>
          <w:b/>
          <w:u w:val="single"/>
          <w:lang w:val="it-IT"/>
        </w:rPr>
        <w:t>Itinerario 1: Tour Fondazione Giorgio Cini e Labirinto Borges</w:t>
      </w:r>
    </w:p>
    <w:p w14:paraId="2941D4DB" w14:textId="77777777" w:rsidR="00D65AC4" w:rsidRDefault="00540689" w:rsidP="00E70A97">
      <w:pPr>
        <w:ind w:right="263"/>
        <w:jc w:val="both"/>
        <w:rPr>
          <w:rFonts w:ascii="Garamond" w:hAnsi="Garamond"/>
          <w:lang w:val="it-IT"/>
        </w:rPr>
      </w:pPr>
      <w:r w:rsidRPr="00F40180">
        <w:rPr>
          <w:rFonts w:ascii="Garamond" w:hAnsi="Garamond"/>
          <w:lang w:val="it-IT"/>
        </w:rPr>
        <w:t xml:space="preserve">Il tour prevede la visita del </w:t>
      </w:r>
      <w:r w:rsidRPr="00F40180">
        <w:rPr>
          <w:rFonts w:ascii="Garamond" w:hAnsi="Garamond"/>
          <w:b/>
          <w:lang w:val="it-IT"/>
        </w:rPr>
        <w:t>Chiostro del Palladio</w:t>
      </w:r>
      <w:r w:rsidRPr="00F40180">
        <w:rPr>
          <w:rFonts w:ascii="Garamond" w:hAnsi="Garamond"/>
          <w:lang w:val="it-IT"/>
        </w:rPr>
        <w:t xml:space="preserve">, del </w:t>
      </w:r>
      <w:r w:rsidRPr="00F40180">
        <w:rPr>
          <w:rFonts w:ascii="Garamond" w:hAnsi="Garamond"/>
          <w:b/>
          <w:lang w:val="it-IT"/>
        </w:rPr>
        <w:t>Chiostro dei Buora</w:t>
      </w:r>
      <w:r w:rsidR="00D65AC4">
        <w:rPr>
          <w:rFonts w:ascii="Garamond" w:hAnsi="Garamond"/>
          <w:lang w:val="it-IT"/>
        </w:rPr>
        <w:t xml:space="preserve"> e </w:t>
      </w:r>
      <w:r w:rsidRPr="00F40180">
        <w:rPr>
          <w:rFonts w:ascii="Garamond" w:hAnsi="Garamond"/>
          <w:lang w:val="it-IT"/>
        </w:rPr>
        <w:t xml:space="preserve">del </w:t>
      </w:r>
      <w:r w:rsidRPr="00F40180">
        <w:rPr>
          <w:rFonts w:ascii="Garamond" w:hAnsi="Garamond"/>
          <w:b/>
          <w:lang w:val="it-IT"/>
        </w:rPr>
        <w:t>Cenacolo</w:t>
      </w:r>
      <w:r w:rsidR="00F47BC3">
        <w:rPr>
          <w:rFonts w:ascii="Garamond" w:hAnsi="Garamond"/>
          <w:b/>
          <w:lang w:val="it-IT"/>
        </w:rPr>
        <w:t xml:space="preserve"> Palladiano</w:t>
      </w:r>
      <w:r w:rsidR="00F47BC3">
        <w:rPr>
          <w:rFonts w:ascii="Garamond" w:hAnsi="Garamond"/>
          <w:lang w:val="it-IT"/>
        </w:rPr>
        <w:t xml:space="preserve"> con il fac-simile de </w:t>
      </w:r>
      <w:r w:rsidR="00F47BC3" w:rsidRPr="00F47BC3">
        <w:rPr>
          <w:rFonts w:ascii="Garamond" w:hAnsi="Garamond"/>
          <w:i/>
          <w:lang w:val="it-IT"/>
        </w:rPr>
        <w:t>Le</w:t>
      </w:r>
      <w:r w:rsidRPr="00F47BC3">
        <w:rPr>
          <w:rFonts w:ascii="Garamond" w:hAnsi="Garamond"/>
          <w:i/>
          <w:lang w:val="it-IT"/>
        </w:rPr>
        <w:t xml:space="preserve"> Nozze di Cana</w:t>
      </w:r>
      <w:r w:rsidR="00F47BC3">
        <w:rPr>
          <w:rFonts w:ascii="Garamond" w:hAnsi="Garamond"/>
          <w:lang w:val="it-IT"/>
        </w:rPr>
        <w:t xml:space="preserve"> di Paolo Veronese a cura di Factum Arte</w:t>
      </w:r>
      <w:r w:rsidR="00D65AC4">
        <w:rPr>
          <w:rFonts w:ascii="Garamond" w:hAnsi="Garamond"/>
          <w:lang w:val="it-IT"/>
        </w:rPr>
        <w:t xml:space="preserve">. Per </w:t>
      </w:r>
      <w:r w:rsidR="00F47BC3">
        <w:rPr>
          <w:rFonts w:ascii="Garamond" w:hAnsi="Garamond"/>
          <w:lang w:val="it-IT"/>
        </w:rPr>
        <w:t xml:space="preserve">la prima volta </w:t>
      </w:r>
      <w:r w:rsidR="00D65AC4">
        <w:rPr>
          <w:rFonts w:ascii="Garamond" w:hAnsi="Garamond"/>
          <w:lang w:val="it-IT"/>
        </w:rPr>
        <w:t xml:space="preserve">si potrà accedere al </w:t>
      </w:r>
      <w:r w:rsidR="00F47BC3">
        <w:rPr>
          <w:rFonts w:ascii="Garamond" w:hAnsi="Garamond"/>
          <w:b/>
          <w:lang w:val="it-IT"/>
        </w:rPr>
        <w:t>Labirinto</w:t>
      </w:r>
      <w:r w:rsidRPr="00F40180">
        <w:rPr>
          <w:rFonts w:ascii="Garamond" w:hAnsi="Garamond"/>
          <w:b/>
          <w:lang w:val="it-IT"/>
        </w:rPr>
        <w:t xml:space="preserve"> Borges</w:t>
      </w:r>
      <w:r w:rsidR="00D65AC4">
        <w:rPr>
          <w:rFonts w:ascii="Garamond" w:hAnsi="Garamond"/>
          <w:lang w:val="it-IT"/>
        </w:rPr>
        <w:t>, r</w:t>
      </w:r>
      <w:r w:rsidR="00D65AC4" w:rsidRPr="00D65AC4">
        <w:rPr>
          <w:rFonts w:ascii="Garamond" w:hAnsi="Garamond"/>
          <w:lang w:val="it-IT"/>
        </w:rPr>
        <w:t xml:space="preserve">icostruzione del giardino-labirinto che l’architetto </w:t>
      </w:r>
      <w:proofErr w:type="spellStart"/>
      <w:r w:rsidR="00D65AC4" w:rsidRPr="00D65AC4">
        <w:rPr>
          <w:rFonts w:ascii="Garamond" w:hAnsi="Garamond"/>
          <w:lang w:val="it-IT"/>
        </w:rPr>
        <w:t>Randoll</w:t>
      </w:r>
      <w:proofErr w:type="spellEnd"/>
      <w:r w:rsidR="00D65AC4" w:rsidRPr="00D65AC4">
        <w:rPr>
          <w:rFonts w:ascii="Garamond" w:hAnsi="Garamond"/>
          <w:lang w:val="it-IT"/>
        </w:rPr>
        <w:t xml:space="preserve"> </w:t>
      </w:r>
      <w:proofErr w:type="spellStart"/>
      <w:r w:rsidR="00D65AC4" w:rsidRPr="00D65AC4">
        <w:rPr>
          <w:rFonts w:ascii="Garamond" w:hAnsi="Garamond"/>
          <w:lang w:val="it-IT"/>
        </w:rPr>
        <w:t>Coate</w:t>
      </w:r>
      <w:proofErr w:type="spellEnd"/>
      <w:r w:rsidR="00D65AC4" w:rsidRPr="00D65AC4">
        <w:rPr>
          <w:rFonts w:ascii="Garamond" w:hAnsi="Garamond"/>
          <w:lang w:val="it-IT"/>
        </w:rPr>
        <w:t xml:space="preserve"> progettò in onore del celebre scrittore argentino</w:t>
      </w:r>
      <w:r w:rsidR="00D65AC4">
        <w:rPr>
          <w:rFonts w:ascii="Garamond" w:hAnsi="Garamond"/>
          <w:lang w:val="it-IT"/>
        </w:rPr>
        <w:t xml:space="preserve"> </w:t>
      </w:r>
      <w:r w:rsidR="00D65AC4" w:rsidRPr="00891595">
        <w:rPr>
          <w:rFonts w:ascii="Garamond" w:hAnsi="Garamond"/>
          <w:b/>
          <w:lang w:val="it-IT"/>
        </w:rPr>
        <w:t>Jorge Francisco Isidoro Luis Borges</w:t>
      </w:r>
      <w:r w:rsidR="00D65AC4" w:rsidRPr="00D65AC4">
        <w:rPr>
          <w:rFonts w:ascii="Garamond" w:hAnsi="Garamond"/>
          <w:lang w:val="it-IT"/>
        </w:rPr>
        <w:t xml:space="preserve"> (Buenos Aires, 1899 – Ginevra, 1986). Il labirinto dell’isola di San Giorgio è stato realizzato </w:t>
      </w:r>
      <w:r w:rsidR="00D65AC4">
        <w:rPr>
          <w:rFonts w:ascii="Garamond" w:hAnsi="Garamond"/>
          <w:lang w:val="it-IT"/>
        </w:rPr>
        <w:t xml:space="preserve">nel 2011 </w:t>
      </w:r>
      <w:r w:rsidR="00D65AC4" w:rsidRPr="00D65AC4">
        <w:rPr>
          <w:rFonts w:ascii="Garamond" w:hAnsi="Garamond"/>
          <w:lang w:val="it-IT"/>
        </w:rPr>
        <w:t xml:space="preserve">in occasione dei 25 anni dalla morte del celebre scrittore,  poeta e saggista argentino, in collaborazione con la </w:t>
      </w:r>
      <w:proofErr w:type="spellStart"/>
      <w:r w:rsidR="00D65AC4" w:rsidRPr="00D65AC4">
        <w:rPr>
          <w:rFonts w:ascii="Garamond" w:hAnsi="Garamond"/>
          <w:lang w:val="it-IT"/>
        </w:rPr>
        <w:t>Fundacion</w:t>
      </w:r>
      <w:proofErr w:type="spellEnd"/>
      <w:r w:rsidR="00D65AC4" w:rsidRPr="00D65AC4">
        <w:rPr>
          <w:rFonts w:ascii="Garamond" w:hAnsi="Garamond"/>
          <w:lang w:val="it-IT"/>
        </w:rPr>
        <w:t xml:space="preserve"> </w:t>
      </w:r>
      <w:proofErr w:type="spellStart"/>
      <w:r w:rsidR="00D65AC4" w:rsidRPr="00D65AC4">
        <w:rPr>
          <w:rFonts w:ascii="Garamond" w:hAnsi="Garamond"/>
          <w:lang w:val="it-IT"/>
        </w:rPr>
        <w:t>Internacional</w:t>
      </w:r>
      <w:proofErr w:type="spellEnd"/>
      <w:r w:rsidR="00D65AC4" w:rsidRPr="00D65AC4">
        <w:rPr>
          <w:rFonts w:ascii="Garamond" w:hAnsi="Garamond"/>
          <w:lang w:val="it-IT"/>
        </w:rPr>
        <w:t xml:space="preserve"> Jorge Luis Borges.</w:t>
      </w:r>
    </w:p>
    <w:p w14:paraId="5D8F9DDD" w14:textId="77777777" w:rsidR="00423E43" w:rsidRPr="00F40180" w:rsidRDefault="00423E43" w:rsidP="00E70A97">
      <w:pPr>
        <w:ind w:right="263"/>
        <w:jc w:val="both"/>
        <w:rPr>
          <w:rFonts w:ascii="Garamond" w:hAnsi="Garamond"/>
          <w:lang w:val="it-IT"/>
        </w:rPr>
      </w:pPr>
    </w:p>
    <w:p w14:paraId="69A80BFD" w14:textId="77777777" w:rsidR="00540689" w:rsidRPr="00F47BC3" w:rsidRDefault="00540689" w:rsidP="00E70A97">
      <w:pPr>
        <w:ind w:right="263"/>
        <w:jc w:val="both"/>
        <w:rPr>
          <w:rFonts w:ascii="Garamond" w:hAnsi="Garamond"/>
          <w:b/>
          <w:u w:val="single"/>
          <w:lang w:val="it-IT"/>
        </w:rPr>
      </w:pPr>
      <w:r w:rsidRPr="00F47BC3">
        <w:rPr>
          <w:rFonts w:ascii="Garamond" w:hAnsi="Garamond"/>
          <w:b/>
          <w:u w:val="single"/>
          <w:lang w:val="it-IT"/>
        </w:rPr>
        <w:t>Itinerario 2: Bosco con</w:t>
      </w:r>
      <w:r w:rsidR="00F47BC3" w:rsidRPr="00F47BC3">
        <w:rPr>
          <w:rFonts w:ascii="Garamond" w:hAnsi="Garamond"/>
          <w:b/>
          <w:u w:val="single"/>
          <w:lang w:val="it-IT"/>
        </w:rPr>
        <w:t xml:space="preserve"> le</w:t>
      </w:r>
      <w:r w:rsidRPr="00F47BC3">
        <w:rPr>
          <w:rFonts w:ascii="Garamond" w:hAnsi="Garamond"/>
          <w:b/>
          <w:u w:val="single"/>
          <w:lang w:val="it-IT"/>
        </w:rPr>
        <w:t xml:space="preserve"> </w:t>
      </w:r>
      <w:r w:rsidRPr="00F47BC3">
        <w:rPr>
          <w:rFonts w:ascii="Garamond" w:hAnsi="Garamond"/>
          <w:b/>
          <w:i/>
          <w:u w:val="single"/>
          <w:lang w:val="it-IT"/>
        </w:rPr>
        <w:t xml:space="preserve">Vatican </w:t>
      </w:r>
      <w:proofErr w:type="spellStart"/>
      <w:r w:rsidRPr="00F47BC3">
        <w:rPr>
          <w:rFonts w:ascii="Garamond" w:hAnsi="Garamond"/>
          <w:b/>
          <w:i/>
          <w:u w:val="single"/>
          <w:lang w:val="it-IT"/>
        </w:rPr>
        <w:t>Chapels</w:t>
      </w:r>
      <w:proofErr w:type="spellEnd"/>
    </w:p>
    <w:p w14:paraId="6EE0C78B" w14:textId="77777777" w:rsidR="008834A9" w:rsidRPr="006E325A" w:rsidRDefault="00540689" w:rsidP="008834A9">
      <w:pPr>
        <w:ind w:right="263"/>
        <w:jc w:val="both"/>
        <w:rPr>
          <w:rFonts w:ascii="Garamond" w:hAnsi="Garamond"/>
          <w:lang w:val="it-IT"/>
        </w:rPr>
      </w:pPr>
      <w:r w:rsidRPr="00F40180">
        <w:rPr>
          <w:rFonts w:ascii="Garamond" w:hAnsi="Garamond"/>
          <w:lang w:val="it-IT"/>
        </w:rPr>
        <w:t xml:space="preserve">Il tour durerà approssimativamente un’ora, durante la quale i visitatori potranno passeggiare liberamente nel bosco, scoprire il fascino delle </w:t>
      </w:r>
      <w:r w:rsidRPr="00F47BC3">
        <w:rPr>
          <w:rFonts w:ascii="Garamond" w:hAnsi="Garamond"/>
          <w:i/>
          <w:lang w:val="it-IT"/>
        </w:rPr>
        <w:t xml:space="preserve">Vatican </w:t>
      </w:r>
      <w:proofErr w:type="spellStart"/>
      <w:r w:rsidRPr="00F47BC3">
        <w:rPr>
          <w:rFonts w:ascii="Garamond" w:hAnsi="Garamond"/>
          <w:i/>
          <w:lang w:val="it-IT"/>
        </w:rPr>
        <w:t>Chapels</w:t>
      </w:r>
      <w:proofErr w:type="spellEnd"/>
      <w:r w:rsidRPr="00F40180">
        <w:rPr>
          <w:rFonts w:ascii="Garamond" w:hAnsi="Garamond"/>
          <w:lang w:val="it-IT"/>
        </w:rPr>
        <w:t xml:space="preserve">, le installazioni del padiglione vaticano </w:t>
      </w:r>
      <w:r w:rsidRPr="00640F6A">
        <w:rPr>
          <w:rFonts w:ascii="Garamond" w:hAnsi="Garamond"/>
          <w:lang w:val="it-IT"/>
        </w:rPr>
        <w:t xml:space="preserve">realizzate in occasione della Biennale Architettura 2018, ascoltando l’audioguida, </w:t>
      </w:r>
      <w:r w:rsidR="00065AD7" w:rsidRPr="00640F6A">
        <w:rPr>
          <w:rFonts w:ascii="Garamond" w:hAnsi="Garamond"/>
          <w:lang w:val="it-IT"/>
        </w:rPr>
        <w:t>accompagnati dalla</w:t>
      </w:r>
      <w:r w:rsidRPr="00640F6A">
        <w:rPr>
          <w:rFonts w:ascii="Garamond" w:hAnsi="Garamond"/>
          <w:lang w:val="it-IT"/>
        </w:rPr>
        <w:t xml:space="preserve"> colonna</w:t>
      </w:r>
      <w:r w:rsidRPr="00F40180">
        <w:rPr>
          <w:rFonts w:ascii="Garamond" w:hAnsi="Garamond"/>
          <w:lang w:val="it-IT"/>
        </w:rPr>
        <w:t xml:space="preserve"> sonora originale prodotta per questo percorso</w:t>
      </w:r>
      <w:r w:rsidR="00BE776C">
        <w:rPr>
          <w:rFonts w:ascii="Garamond" w:hAnsi="Garamond"/>
          <w:lang w:val="it-IT"/>
        </w:rPr>
        <w:t xml:space="preserve"> </w:t>
      </w:r>
      <w:r w:rsidR="008834A9" w:rsidRPr="006E325A">
        <w:rPr>
          <w:rFonts w:ascii="Garamond" w:hAnsi="Garamond"/>
          <w:b/>
          <w:i/>
          <w:lang w:val="it-IT"/>
        </w:rPr>
        <w:t>VATICAN CHAPELS</w:t>
      </w:r>
      <w:r w:rsidR="00065AD7">
        <w:rPr>
          <w:rFonts w:ascii="Garamond" w:hAnsi="Garamond"/>
          <w:b/>
          <w:i/>
          <w:lang w:val="it-IT"/>
        </w:rPr>
        <w:t xml:space="preserve"> -</w:t>
      </w:r>
      <w:r w:rsidR="008834A9" w:rsidRPr="006E325A">
        <w:rPr>
          <w:rFonts w:ascii="Garamond" w:hAnsi="Garamond"/>
          <w:b/>
          <w:i/>
          <w:lang w:val="it-IT"/>
        </w:rPr>
        <w:t xml:space="preserve"> A soundtrack </w:t>
      </w:r>
      <w:proofErr w:type="spellStart"/>
      <w:r w:rsidR="008834A9" w:rsidRPr="006E325A">
        <w:rPr>
          <w:rFonts w:ascii="Garamond" w:hAnsi="Garamond"/>
          <w:b/>
          <w:i/>
          <w:lang w:val="it-IT"/>
        </w:rPr>
        <w:t>experience</w:t>
      </w:r>
      <w:proofErr w:type="spellEnd"/>
      <w:r w:rsidR="00065AD7">
        <w:rPr>
          <w:rFonts w:ascii="Garamond" w:hAnsi="Garamond"/>
          <w:lang w:val="it-IT"/>
        </w:rPr>
        <w:t>.</w:t>
      </w:r>
    </w:p>
    <w:p w14:paraId="40540925" w14:textId="77777777" w:rsidR="006E325A" w:rsidRPr="006E325A" w:rsidRDefault="006E325A" w:rsidP="006E325A">
      <w:pPr>
        <w:ind w:right="263"/>
        <w:jc w:val="both"/>
        <w:rPr>
          <w:rFonts w:ascii="Garamond" w:hAnsi="Garamond"/>
          <w:lang w:val="it-IT"/>
        </w:rPr>
      </w:pPr>
    </w:p>
    <w:p w14:paraId="72EFAEC6" w14:textId="77777777" w:rsidR="006E325A" w:rsidRPr="006E325A" w:rsidRDefault="006E325A" w:rsidP="00E70A97">
      <w:pPr>
        <w:ind w:right="263"/>
        <w:jc w:val="both"/>
        <w:rPr>
          <w:rFonts w:ascii="Garamond" w:hAnsi="Garamond"/>
          <w:u w:val="single"/>
          <w:lang w:val="it-IT"/>
        </w:rPr>
      </w:pPr>
      <w:r w:rsidRPr="00F40180">
        <w:rPr>
          <w:rFonts w:ascii="Garamond" w:hAnsi="Garamond"/>
          <w:u w:val="single"/>
          <w:lang w:val="it-IT"/>
        </w:rPr>
        <w:t>In caso di condizione meteo avverse l’entrata al Bosco non potrà essere effettuata.</w:t>
      </w:r>
    </w:p>
    <w:p w14:paraId="7010D611" w14:textId="77777777" w:rsidR="00540689" w:rsidRPr="00F40180" w:rsidRDefault="00540689" w:rsidP="00E70A97">
      <w:pPr>
        <w:ind w:right="263"/>
        <w:jc w:val="both"/>
        <w:rPr>
          <w:rFonts w:ascii="Garamond" w:hAnsi="Garamond"/>
          <w:lang w:val="it-IT"/>
        </w:rPr>
      </w:pPr>
    </w:p>
    <w:p w14:paraId="50F138FE" w14:textId="77777777" w:rsidR="00540689" w:rsidRPr="00F47BC3" w:rsidRDefault="00540689" w:rsidP="00E70A97">
      <w:pPr>
        <w:ind w:right="263"/>
        <w:jc w:val="both"/>
        <w:rPr>
          <w:rFonts w:ascii="Garamond" w:hAnsi="Garamond"/>
          <w:b/>
          <w:u w:val="single"/>
          <w:lang w:val="it-IT"/>
        </w:rPr>
      </w:pPr>
      <w:r w:rsidRPr="00F47BC3">
        <w:rPr>
          <w:rFonts w:ascii="Garamond" w:hAnsi="Garamond"/>
          <w:b/>
          <w:u w:val="single"/>
          <w:lang w:val="it-IT"/>
        </w:rPr>
        <w:t xml:space="preserve">Itinerario 3: Fondazione Giorgio Cini, Labirinto Borges, Bosco con </w:t>
      </w:r>
      <w:r w:rsidRPr="00F47BC3">
        <w:rPr>
          <w:rFonts w:ascii="Garamond" w:hAnsi="Garamond"/>
          <w:b/>
          <w:i/>
          <w:u w:val="single"/>
          <w:lang w:val="it-IT"/>
        </w:rPr>
        <w:t xml:space="preserve">Vatican </w:t>
      </w:r>
      <w:proofErr w:type="spellStart"/>
      <w:r w:rsidRPr="00F47BC3">
        <w:rPr>
          <w:rFonts w:ascii="Garamond" w:hAnsi="Garamond"/>
          <w:b/>
          <w:i/>
          <w:u w:val="single"/>
          <w:lang w:val="it-IT"/>
        </w:rPr>
        <w:t>Chapels</w:t>
      </w:r>
      <w:proofErr w:type="spellEnd"/>
    </w:p>
    <w:p w14:paraId="51245AFD" w14:textId="77777777" w:rsidR="00E70A97" w:rsidRPr="006472BD" w:rsidRDefault="00F47BC3" w:rsidP="00E70A97">
      <w:pPr>
        <w:ind w:right="263"/>
        <w:jc w:val="both"/>
        <w:rPr>
          <w:rFonts w:ascii="Garamond" w:hAnsi="Garamond"/>
          <w:lang w:val="it-IT"/>
        </w:rPr>
      </w:pPr>
      <w:r w:rsidRPr="006472BD">
        <w:rPr>
          <w:rFonts w:ascii="Garamond" w:hAnsi="Garamond"/>
          <w:lang w:val="it-IT"/>
        </w:rPr>
        <w:t>Questo tour comprende entrambi gli itinerari 1 e 2. La visita durerà complessivamente circa due ore.</w:t>
      </w:r>
    </w:p>
    <w:p w14:paraId="7AC37944" w14:textId="77777777" w:rsidR="00E7726C" w:rsidRDefault="00E7726C" w:rsidP="00ED75DE">
      <w:pPr>
        <w:ind w:right="263"/>
        <w:jc w:val="both"/>
        <w:rPr>
          <w:rFonts w:ascii="Garamond" w:hAnsi="Garamond"/>
          <w:lang w:val="it-IT"/>
        </w:rPr>
      </w:pPr>
    </w:p>
    <w:p w14:paraId="38103258" w14:textId="77777777" w:rsidR="002E1E99" w:rsidRPr="00905CF6" w:rsidRDefault="002E1E99" w:rsidP="002E1E99">
      <w:pPr>
        <w:pStyle w:val="Standard"/>
        <w:ind w:right="263"/>
        <w:jc w:val="both"/>
        <w:rPr>
          <w:lang w:val="it-IT"/>
        </w:rPr>
      </w:pPr>
      <w:proofErr w:type="spellStart"/>
      <w:r>
        <w:rPr>
          <w:rFonts w:ascii="Garamond" w:hAnsi="Garamond"/>
          <w:lang w:val="it-IT"/>
        </w:rPr>
        <w:t>Atraverso</w:t>
      </w:r>
      <w:proofErr w:type="spellEnd"/>
      <w:r>
        <w:rPr>
          <w:rFonts w:ascii="Garamond" w:hAnsi="Garamond"/>
          <w:lang w:val="it-IT"/>
        </w:rPr>
        <w:t xml:space="preserve"> la nuova </w:t>
      </w:r>
      <w:proofErr w:type="spellStart"/>
      <w:r>
        <w:rPr>
          <w:rFonts w:ascii="Garamond" w:hAnsi="Garamond"/>
          <w:lang w:val="it-IT"/>
        </w:rPr>
        <w:t>app</w:t>
      </w:r>
      <w:proofErr w:type="spellEnd"/>
      <w:r>
        <w:rPr>
          <w:rFonts w:ascii="Garamond" w:hAnsi="Garamond"/>
          <w:lang w:val="it-IT"/>
        </w:rPr>
        <w:t xml:space="preserve">  </w:t>
      </w:r>
      <w:r>
        <w:rPr>
          <w:rFonts w:ascii="Garamond" w:hAnsi="Garamond"/>
          <w:b/>
          <w:lang w:val="it-IT"/>
        </w:rPr>
        <w:t>VISITCINI</w:t>
      </w:r>
      <w:r>
        <w:rPr>
          <w:rFonts w:ascii="Garamond" w:hAnsi="Garamond"/>
          <w:lang w:val="it-IT"/>
        </w:rPr>
        <w:t xml:space="preserve"> realizzata da D’Uva, disponibile sul proprio </w:t>
      </w:r>
      <w:proofErr w:type="spellStart"/>
      <w:r>
        <w:rPr>
          <w:rFonts w:ascii="Garamond" w:hAnsi="Garamond"/>
          <w:lang w:val="it-IT"/>
        </w:rPr>
        <w:t>smartphone</w:t>
      </w:r>
      <w:proofErr w:type="spellEnd"/>
      <w:r>
        <w:rPr>
          <w:rFonts w:ascii="Garamond" w:hAnsi="Garamond"/>
          <w:lang w:val="it-IT"/>
        </w:rPr>
        <w:t xml:space="preserve"> con download gratuito negli </w:t>
      </w:r>
      <w:proofErr w:type="spellStart"/>
      <w:r>
        <w:rPr>
          <w:rFonts w:ascii="Garamond" w:hAnsi="Garamond"/>
          <w:lang w:val="it-IT"/>
        </w:rPr>
        <w:t>store</w:t>
      </w:r>
      <w:proofErr w:type="spellEnd"/>
      <w:r>
        <w:rPr>
          <w:rFonts w:ascii="Garamond" w:hAnsi="Garamond"/>
          <w:lang w:val="it-IT"/>
        </w:rPr>
        <w:t xml:space="preserve"> Google Play e </w:t>
      </w:r>
      <w:proofErr w:type="spellStart"/>
      <w:r>
        <w:rPr>
          <w:rFonts w:ascii="Garamond" w:hAnsi="Garamond"/>
          <w:lang w:val="it-IT"/>
        </w:rPr>
        <w:t>App</w:t>
      </w:r>
      <w:proofErr w:type="spellEnd"/>
      <w:r>
        <w:rPr>
          <w:rFonts w:ascii="Garamond" w:hAnsi="Garamond"/>
          <w:lang w:val="it-IT"/>
        </w:rPr>
        <w:t xml:space="preserve"> </w:t>
      </w:r>
      <w:proofErr w:type="spellStart"/>
      <w:r>
        <w:rPr>
          <w:rFonts w:ascii="Garamond" w:hAnsi="Garamond"/>
          <w:lang w:val="it-IT"/>
        </w:rPr>
        <w:t>Store</w:t>
      </w:r>
      <w:proofErr w:type="spellEnd"/>
      <w:r>
        <w:rPr>
          <w:rFonts w:ascii="Garamond" w:hAnsi="Garamond"/>
          <w:lang w:val="it-IT"/>
        </w:rPr>
        <w:t xml:space="preserve">, si potranno prenotare e scaricare i tour della Fondazione, delle Vatican </w:t>
      </w:r>
      <w:proofErr w:type="spellStart"/>
      <w:r>
        <w:rPr>
          <w:rFonts w:ascii="Garamond" w:hAnsi="Garamond"/>
          <w:lang w:val="it-IT"/>
        </w:rPr>
        <w:t>Chapels</w:t>
      </w:r>
      <w:proofErr w:type="spellEnd"/>
      <w:r>
        <w:rPr>
          <w:rFonts w:ascii="Garamond" w:hAnsi="Garamond"/>
          <w:lang w:val="it-IT"/>
        </w:rPr>
        <w:t xml:space="preserve"> e quello complessivo, compresa l’indicazione delle relative norme. Sarà possibile riservare un tavolo al San Giorgio </w:t>
      </w:r>
      <w:proofErr w:type="spellStart"/>
      <w:r>
        <w:rPr>
          <w:rFonts w:ascii="Garamond" w:hAnsi="Garamond"/>
          <w:lang w:val="it-IT"/>
        </w:rPr>
        <w:t>Café</w:t>
      </w:r>
      <w:proofErr w:type="spellEnd"/>
      <w:r>
        <w:rPr>
          <w:rFonts w:ascii="Garamond" w:hAnsi="Garamond"/>
          <w:lang w:val="it-IT"/>
        </w:rPr>
        <w:t xml:space="preserve"> e scoprire e acquistare le tre nuove esperienze legate alle visite con le degustazioni nel ristorante: </w:t>
      </w:r>
      <w:proofErr w:type="spellStart"/>
      <w:r>
        <w:rPr>
          <w:rFonts w:ascii="Garamond" w:hAnsi="Garamond"/>
          <w:i/>
          <w:lang w:val="it-IT"/>
        </w:rPr>
        <w:t>Let’s</w:t>
      </w:r>
      <w:proofErr w:type="spellEnd"/>
      <w:r>
        <w:rPr>
          <w:rFonts w:ascii="Garamond" w:hAnsi="Garamond"/>
          <w:i/>
          <w:lang w:val="it-IT"/>
        </w:rPr>
        <w:t xml:space="preserve"> do lunch, </w:t>
      </w:r>
      <w:proofErr w:type="spellStart"/>
      <w:r>
        <w:rPr>
          <w:rFonts w:ascii="Garamond" w:hAnsi="Garamond"/>
          <w:i/>
          <w:lang w:val="it-IT"/>
        </w:rPr>
        <w:t>Sunset</w:t>
      </w:r>
      <w:proofErr w:type="spellEnd"/>
      <w:r>
        <w:rPr>
          <w:rFonts w:ascii="Garamond" w:hAnsi="Garamond"/>
          <w:i/>
          <w:lang w:val="it-IT"/>
        </w:rPr>
        <w:t xml:space="preserve"> rendez-vous, The </w:t>
      </w:r>
      <w:proofErr w:type="spellStart"/>
      <w:r>
        <w:rPr>
          <w:rFonts w:ascii="Garamond" w:hAnsi="Garamond"/>
          <w:i/>
          <w:lang w:val="it-IT"/>
        </w:rPr>
        <w:t>perfect</w:t>
      </w:r>
      <w:proofErr w:type="spellEnd"/>
      <w:r>
        <w:rPr>
          <w:rFonts w:ascii="Garamond" w:hAnsi="Garamond"/>
          <w:i/>
          <w:lang w:val="it-IT"/>
        </w:rPr>
        <w:t xml:space="preserve"> romance</w:t>
      </w:r>
      <w:r>
        <w:rPr>
          <w:rFonts w:ascii="Garamond" w:hAnsi="Garamond"/>
          <w:lang w:val="it-IT"/>
        </w:rPr>
        <w:t xml:space="preserve">; e accedere a un link per scaricare e ascoltare  il disco </w:t>
      </w:r>
      <w:r>
        <w:rPr>
          <w:rFonts w:ascii="Garamond" w:hAnsi="Garamond"/>
          <w:i/>
          <w:lang w:val="it-IT"/>
        </w:rPr>
        <w:t xml:space="preserve">VATICAN CHAPLES - A soundtrack </w:t>
      </w:r>
      <w:proofErr w:type="spellStart"/>
      <w:r>
        <w:rPr>
          <w:rFonts w:ascii="Garamond" w:hAnsi="Garamond"/>
          <w:i/>
          <w:lang w:val="it-IT"/>
        </w:rPr>
        <w:t>experience</w:t>
      </w:r>
      <w:proofErr w:type="spellEnd"/>
      <w:r>
        <w:rPr>
          <w:rFonts w:ascii="Garamond" w:hAnsi="Garamond"/>
          <w:i/>
          <w:lang w:val="it-IT"/>
        </w:rPr>
        <w:t>.</w:t>
      </w:r>
    </w:p>
    <w:p w14:paraId="6068318F" w14:textId="77777777" w:rsidR="00E7726C" w:rsidRPr="00640F6A" w:rsidRDefault="00E7726C" w:rsidP="00ED75DE">
      <w:pPr>
        <w:ind w:right="263"/>
        <w:jc w:val="both"/>
        <w:rPr>
          <w:rFonts w:ascii="Garamond" w:hAnsi="Garamond"/>
          <w:lang w:val="it-IT"/>
        </w:rPr>
      </w:pPr>
    </w:p>
    <w:p w14:paraId="184221C1" w14:textId="77777777" w:rsidR="00E70A97" w:rsidRPr="00F40180" w:rsidRDefault="00E70A97" w:rsidP="00ED75DE">
      <w:pPr>
        <w:ind w:right="263"/>
        <w:jc w:val="both"/>
        <w:rPr>
          <w:rFonts w:ascii="Garamond" w:hAnsi="Garamond"/>
          <w:lang w:val="it-IT"/>
        </w:rPr>
      </w:pPr>
    </w:p>
    <w:p w14:paraId="3C15A4AF" w14:textId="77777777" w:rsidR="00806990" w:rsidRPr="00F40180" w:rsidRDefault="00806990" w:rsidP="00091DD6">
      <w:pPr>
        <w:pStyle w:val="Titolo4"/>
        <w:numPr>
          <w:ilvl w:val="8"/>
          <w:numId w:val="2"/>
        </w:numPr>
        <w:spacing w:line="276" w:lineRule="auto"/>
        <w:ind w:right="263"/>
        <w:jc w:val="left"/>
        <w:rPr>
          <w:rFonts w:ascii="Garamond" w:hAnsi="Garamond" w:cs="Garamond"/>
          <w:sz w:val="24"/>
          <w:szCs w:val="24"/>
          <w:lang w:val="it-IT"/>
        </w:rPr>
      </w:pPr>
      <w:r w:rsidRPr="00F40180">
        <w:rPr>
          <w:rFonts w:ascii="Garamond" w:hAnsi="Garamond" w:cs="Garamond"/>
          <w:sz w:val="24"/>
          <w:szCs w:val="24"/>
          <w:lang w:val="it-IT"/>
        </w:rPr>
        <w:t>Informazioni per la stampa</w:t>
      </w:r>
    </w:p>
    <w:p w14:paraId="255B9090" w14:textId="77777777" w:rsidR="00806990" w:rsidRPr="00F40180" w:rsidRDefault="00806990" w:rsidP="00091DD6">
      <w:pPr>
        <w:spacing w:line="276" w:lineRule="auto"/>
        <w:rPr>
          <w:rFonts w:ascii="Garamond" w:hAnsi="Garamond"/>
          <w:lang w:val="it-IT"/>
        </w:rPr>
      </w:pPr>
      <w:r w:rsidRPr="00F40180">
        <w:rPr>
          <w:rFonts w:ascii="Garamond" w:hAnsi="Garamond"/>
          <w:lang w:val="it-IT"/>
        </w:rPr>
        <w:t xml:space="preserve">Fondazione Giorgio Cini </w:t>
      </w:r>
      <w:proofErr w:type="spellStart"/>
      <w:r w:rsidRPr="00F40180">
        <w:rPr>
          <w:rFonts w:ascii="Garamond" w:hAnsi="Garamond"/>
          <w:lang w:val="it-IT"/>
        </w:rPr>
        <w:t>Onlus</w:t>
      </w:r>
      <w:proofErr w:type="spellEnd"/>
    </w:p>
    <w:p w14:paraId="44C5A6A0" w14:textId="77777777" w:rsidR="00806990" w:rsidRPr="00F40180" w:rsidRDefault="00806990" w:rsidP="00091DD6">
      <w:pPr>
        <w:spacing w:line="276" w:lineRule="auto"/>
        <w:rPr>
          <w:rFonts w:ascii="Garamond" w:hAnsi="Garamond"/>
          <w:lang w:val="it-IT"/>
        </w:rPr>
      </w:pPr>
      <w:r w:rsidRPr="00F40180">
        <w:rPr>
          <w:rFonts w:ascii="Garamond" w:hAnsi="Garamond"/>
          <w:lang w:val="it-IT"/>
        </w:rPr>
        <w:t>Ufficio Stampa</w:t>
      </w:r>
    </w:p>
    <w:p w14:paraId="6D961872" w14:textId="77777777" w:rsidR="00806990" w:rsidRPr="00F40180" w:rsidRDefault="00806990" w:rsidP="00091DD6">
      <w:pPr>
        <w:spacing w:line="276" w:lineRule="auto"/>
        <w:ind w:right="263"/>
        <w:rPr>
          <w:rFonts w:ascii="Garamond" w:hAnsi="Garamond"/>
          <w:lang w:val="it-IT"/>
        </w:rPr>
      </w:pPr>
      <w:r w:rsidRPr="00F40180">
        <w:rPr>
          <w:rFonts w:ascii="Garamond" w:hAnsi="Garamond"/>
          <w:lang w:val="it-IT"/>
        </w:rPr>
        <w:t xml:space="preserve">tel.: </w:t>
      </w:r>
      <w:r w:rsidRPr="00F40180">
        <w:rPr>
          <w:rFonts w:ascii="Garamond" w:hAnsi="Garamond" w:cs="Garamond"/>
          <w:lang w:val="it-IT"/>
        </w:rPr>
        <w:t xml:space="preserve">+39 </w:t>
      </w:r>
      <w:r w:rsidRPr="00F40180">
        <w:rPr>
          <w:rFonts w:ascii="Garamond" w:hAnsi="Garamond"/>
          <w:lang w:val="it-IT"/>
        </w:rPr>
        <w:t>041 2710280</w:t>
      </w:r>
    </w:p>
    <w:p w14:paraId="3234C2D4" w14:textId="77777777" w:rsidR="00806990" w:rsidRPr="00F40180" w:rsidRDefault="00806990" w:rsidP="00091DD6">
      <w:pPr>
        <w:spacing w:line="276" w:lineRule="auto"/>
        <w:ind w:right="263"/>
        <w:rPr>
          <w:rFonts w:ascii="Garamond" w:hAnsi="Garamond"/>
          <w:lang w:val="it-IT"/>
        </w:rPr>
      </w:pPr>
      <w:r w:rsidRPr="00F40180">
        <w:rPr>
          <w:rFonts w:ascii="Garamond" w:hAnsi="Garamond"/>
          <w:lang w:val="it-IT"/>
        </w:rPr>
        <w:t xml:space="preserve">fax: </w:t>
      </w:r>
      <w:r w:rsidRPr="00F40180">
        <w:rPr>
          <w:rFonts w:ascii="Garamond" w:hAnsi="Garamond" w:cs="Garamond"/>
          <w:lang w:val="it-IT"/>
        </w:rPr>
        <w:t xml:space="preserve">+39 </w:t>
      </w:r>
      <w:r w:rsidRPr="00F40180">
        <w:rPr>
          <w:rFonts w:ascii="Garamond" w:hAnsi="Garamond"/>
          <w:lang w:val="it-IT"/>
        </w:rPr>
        <w:t>041 5238540</w:t>
      </w:r>
    </w:p>
    <w:p w14:paraId="2D230AC5" w14:textId="77777777" w:rsidR="00806990" w:rsidRPr="00F40180" w:rsidRDefault="00806990" w:rsidP="00091DD6">
      <w:pPr>
        <w:spacing w:line="276" w:lineRule="auto"/>
        <w:ind w:right="263"/>
        <w:rPr>
          <w:rFonts w:ascii="Garamond" w:hAnsi="Garamond"/>
          <w:lang w:val="it-IT"/>
        </w:rPr>
      </w:pPr>
      <w:r w:rsidRPr="00F40180">
        <w:rPr>
          <w:rFonts w:ascii="Garamond" w:hAnsi="Garamond"/>
          <w:lang w:val="it-IT"/>
        </w:rPr>
        <w:t xml:space="preserve">email: </w:t>
      </w:r>
      <w:hyperlink r:id="rId9" w:history="1">
        <w:r w:rsidRPr="00F40180">
          <w:rPr>
            <w:rFonts w:ascii="Garamond" w:hAnsi="Garamond"/>
            <w:lang w:val="it-IT"/>
          </w:rPr>
          <w:t>stampa@cini.it</w:t>
        </w:r>
      </w:hyperlink>
    </w:p>
    <w:p w14:paraId="3460F38B" w14:textId="77777777" w:rsidR="004F1FD6" w:rsidRPr="00F40180" w:rsidRDefault="00512A81" w:rsidP="00AA4756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spacing w:line="276" w:lineRule="auto"/>
        <w:rPr>
          <w:rFonts w:ascii="Garamond" w:hAnsi="Garamond"/>
        </w:rPr>
      </w:pPr>
      <w:hyperlink r:id="rId10" w:history="1">
        <w:r w:rsidR="00806990" w:rsidRPr="00F40180">
          <w:rPr>
            <w:rStyle w:val="cinicontentdata11td"/>
            <w:rFonts w:ascii="Garamond" w:hAnsi="Garamond"/>
          </w:rPr>
          <w:t>www.cini.it/press-release</w:t>
        </w:r>
      </w:hyperlink>
    </w:p>
    <w:sectPr w:rsidR="004F1FD6" w:rsidRPr="00F40180" w:rsidSect="00F24D29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2268" w:right="843" w:bottom="2268" w:left="3119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9893F" w14:textId="77777777" w:rsidR="00512A81" w:rsidRDefault="00512A81">
      <w:r>
        <w:separator/>
      </w:r>
    </w:p>
  </w:endnote>
  <w:endnote w:type="continuationSeparator" w:id="0">
    <w:p w14:paraId="621BFDE7" w14:textId="77777777" w:rsidR="00512A81" w:rsidRDefault="0051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ont556">
    <w:altName w:val="Yu Gothic"/>
    <w:panose1 w:val="020B0604020202020204"/>
    <w:charset w:val="8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6524B" w14:textId="5933F8AB" w:rsidR="00DD3D90" w:rsidRDefault="00DD3D90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2336" behindDoc="1" locked="0" layoutInCell="1" allowOverlap="1" wp14:anchorId="01070C6C" wp14:editId="39D7ADE9">
          <wp:simplePos x="0" y="0"/>
          <wp:positionH relativeFrom="margin">
            <wp:align>left</wp:align>
          </wp:positionH>
          <wp:positionV relativeFrom="paragraph">
            <wp:posOffset>-504825</wp:posOffset>
          </wp:positionV>
          <wp:extent cx="3762375" cy="963187"/>
          <wp:effectExtent l="0" t="0" r="0" b="889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C_intestata_ufficio_stam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2375" cy="963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B3C16" w14:textId="30FD0AE1" w:rsidR="00DD3D90" w:rsidRDefault="00DD3D90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 wp14:anchorId="2EB7DE3B" wp14:editId="76972676">
          <wp:simplePos x="0" y="0"/>
          <wp:positionH relativeFrom="margin">
            <wp:align>left</wp:align>
          </wp:positionH>
          <wp:positionV relativeFrom="paragraph">
            <wp:posOffset>-414655</wp:posOffset>
          </wp:positionV>
          <wp:extent cx="3762375" cy="963187"/>
          <wp:effectExtent l="0" t="0" r="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C_intestata_ufficio_stam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2375" cy="963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104E7" w14:textId="77777777" w:rsidR="00512A81" w:rsidRDefault="00512A81">
      <w:r>
        <w:separator/>
      </w:r>
    </w:p>
  </w:footnote>
  <w:footnote w:type="continuationSeparator" w:id="0">
    <w:p w14:paraId="2E5D971F" w14:textId="77777777" w:rsidR="00512A81" w:rsidRDefault="00512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94369" w14:textId="77777777" w:rsidR="00DD3D90" w:rsidRDefault="00DD3D90" w:rsidP="003B43F8">
    <w:pPr>
      <w:tabs>
        <w:tab w:val="center" w:pos="3824"/>
      </w:tabs>
      <w:rPr>
        <w:sz w:val="20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45DEC3A3" wp14:editId="0E04301D">
          <wp:simplePos x="0" y="0"/>
          <wp:positionH relativeFrom="column">
            <wp:posOffset>1929765</wp:posOffset>
          </wp:positionH>
          <wp:positionV relativeFrom="paragraph">
            <wp:posOffset>-22225</wp:posOffset>
          </wp:positionV>
          <wp:extent cx="2924175" cy="595630"/>
          <wp:effectExtent l="0" t="0" r="9525" b="0"/>
          <wp:wrapNone/>
          <wp:docPr id="8" name="Immagine 8" descr="Descrizione: C:\Users\giovanna.aliprandi\Desktop\fGC_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zione: C:\Users\giovanna.aliprandi\Desktop\fGC_orizzont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595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w:t xml:space="preserve">        </w:t>
    </w:r>
    <w:r>
      <w:rPr>
        <w:sz w:val="20"/>
      </w:rPr>
      <w:tab/>
    </w:r>
  </w:p>
  <w:p w14:paraId="417C0483" w14:textId="77777777" w:rsidR="00DD3D90" w:rsidRDefault="00DD3D90">
    <w:pPr>
      <w:rPr>
        <w:sz w:val="20"/>
        <w:lang w:val="it-IT"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C6C46" w14:textId="77777777" w:rsidR="00DD3D90" w:rsidRDefault="00DD3D90" w:rsidP="003B43F8">
    <w:pPr>
      <w:tabs>
        <w:tab w:val="center" w:pos="3824"/>
      </w:tabs>
      <w:rPr>
        <w:sz w:val="20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51B69197" wp14:editId="63FC2B84">
          <wp:simplePos x="0" y="0"/>
          <wp:positionH relativeFrom="column">
            <wp:posOffset>2019935</wp:posOffset>
          </wp:positionH>
          <wp:positionV relativeFrom="paragraph">
            <wp:posOffset>-22225</wp:posOffset>
          </wp:positionV>
          <wp:extent cx="2834005" cy="577215"/>
          <wp:effectExtent l="0" t="0" r="4445" b="0"/>
          <wp:wrapNone/>
          <wp:docPr id="7" name="Immagine 8" descr="Descrizione: C:\Users\giovanna.aliprandi\Desktop\fGC_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Descrizione: C:\Users\giovanna.aliprandi\Desktop\fGC_orizzont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005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w:t xml:space="preserve">              </w:t>
    </w:r>
    <w:r>
      <w:rPr>
        <w:sz w:val="20"/>
      </w:rPr>
      <w:tab/>
    </w:r>
  </w:p>
  <w:p w14:paraId="0C528616" w14:textId="77777777" w:rsidR="00DD3D90" w:rsidRDefault="00DD3D90">
    <w:pPr>
      <w:rPr>
        <w:sz w:val="20"/>
        <w:lang w:val="it-IT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/>
      </w:rPr>
    </w:lvl>
    <w:lvl w:ilvl="3">
      <w:start w:val="1"/>
      <w:numFmt w:val="bullet"/>
      <w:pStyle w:val="Titolo4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E191056"/>
    <w:multiLevelType w:val="hybridMultilevel"/>
    <w:tmpl w:val="4B9C0290"/>
    <w:lvl w:ilvl="0" w:tplc="547A43E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55D29"/>
    <w:multiLevelType w:val="hybridMultilevel"/>
    <w:tmpl w:val="AF98D298"/>
    <w:lvl w:ilvl="0" w:tplc="DAC40C7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37"/>
    <w:rsid w:val="00000A5E"/>
    <w:rsid w:val="00007C99"/>
    <w:rsid w:val="000121B1"/>
    <w:rsid w:val="000219D8"/>
    <w:rsid w:val="000247E9"/>
    <w:rsid w:val="0002681F"/>
    <w:rsid w:val="0003396D"/>
    <w:rsid w:val="00034F4A"/>
    <w:rsid w:val="0003705D"/>
    <w:rsid w:val="0004096F"/>
    <w:rsid w:val="0004129F"/>
    <w:rsid w:val="00043CAD"/>
    <w:rsid w:val="00045159"/>
    <w:rsid w:val="00045D04"/>
    <w:rsid w:val="00055B2E"/>
    <w:rsid w:val="00055B9E"/>
    <w:rsid w:val="000563A2"/>
    <w:rsid w:val="00056CF3"/>
    <w:rsid w:val="000570A3"/>
    <w:rsid w:val="00060078"/>
    <w:rsid w:val="0006050F"/>
    <w:rsid w:val="00065AD7"/>
    <w:rsid w:val="000714DF"/>
    <w:rsid w:val="00071578"/>
    <w:rsid w:val="00075E92"/>
    <w:rsid w:val="00080370"/>
    <w:rsid w:val="0008383A"/>
    <w:rsid w:val="00083B79"/>
    <w:rsid w:val="00091DD6"/>
    <w:rsid w:val="00097358"/>
    <w:rsid w:val="000A5DAA"/>
    <w:rsid w:val="000A7A50"/>
    <w:rsid w:val="000C2B0E"/>
    <w:rsid w:val="000C3060"/>
    <w:rsid w:val="000C7C0B"/>
    <w:rsid w:val="000D13D6"/>
    <w:rsid w:val="000D2018"/>
    <w:rsid w:val="000D568B"/>
    <w:rsid w:val="000D60B7"/>
    <w:rsid w:val="000D72F4"/>
    <w:rsid w:val="000E3844"/>
    <w:rsid w:val="000F6A01"/>
    <w:rsid w:val="00117140"/>
    <w:rsid w:val="001203BD"/>
    <w:rsid w:val="001245B7"/>
    <w:rsid w:val="00124B4A"/>
    <w:rsid w:val="0013363E"/>
    <w:rsid w:val="00133D3C"/>
    <w:rsid w:val="001375B8"/>
    <w:rsid w:val="00140532"/>
    <w:rsid w:val="00150C60"/>
    <w:rsid w:val="00152C1B"/>
    <w:rsid w:val="00164425"/>
    <w:rsid w:val="00165337"/>
    <w:rsid w:val="0017557B"/>
    <w:rsid w:val="0017679F"/>
    <w:rsid w:val="00182FAB"/>
    <w:rsid w:val="00187FE1"/>
    <w:rsid w:val="001938A5"/>
    <w:rsid w:val="001A67F1"/>
    <w:rsid w:val="001B3EC2"/>
    <w:rsid w:val="001B72B0"/>
    <w:rsid w:val="001D051D"/>
    <w:rsid w:val="001D2389"/>
    <w:rsid w:val="001E4784"/>
    <w:rsid w:val="001E47F8"/>
    <w:rsid w:val="00203AFE"/>
    <w:rsid w:val="00203B66"/>
    <w:rsid w:val="00212517"/>
    <w:rsid w:val="002147FD"/>
    <w:rsid w:val="002228FB"/>
    <w:rsid w:val="00224E3C"/>
    <w:rsid w:val="002256A3"/>
    <w:rsid w:val="002259AC"/>
    <w:rsid w:val="00230944"/>
    <w:rsid w:val="0023291C"/>
    <w:rsid w:val="002360D0"/>
    <w:rsid w:val="002424B9"/>
    <w:rsid w:val="00243757"/>
    <w:rsid w:val="002452E5"/>
    <w:rsid w:val="002462E3"/>
    <w:rsid w:val="00251138"/>
    <w:rsid w:val="00252492"/>
    <w:rsid w:val="00257964"/>
    <w:rsid w:val="00273C88"/>
    <w:rsid w:val="00275996"/>
    <w:rsid w:val="00282A7D"/>
    <w:rsid w:val="002855A0"/>
    <w:rsid w:val="00292BF9"/>
    <w:rsid w:val="00294373"/>
    <w:rsid w:val="002943EB"/>
    <w:rsid w:val="00294673"/>
    <w:rsid w:val="002A04FA"/>
    <w:rsid w:val="002A1F54"/>
    <w:rsid w:val="002A2A7A"/>
    <w:rsid w:val="002B05D3"/>
    <w:rsid w:val="002B2DD9"/>
    <w:rsid w:val="002B6E13"/>
    <w:rsid w:val="002C10E6"/>
    <w:rsid w:val="002C1432"/>
    <w:rsid w:val="002C2436"/>
    <w:rsid w:val="002C37E2"/>
    <w:rsid w:val="002C43A8"/>
    <w:rsid w:val="002C620E"/>
    <w:rsid w:val="002D473B"/>
    <w:rsid w:val="002D4E96"/>
    <w:rsid w:val="002E0FAE"/>
    <w:rsid w:val="002E1E99"/>
    <w:rsid w:val="002F09A5"/>
    <w:rsid w:val="002F4C15"/>
    <w:rsid w:val="002F52F7"/>
    <w:rsid w:val="00300C97"/>
    <w:rsid w:val="0030131B"/>
    <w:rsid w:val="003100DB"/>
    <w:rsid w:val="00315721"/>
    <w:rsid w:val="00316FC5"/>
    <w:rsid w:val="003177D6"/>
    <w:rsid w:val="003203D2"/>
    <w:rsid w:val="0032251A"/>
    <w:rsid w:val="00322EAA"/>
    <w:rsid w:val="00324A0E"/>
    <w:rsid w:val="00326277"/>
    <w:rsid w:val="00332873"/>
    <w:rsid w:val="00347766"/>
    <w:rsid w:val="00352AA5"/>
    <w:rsid w:val="003577B6"/>
    <w:rsid w:val="00360C12"/>
    <w:rsid w:val="00363FAA"/>
    <w:rsid w:val="003839DA"/>
    <w:rsid w:val="00395E7F"/>
    <w:rsid w:val="003A3032"/>
    <w:rsid w:val="003A3B76"/>
    <w:rsid w:val="003B417B"/>
    <w:rsid w:val="003B43F8"/>
    <w:rsid w:val="003B5472"/>
    <w:rsid w:val="003C64F1"/>
    <w:rsid w:val="003D493B"/>
    <w:rsid w:val="003D4CAA"/>
    <w:rsid w:val="003E6C08"/>
    <w:rsid w:val="00401F5B"/>
    <w:rsid w:val="00410132"/>
    <w:rsid w:val="00410240"/>
    <w:rsid w:val="0041198E"/>
    <w:rsid w:val="0041486E"/>
    <w:rsid w:val="00421840"/>
    <w:rsid w:val="00423E43"/>
    <w:rsid w:val="00423EBB"/>
    <w:rsid w:val="00424CFC"/>
    <w:rsid w:val="00425371"/>
    <w:rsid w:val="00430603"/>
    <w:rsid w:val="004330B9"/>
    <w:rsid w:val="00435B81"/>
    <w:rsid w:val="00441811"/>
    <w:rsid w:val="00441F3B"/>
    <w:rsid w:val="00445628"/>
    <w:rsid w:val="00445E0B"/>
    <w:rsid w:val="00472B10"/>
    <w:rsid w:val="00475553"/>
    <w:rsid w:val="0048196F"/>
    <w:rsid w:val="004A505C"/>
    <w:rsid w:val="004A7F8D"/>
    <w:rsid w:val="004C0799"/>
    <w:rsid w:val="004C1B36"/>
    <w:rsid w:val="004C2BA4"/>
    <w:rsid w:val="004D10F4"/>
    <w:rsid w:val="004D179F"/>
    <w:rsid w:val="004D39C4"/>
    <w:rsid w:val="004E2BDB"/>
    <w:rsid w:val="004E4A21"/>
    <w:rsid w:val="004F1FD6"/>
    <w:rsid w:val="00501072"/>
    <w:rsid w:val="005014AB"/>
    <w:rsid w:val="00512A81"/>
    <w:rsid w:val="0051370D"/>
    <w:rsid w:val="0051741D"/>
    <w:rsid w:val="00525576"/>
    <w:rsid w:val="00532198"/>
    <w:rsid w:val="00540689"/>
    <w:rsid w:val="0054264A"/>
    <w:rsid w:val="00543E15"/>
    <w:rsid w:val="00553EA5"/>
    <w:rsid w:val="00560E3E"/>
    <w:rsid w:val="0056579A"/>
    <w:rsid w:val="00566C59"/>
    <w:rsid w:val="00567DBF"/>
    <w:rsid w:val="00572FE8"/>
    <w:rsid w:val="005768D4"/>
    <w:rsid w:val="005823A9"/>
    <w:rsid w:val="0058540C"/>
    <w:rsid w:val="00585F7D"/>
    <w:rsid w:val="005927C8"/>
    <w:rsid w:val="00596BB5"/>
    <w:rsid w:val="005B1393"/>
    <w:rsid w:val="005B50D6"/>
    <w:rsid w:val="005C4E54"/>
    <w:rsid w:val="005C5BAE"/>
    <w:rsid w:val="005C7821"/>
    <w:rsid w:val="005E5C2A"/>
    <w:rsid w:val="005F228A"/>
    <w:rsid w:val="005F4375"/>
    <w:rsid w:val="005F573E"/>
    <w:rsid w:val="005F7342"/>
    <w:rsid w:val="0060010E"/>
    <w:rsid w:val="006003B2"/>
    <w:rsid w:val="006010DA"/>
    <w:rsid w:val="006020A2"/>
    <w:rsid w:val="006077D6"/>
    <w:rsid w:val="006161C9"/>
    <w:rsid w:val="00622144"/>
    <w:rsid w:val="006233B9"/>
    <w:rsid w:val="00627186"/>
    <w:rsid w:val="006274A0"/>
    <w:rsid w:val="00635A94"/>
    <w:rsid w:val="006368E6"/>
    <w:rsid w:val="00636983"/>
    <w:rsid w:val="00640F6A"/>
    <w:rsid w:val="00641959"/>
    <w:rsid w:val="00642E50"/>
    <w:rsid w:val="00643CC8"/>
    <w:rsid w:val="00644E1F"/>
    <w:rsid w:val="006472BD"/>
    <w:rsid w:val="0065358F"/>
    <w:rsid w:val="00672EE7"/>
    <w:rsid w:val="00673992"/>
    <w:rsid w:val="00674BBF"/>
    <w:rsid w:val="00674DE0"/>
    <w:rsid w:val="00677557"/>
    <w:rsid w:val="006846AD"/>
    <w:rsid w:val="00685799"/>
    <w:rsid w:val="00686ED1"/>
    <w:rsid w:val="006933EA"/>
    <w:rsid w:val="00693B46"/>
    <w:rsid w:val="00695A53"/>
    <w:rsid w:val="006A39AB"/>
    <w:rsid w:val="006C54C3"/>
    <w:rsid w:val="006D45CD"/>
    <w:rsid w:val="006E31C3"/>
    <w:rsid w:val="006E325A"/>
    <w:rsid w:val="006E3A0A"/>
    <w:rsid w:val="006E43A8"/>
    <w:rsid w:val="006E55D4"/>
    <w:rsid w:val="006F0386"/>
    <w:rsid w:val="00700C27"/>
    <w:rsid w:val="00700C62"/>
    <w:rsid w:val="00703A5B"/>
    <w:rsid w:val="00713904"/>
    <w:rsid w:val="00713F49"/>
    <w:rsid w:val="00715704"/>
    <w:rsid w:val="00716645"/>
    <w:rsid w:val="0071709D"/>
    <w:rsid w:val="007218AC"/>
    <w:rsid w:val="00725DC9"/>
    <w:rsid w:val="0073141D"/>
    <w:rsid w:val="0073222F"/>
    <w:rsid w:val="007352C9"/>
    <w:rsid w:val="00736A45"/>
    <w:rsid w:val="00744D26"/>
    <w:rsid w:val="0074574A"/>
    <w:rsid w:val="007552AE"/>
    <w:rsid w:val="00757907"/>
    <w:rsid w:val="00762DF5"/>
    <w:rsid w:val="00764F5B"/>
    <w:rsid w:val="00773716"/>
    <w:rsid w:val="007737BC"/>
    <w:rsid w:val="007829D6"/>
    <w:rsid w:val="00784270"/>
    <w:rsid w:val="007957B0"/>
    <w:rsid w:val="007A2DE4"/>
    <w:rsid w:val="007A39EC"/>
    <w:rsid w:val="007A4610"/>
    <w:rsid w:val="007C0318"/>
    <w:rsid w:val="007C4575"/>
    <w:rsid w:val="007C47E6"/>
    <w:rsid w:val="007D027A"/>
    <w:rsid w:val="007D46A9"/>
    <w:rsid w:val="007E0B7B"/>
    <w:rsid w:val="007E4E3D"/>
    <w:rsid w:val="007E622E"/>
    <w:rsid w:val="007E62FF"/>
    <w:rsid w:val="007F2214"/>
    <w:rsid w:val="007F3394"/>
    <w:rsid w:val="007F4B56"/>
    <w:rsid w:val="00806990"/>
    <w:rsid w:val="00820668"/>
    <w:rsid w:val="00823404"/>
    <w:rsid w:val="00826109"/>
    <w:rsid w:val="0082683E"/>
    <w:rsid w:val="00832C5D"/>
    <w:rsid w:val="008512C5"/>
    <w:rsid w:val="0085161E"/>
    <w:rsid w:val="00852C79"/>
    <w:rsid w:val="0087020B"/>
    <w:rsid w:val="008719C1"/>
    <w:rsid w:val="008734AF"/>
    <w:rsid w:val="00877D89"/>
    <w:rsid w:val="00880486"/>
    <w:rsid w:val="00881F96"/>
    <w:rsid w:val="00882A53"/>
    <w:rsid w:val="008834A9"/>
    <w:rsid w:val="008854B7"/>
    <w:rsid w:val="00886701"/>
    <w:rsid w:val="0089059E"/>
    <w:rsid w:val="00891595"/>
    <w:rsid w:val="008A2491"/>
    <w:rsid w:val="008B128D"/>
    <w:rsid w:val="008B204E"/>
    <w:rsid w:val="008B5C18"/>
    <w:rsid w:val="008C1A3B"/>
    <w:rsid w:val="008C5F94"/>
    <w:rsid w:val="008C6D72"/>
    <w:rsid w:val="008D2173"/>
    <w:rsid w:val="008D5C36"/>
    <w:rsid w:val="008D5DED"/>
    <w:rsid w:val="008D75B3"/>
    <w:rsid w:val="008E1633"/>
    <w:rsid w:val="008E32F4"/>
    <w:rsid w:val="008E4D93"/>
    <w:rsid w:val="008E4F9D"/>
    <w:rsid w:val="008F0964"/>
    <w:rsid w:val="008F522D"/>
    <w:rsid w:val="008F7AFB"/>
    <w:rsid w:val="00900617"/>
    <w:rsid w:val="009009E3"/>
    <w:rsid w:val="00903C3C"/>
    <w:rsid w:val="00905CF6"/>
    <w:rsid w:val="00905DAA"/>
    <w:rsid w:val="00911F0E"/>
    <w:rsid w:val="0091387C"/>
    <w:rsid w:val="00914930"/>
    <w:rsid w:val="00917B5A"/>
    <w:rsid w:val="0092372F"/>
    <w:rsid w:val="0092656E"/>
    <w:rsid w:val="00927D27"/>
    <w:rsid w:val="009324B9"/>
    <w:rsid w:val="00934AEB"/>
    <w:rsid w:val="00943DD9"/>
    <w:rsid w:val="00945103"/>
    <w:rsid w:val="00947502"/>
    <w:rsid w:val="0095282D"/>
    <w:rsid w:val="009535F9"/>
    <w:rsid w:val="00953A61"/>
    <w:rsid w:val="00970280"/>
    <w:rsid w:val="00972130"/>
    <w:rsid w:val="009740CB"/>
    <w:rsid w:val="00976782"/>
    <w:rsid w:val="00981644"/>
    <w:rsid w:val="00981C6D"/>
    <w:rsid w:val="00987F11"/>
    <w:rsid w:val="0099003A"/>
    <w:rsid w:val="009900CE"/>
    <w:rsid w:val="0099147F"/>
    <w:rsid w:val="009963AD"/>
    <w:rsid w:val="00997249"/>
    <w:rsid w:val="009A09F3"/>
    <w:rsid w:val="009A163A"/>
    <w:rsid w:val="009A2DEA"/>
    <w:rsid w:val="009A6270"/>
    <w:rsid w:val="009B6C82"/>
    <w:rsid w:val="009B7CDA"/>
    <w:rsid w:val="009C6A30"/>
    <w:rsid w:val="009C7B67"/>
    <w:rsid w:val="009E1571"/>
    <w:rsid w:val="009E220B"/>
    <w:rsid w:val="009F0BC4"/>
    <w:rsid w:val="009F19B2"/>
    <w:rsid w:val="009F3294"/>
    <w:rsid w:val="009F47FA"/>
    <w:rsid w:val="009F5113"/>
    <w:rsid w:val="009F70DF"/>
    <w:rsid w:val="009F7295"/>
    <w:rsid w:val="00A060B1"/>
    <w:rsid w:val="00A074C2"/>
    <w:rsid w:val="00A07C86"/>
    <w:rsid w:val="00A137B3"/>
    <w:rsid w:val="00A1780E"/>
    <w:rsid w:val="00A17E48"/>
    <w:rsid w:val="00A21054"/>
    <w:rsid w:val="00A22263"/>
    <w:rsid w:val="00A245F0"/>
    <w:rsid w:val="00A24B54"/>
    <w:rsid w:val="00A274D4"/>
    <w:rsid w:val="00A30FC1"/>
    <w:rsid w:val="00A349C4"/>
    <w:rsid w:val="00A415E4"/>
    <w:rsid w:val="00A4260F"/>
    <w:rsid w:val="00A5366E"/>
    <w:rsid w:val="00A5419A"/>
    <w:rsid w:val="00A54A33"/>
    <w:rsid w:val="00A64BC1"/>
    <w:rsid w:val="00A64EB2"/>
    <w:rsid w:val="00A65A93"/>
    <w:rsid w:val="00A71F62"/>
    <w:rsid w:val="00A737EE"/>
    <w:rsid w:val="00A73853"/>
    <w:rsid w:val="00A75B05"/>
    <w:rsid w:val="00A84C9E"/>
    <w:rsid w:val="00A85136"/>
    <w:rsid w:val="00A852A6"/>
    <w:rsid w:val="00A9336E"/>
    <w:rsid w:val="00A93E64"/>
    <w:rsid w:val="00A96A81"/>
    <w:rsid w:val="00AA11D3"/>
    <w:rsid w:val="00AA2C28"/>
    <w:rsid w:val="00AA3D97"/>
    <w:rsid w:val="00AA42EF"/>
    <w:rsid w:val="00AA4756"/>
    <w:rsid w:val="00AA4CBD"/>
    <w:rsid w:val="00AA5D6C"/>
    <w:rsid w:val="00AB58F9"/>
    <w:rsid w:val="00AB6C74"/>
    <w:rsid w:val="00AC0600"/>
    <w:rsid w:val="00AC1DBA"/>
    <w:rsid w:val="00AD7701"/>
    <w:rsid w:val="00AE31AF"/>
    <w:rsid w:val="00AE3A90"/>
    <w:rsid w:val="00AE5F02"/>
    <w:rsid w:val="00AE7730"/>
    <w:rsid w:val="00AE7BD2"/>
    <w:rsid w:val="00AF25F5"/>
    <w:rsid w:val="00B01D81"/>
    <w:rsid w:val="00B05EEB"/>
    <w:rsid w:val="00B06333"/>
    <w:rsid w:val="00B06930"/>
    <w:rsid w:val="00B0726D"/>
    <w:rsid w:val="00B13C61"/>
    <w:rsid w:val="00B1675E"/>
    <w:rsid w:val="00B265AC"/>
    <w:rsid w:val="00B308C4"/>
    <w:rsid w:val="00B33E76"/>
    <w:rsid w:val="00B37972"/>
    <w:rsid w:val="00B45025"/>
    <w:rsid w:val="00B47E23"/>
    <w:rsid w:val="00B525C0"/>
    <w:rsid w:val="00B52A3A"/>
    <w:rsid w:val="00B5465F"/>
    <w:rsid w:val="00B604FB"/>
    <w:rsid w:val="00B61205"/>
    <w:rsid w:val="00B61ABB"/>
    <w:rsid w:val="00B6402E"/>
    <w:rsid w:val="00B67205"/>
    <w:rsid w:val="00B67217"/>
    <w:rsid w:val="00B724AA"/>
    <w:rsid w:val="00B81158"/>
    <w:rsid w:val="00B812FD"/>
    <w:rsid w:val="00B85D60"/>
    <w:rsid w:val="00B94B81"/>
    <w:rsid w:val="00BA1A6E"/>
    <w:rsid w:val="00BA3775"/>
    <w:rsid w:val="00BA6A23"/>
    <w:rsid w:val="00BB36C9"/>
    <w:rsid w:val="00BB431F"/>
    <w:rsid w:val="00BB763F"/>
    <w:rsid w:val="00BC0441"/>
    <w:rsid w:val="00BC1F55"/>
    <w:rsid w:val="00BE776C"/>
    <w:rsid w:val="00BF5540"/>
    <w:rsid w:val="00C003C8"/>
    <w:rsid w:val="00C01E36"/>
    <w:rsid w:val="00C075C4"/>
    <w:rsid w:val="00C1177D"/>
    <w:rsid w:val="00C1292E"/>
    <w:rsid w:val="00C1476F"/>
    <w:rsid w:val="00C15A5A"/>
    <w:rsid w:val="00C24DE3"/>
    <w:rsid w:val="00C33030"/>
    <w:rsid w:val="00C36697"/>
    <w:rsid w:val="00C3729A"/>
    <w:rsid w:val="00C626C2"/>
    <w:rsid w:val="00C62C27"/>
    <w:rsid w:val="00C65BD0"/>
    <w:rsid w:val="00C820C8"/>
    <w:rsid w:val="00C8366A"/>
    <w:rsid w:val="00C869F5"/>
    <w:rsid w:val="00C93827"/>
    <w:rsid w:val="00C9420F"/>
    <w:rsid w:val="00C945EF"/>
    <w:rsid w:val="00CA7A5D"/>
    <w:rsid w:val="00CC1F41"/>
    <w:rsid w:val="00CC26A1"/>
    <w:rsid w:val="00CC2C6B"/>
    <w:rsid w:val="00CC7EDA"/>
    <w:rsid w:val="00CE6575"/>
    <w:rsid w:val="00CE66CE"/>
    <w:rsid w:val="00CF2F09"/>
    <w:rsid w:val="00CF33D1"/>
    <w:rsid w:val="00CF6B7A"/>
    <w:rsid w:val="00D030BD"/>
    <w:rsid w:val="00D059D6"/>
    <w:rsid w:val="00D10E0E"/>
    <w:rsid w:val="00D166FB"/>
    <w:rsid w:val="00D17359"/>
    <w:rsid w:val="00D2559C"/>
    <w:rsid w:val="00D26DB3"/>
    <w:rsid w:val="00D33D59"/>
    <w:rsid w:val="00D34079"/>
    <w:rsid w:val="00D37239"/>
    <w:rsid w:val="00D41D79"/>
    <w:rsid w:val="00D468D8"/>
    <w:rsid w:val="00D53CE5"/>
    <w:rsid w:val="00D54538"/>
    <w:rsid w:val="00D55472"/>
    <w:rsid w:val="00D6243A"/>
    <w:rsid w:val="00D65AC4"/>
    <w:rsid w:val="00D66A7D"/>
    <w:rsid w:val="00D727F7"/>
    <w:rsid w:val="00D733F3"/>
    <w:rsid w:val="00D766C8"/>
    <w:rsid w:val="00D80247"/>
    <w:rsid w:val="00D9148D"/>
    <w:rsid w:val="00D928E1"/>
    <w:rsid w:val="00D92CE6"/>
    <w:rsid w:val="00D957F8"/>
    <w:rsid w:val="00DA3AE0"/>
    <w:rsid w:val="00DA44C5"/>
    <w:rsid w:val="00DB1427"/>
    <w:rsid w:val="00DB435F"/>
    <w:rsid w:val="00DB5CC7"/>
    <w:rsid w:val="00DB67D1"/>
    <w:rsid w:val="00DC0C93"/>
    <w:rsid w:val="00DD2DEF"/>
    <w:rsid w:val="00DD3D90"/>
    <w:rsid w:val="00DF4FB7"/>
    <w:rsid w:val="00DF6659"/>
    <w:rsid w:val="00E25478"/>
    <w:rsid w:val="00E264D9"/>
    <w:rsid w:val="00E276E0"/>
    <w:rsid w:val="00E31A4C"/>
    <w:rsid w:val="00E35779"/>
    <w:rsid w:val="00E4694C"/>
    <w:rsid w:val="00E53B75"/>
    <w:rsid w:val="00E57AE7"/>
    <w:rsid w:val="00E64F88"/>
    <w:rsid w:val="00E6769D"/>
    <w:rsid w:val="00E703BF"/>
    <w:rsid w:val="00E70A97"/>
    <w:rsid w:val="00E70D29"/>
    <w:rsid w:val="00E76B65"/>
    <w:rsid w:val="00E76FB3"/>
    <w:rsid w:val="00E7726C"/>
    <w:rsid w:val="00E7759A"/>
    <w:rsid w:val="00E8600E"/>
    <w:rsid w:val="00E92030"/>
    <w:rsid w:val="00EB79E6"/>
    <w:rsid w:val="00EC4DFD"/>
    <w:rsid w:val="00EC5412"/>
    <w:rsid w:val="00ED273D"/>
    <w:rsid w:val="00ED3378"/>
    <w:rsid w:val="00ED6B0F"/>
    <w:rsid w:val="00ED75DE"/>
    <w:rsid w:val="00EE3556"/>
    <w:rsid w:val="00EF2EBB"/>
    <w:rsid w:val="00EF5915"/>
    <w:rsid w:val="00F005C6"/>
    <w:rsid w:val="00F11C32"/>
    <w:rsid w:val="00F13D42"/>
    <w:rsid w:val="00F1624F"/>
    <w:rsid w:val="00F20689"/>
    <w:rsid w:val="00F20E07"/>
    <w:rsid w:val="00F23364"/>
    <w:rsid w:val="00F24D29"/>
    <w:rsid w:val="00F36135"/>
    <w:rsid w:val="00F37BA5"/>
    <w:rsid w:val="00F37DAF"/>
    <w:rsid w:val="00F40180"/>
    <w:rsid w:val="00F413EE"/>
    <w:rsid w:val="00F41B92"/>
    <w:rsid w:val="00F42171"/>
    <w:rsid w:val="00F47BC3"/>
    <w:rsid w:val="00F53526"/>
    <w:rsid w:val="00F5723A"/>
    <w:rsid w:val="00F6110F"/>
    <w:rsid w:val="00F61BF8"/>
    <w:rsid w:val="00F653A8"/>
    <w:rsid w:val="00F72608"/>
    <w:rsid w:val="00F731AD"/>
    <w:rsid w:val="00F73737"/>
    <w:rsid w:val="00F7768F"/>
    <w:rsid w:val="00F842E8"/>
    <w:rsid w:val="00F85291"/>
    <w:rsid w:val="00F85F23"/>
    <w:rsid w:val="00F9221B"/>
    <w:rsid w:val="00F92BCA"/>
    <w:rsid w:val="00F96B79"/>
    <w:rsid w:val="00FA734C"/>
    <w:rsid w:val="00FB16C4"/>
    <w:rsid w:val="00FB1F04"/>
    <w:rsid w:val="00FB38C1"/>
    <w:rsid w:val="00FB480A"/>
    <w:rsid w:val="00FC53A6"/>
    <w:rsid w:val="00FD08D0"/>
    <w:rsid w:val="00FD3C55"/>
    <w:rsid w:val="00FD5649"/>
    <w:rsid w:val="00FD778A"/>
    <w:rsid w:val="00FE07B1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09E4C"/>
  <w15:docId w15:val="{BD8D59CF-63C7-554E-80FE-4E02F9EA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3737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1E47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9F5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73737"/>
    <w:pPr>
      <w:keepNext/>
      <w:numPr>
        <w:ilvl w:val="3"/>
        <w:numId w:val="1"/>
      </w:numPr>
      <w:suppressAutoHyphens/>
      <w:jc w:val="right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C5412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Titolo4Carattere">
    <w:name w:val="Titolo 4 Carattere"/>
    <w:link w:val="Titolo4"/>
    <w:uiPriority w:val="99"/>
    <w:semiHidden/>
    <w:locked/>
    <w:rsid w:val="00EC5412"/>
    <w:rPr>
      <w:rFonts w:ascii="Calibri" w:hAnsi="Calibri" w:cs="Times New Roman"/>
      <w:b/>
      <w:sz w:val="28"/>
      <w:lang w:val="en-US" w:eastAsia="en-US"/>
    </w:rPr>
  </w:style>
  <w:style w:type="paragraph" w:customStyle="1" w:styleId="Corpo">
    <w:name w:val="Corpo"/>
    <w:rsid w:val="008854B7"/>
    <w:rPr>
      <w:rFonts w:ascii="Helvetica" w:hAnsi="Helvetica"/>
      <w:color w:val="000000"/>
      <w:sz w:val="24"/>
    </w:rPr>
  </w:style>
  <w:style w:type="character" w:styleId="Collegamentoipertestuale">
    <w:name w:val="Hyperlink"/>
    <w:uiPriority w:val="99"/>
    <w:locked/>
    <w:rsid w:val="00F73737"/>
    <w:rPr>
      <w:rFonts w:cs="Times New Roman"/>
      <w:color w:val="0000FF"/>
      <w:u w:val="single"/>
    </w:rPr>
  </w:style>
  <w:style w:type="character" w:customStyle="1" w:styleId="cinicontentdata11td">
    <w:name w:val="cinicontentdata11td"/>
    <w:rsid w:val="00F73737"/>
  </w:style>
  <w:style w:type="character" w:styleId="Enfasigrassetto">
    <w:name w:val="Strong"/>
    <w:uiPriority w:val="22"/>
    <w:qFormat/>
    <w:locked/>
    <w:rsid w:val="001E4784"/>
    <w:rPr>
      <w:rFonts w:cs="Times New Roman"/>
      <w:b/>
    </w:rPr>
  </w:style>
  <w:style w:type="character" w:customStyle="1" w:styleId="apple-converted-space">
    <w:name w:val="apple-converted-space"/>
    <w:uiPriority w:val="99"/>
    <w:rsid w:val="001E4784"/>
  </w:style>
  <w:style w:type="paragraph" w:styleId="Titolo">
    <w:name w:val="Title"/>
    <w:basedOn w:val="Normale"/>
    <w:link w:val="TitoloCarattere"/>
    <w:uiPriority w:val="99"/>
    <w:qFormat/>
    <w:locked/>
    <w:rsid w:val="002228FB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99"/>
    <w:locked/>
    <w:rsid w:val="00EC5412"/>
    <w:rPr>
      <w:rFonts w:ascii="Cambria" w:hAnsi="Cambria" w:cs="Times New Roman"/>
      <w:b/>
      <w:kern w:val="28"/>
      <w:sz w:val="32"/>
      <w:lang w:val="en-US" w:eastAsia="en-US"/>
    </w:rPr>
  </w:style>
  <w:style w:type="character" w:customStyle="1" w:styleId="datecapitalize">
    <w:name w:val="date capitalize"/>
    <w:uiPriority w:val="99"/>
    <w:rsid w:val="002228FB"/>
  </w:style>
  <w:style w:type="paragraph" w:styleId="Testofumetto">
    <w:name w:val="Balloon Text"/>
    <w:basedOn w:val="Normale"/>
    <w:link w:val="TestofumettoCarattere"/>
    <w:uiPriority w:val="99"/>
    <w:semiHidden/>
    <w:locked/>
    <w:rsid w:val="00C1476F"/>
    <w:rPr>
      <w:sz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E4D93"/>
    <w:rPr>
      <w:rFonts w:cs="Times New Roman"/>
      <w:sz w:val="2"/>
      <w:lang w:val="en-US" w:eastAsia="en-US"/>
    </w:rPr>
  </w:style>
  <w:style w:type="character" w:styleId="Collegamentovisitato">
    <w:name w:val="FollowedHyperlink"/>
    <w:uiPriority w:val="99"/>
    <w:semiHidden/>
    <w:locked/>
    <w:rsid w:val="007D027A"/>
    <w:rPr>
      <w:rFonts w:cs="Times New Roman"/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locked/>
    <w:rsid w:val="003B43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E53B75"/>
    <w:rPr>
      <w:rFonts w:cs="Times New Roman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locked/>
    <w:rsid w:val="003B43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E53B75"/>
    <w:rPr>
      <w:rFonts w:cs="Times New Roman"/>
      <w:sz w:val="24"/>
      <w:szCs w:val="24"/>
      <w:lang w:val="en-US" w:eastAsia="en-US"/>
    </w:rPr>
  </w:style>
  <w:style w:type="character" w:styleId="Numeropagina">
    <w:name w:val="page number"/>
    <w:uiPriority w:val="99"/>
    <w:locked/>
    <w:rsid w:val="003B43F8"/>
    <w:rPr>
      <w:rFonts w:cs="Times New Roman"/>
    </w:rPr>
  </w:style>
  <w:style w:type="paragraph" w:styleId="Corpotesto">
    <w:name w:val="Body Text"/>
    <w:basedOn w:val="Normale"/>
    <w:link w:val="CorpotestoCarattere"/>
    <w:locked/>
    <w:rsid w:val="00AA11D3"/>
    <w:pPr>
      <w:widowControl w:val="0"/>
      <w:suppressAutoHyphens/>
      <w:jc w:val="both"/>
    </w:pPr>
    <w:rPr>
      <w:rFonts w:ascii="Garamond" w:hAnsi="Garamond" w:cs="Cambria"/>
      <w:lang w:val="it-IT" w:eastAsia="ar-SA"/>
    </w:rPr>
  </w:style>
  <w:style w:type="character" w:customStyle="1" w:styleId="CorpotestoCarattere">
    <w:name w:val="Corpo testo Carattere"/>
    <w:link w:val="Corpotesto"/>
    <w:rsid w:val="00AA11D3"/>
    <w:rPr>
      <w:rFonts w:ascii="Garamond" w:hAnsi="Garamond" w:cs="Cambria"/>
      <w:sz w:val="24"/>
      <w:szCs w:val="24"/>
      <w:lang w:eastAsia="ar-SA"/>
    </w:rPr>
  </w:style>
  <w:style w:type="character" w:customStyle="1" w:styleId="st1">
    <w:name w:val="st1"/>
    <w:rsid w:val="0095282D"/>
  </w:style>
  <w:style w:type="character" w:styleId="Rimandocommento">
    <w:name w:val="annotation reference"/>
    <w:uiPriority w:val="99"/>
    <w:semiHidden/>
    <w:unhideWhenUsed/>
    <w:locked/>
    <w:rsid w:val="00300C9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00C97"/>
  </w:style>
  <w:style w:type="character" w:customStyle="1" w:styleId="TestocommentoCarattere">
    <w:name w:val="Testo commento Carattere"/>
    <w:link w:val="Testocommento"/>
    <w:uiPriority w:val="99"/>
    <w:semiHidden/>
    <w:rsid w:val="00300C97"/>
    <w:rPr>
      <w:sz w:val="24"/>
      <w:szCs w:val="24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00C97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300C97"/>
    <w:rPr>
      <w:b/>
      <w:bCs/>
      <w:sz w:val="24"/>
      <w:szCs w:val="24"/>
      <w:lang w:val="en-US" w:eastAsia="en-US"/>
    </w:rPr>
  </w:style>
  <w:style w:type="character" w:styleId="Enfasicorsivo">
    <w:name w:val="Emphasis"/>
    <w:uiPriority w:val="20"/>
    <w:qFormat/>
    <w:locked/>
    <w:rsid w:val="00D9148D"/>
    <w:rPr>
      <w:b/>
      <w:bCs/>
      <w:i w:val="0"/>
      <w:iCs w:val="0"/>
    </w:rPr>
  </w:style>
  <w:style w:type="paragraph" w:styleId="NormaleWeb">
    <w:name w:val="Normal (Web)"/>
    <w:basedOn w:val="Normale"/>
    <w:unhideWhenUsed/>
    <w:locked/>
    <w:rsid w:val="009F5113"/>
    <w:pPr>
      <w:spacing w:before="100" w:beforeAutospacing="1" w:after="100" w:afterAutospacing="1"/>
    </w:pPr>
    <w:rPr>
      <w:lang w:val="it-IT" w:eastAsia="it-IT"/>
    </w:rPr>
  </w:style>
  <w:style w:type="character" w:customStyle="1" w:styleId="il">
    <w:name w:val="il"/>
    <w:basedOn w:val="Carpredefinitoparagrafo"/>
    <w:rsid w:val="009F5113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51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Standard">
    <w:name w:val="Standard"/>
    <w:rsid w:val="00045D04"/>
    <w:pPr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A7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81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4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749">
              <w:marLeft w:val="0"/>
              <w:marRight w:val="0"/>
              <w:marTop w:val="0"/>
              <w:marBottom w:val="0"/>
              <w:divBdr>
                <w:top w:val="single" w:sz="12" w:space="0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  <w:divsChild>
                <w:div w:id="8048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8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747">
              <w:marLeft w:val="0"/>
              <w:marRight w:val="0"/>
              <w:marTop w:val="0"/>
              <w:marBottom w:val="0"/>
              <w:divBdr>
                <w:top w:val="single" w:sz="12" w:space="0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  <w:divsChild>
                <w:div w:id="8048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8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4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cini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ini.it/press-relea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mpa@cini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81373-5307-CA48-B32F-E35BAD3A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Con l’occasione dell’Art Night Venice</vt:lpstr>
      <vt:lpstr>Con l’occasione dell’Art Night Venice</vt:lpstr>
    </vt:vector>
  </TitlesOfParts>
  <Company>FONDAZIONE GIORGIO CINI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l’occasione dell’Art Night Venice</dc:title>
  <dc:subject/>
  <dc:creator>stage2</dc:creator>
  <cp:keywords/>
  <dc:description/>
  <cp:lastModifiedBy>giovanna aliprandi</cp:lastModifiedBy>
  <cp:revision>3</cp:revision>
  <cp:lastPrinted>2020-06-24T03:50:00Z</cp:lastPrinted>
  <dcterms:created xsi:type="dcterms:W3CDTF">2020-06-24T03:50:00Z</dcterms:created>
  <dcterms:modified xsi:type="dcterms:W3CDTF">2020-06-24T03:50:00Z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4bb52-9e9d-4296-940a-59002820a53c_Enabled">
    <vt:lpwstr>True</vt:lpwstr>
  </property>
  <property fmtid="{D5CDD505-2E9C-101B-9397-08002B2CF9AE}" pid="3" name="MSIP_Label_5bf4bb52-9e9d-4296-940a-59002820a53c_SiteId">
    <vt:lpwstr>cbeb3ecc-6f45-4183-b5a8-088140deae5d</vt:lpwstr>
  </property>
  <property fmtid="{D5CDD505-2E9C-101B-9397-08002B2CF9AE}" pid="4" name="MSIP_Label_5bf4bb52-9e9d-4296-940a-59002820a53c_Owner">
    <vt:lpwstr>sicco@corp.generali.net</vt:lpwstr>
  </property>
  <property fmtid="{D5CDD505-2E9C-101B-9397-08002B2CF9AE}" pid="5" name="MSIP_Label_5bf4bb52-9e9d-4296-940a-59002820a53c_SetDate">
    <vt:lpwstr>2020-06-23T13:21:17.3660223Z</vt:lpwstr>
  </property>
  <property fmtid="{D5CDD505-2E9C-101B-9397-08002B2CF9AE}" pid="6" name="MSIP_Label_5bf4bb52-9e9d-4296-940a-59002820a53c_Name">
    <vt:lpwstr>Internal</vt:lpwstr>
  </property>
  <property fmtid="{D5CDD505-2E9C-101B-9397-08002B2CF9AE}" pid="7" name="MSIP_Label_5bf4bb52-9e9d-4296-940a-59002820a53c_Application">
    <vt:lpwstr>Microsoft Azure Information Protection</vt:lpwstr>
  </property>
  <property fmtid="{D5CDD505-2E9C-101B-9397-08002B2CF9AE}" pid="8" name="MSIP_Label_5bf4bb52-9e9d-4296-940a-59002820a53c_ActionId">
    <vt:lpwstr>0b09dfe8-b5d8-4204-821e-8ec50590b212</vt:lpwstr>
  </property>
  <property fmtid="{D5CDD505-2E9C-101B-9397-08002B2CF9AE}" pid="9" name="MSIP_Label_5bf4bb52-9e9d-4296-940a-59002820a53c_Extended_MSFT_Method">
    <vt:lpwstr>Automatic</vt:lpwstr>
  </property>
  <property fmtid="{D5CDD505-2E9C-101B-9397-08002B2CF9AE}" pid="10" name="Sensitivity">
    <vt:lpwstr>Internal</vt:lpwstr>
  </property>
</Properties>
</file>