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BD9D" w14:textId="77777777" w:rsidR="00CD2CA4" w:rsidRPr="00CD2CA4" w:rsidRDefault="00CD2CA4" w:rsidP="00CD2CA4">
      <w:pPr>
        <w:spacing w:line="276" w:lineRule="auto"/>
        <w:ind w:right="-7"/>
        <w:rPr>
          <w:rFonts w:ascii="Garamond" w:hAnsi="Garamond"/>
          <w:b/>
          <w:iCs/>
          <w:kern w:val="3"/>
          <w:sz w:val="40"/>
          <w:szCs w:val="40"/>
          <w:lang w:val="it-IT"/>
        </w:rPr>
      </w:pPr>
      <w:r w:rsidRPr="00CD2CA4">
        <w:rPr>
          <w:rFonts w:ascii="Garamond" w:hAnsi="Garamond"/>
          <w:b/>
          <w:iCs/>
          <w:kern w:val="3"/>
          <w:sz w:val="40"/>
          <w:szCs w:val="40"/>
          <w:lang w:val="it-IT"/>
        </w:rPr>
        <w:t>Il Centro Studi del Vetro</w:t>
      </w:r>
    </w:p>
    <w:p w14:paraId="489F2812" w14:textId="77777777" w:rsidR="00CD2CA4" w:rsidRPr="00CD2CA4" w:rsidRDefault="00CD2CA4" w:rsidP="00CD2CA4">
      <w:pPr>
        <w:spacing w:line="276" w:lineRule="auto"/>
        <w:ind w:right="-7"/>
        <w:jc w:val="both"/>
        <w:rPr>
          <w:rFonts w:ascii="Garamond" w:hAnsi="Garamond"/>
          <w:b/>
          <w:iCs/>
          <w:kern w:val="3"/>
          <w:sz w:val="32"/>
          <w:szCs w:val="40"/>
          <w:lang w:val="it-IT"/>
        </w:rPr>
      </w:pPr>
    </w:p>
    <w:p w14:paraId="1CD11415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Fondato nel 2012 all'interno dell'Istituto di Storia dell'Arte della Fondazione Giorgio Cini, il Centro Studi del Vetro ha lo scopo di studiare e </w:t>
      </w:r>
      <w:r w:rsidRPr="00CD2CA4">
        <w:rPr>
          <w:rFonts w:ascii="Garamond" w:hAnsi="Garamond" w:cs="Arial"/>
          <w:b/>
          <w:color w:val="222222"/>
          <w:lang w:val="it-IT"/>
        </w:rPr>
        <w:t>valorizzare l'arte vetraria veneziana</w:t>
      </w:r>
      <w:r w:rsidRPr="00CD2CA4">
        <w:rPr>
          <w:rFonts w:ascii="Garamond" w:hAnsi="Garamond" w:cs="Arial"/>
          <w:color w:val="222222"/>
          <w:lang w:val="it-IT"/>
        </w:rPr>
        <w:t xml:space="preserve"> in tutte le sue forme moderne e contemporanee. In tale prospettiva, il suo intento è riportare il vetro al centro della scena artistica nazionale e internazionale, mostrandone le potenzialità attraverso mostre, conferenze, pubblicazioni e con l’attivazione di borse di studio dedicate agli studiosi e ai ricercatori interessati alla storia, alla tecnologia e agli sviluppi futuri di questo specifico materiale. </w:t>
      </w:r>
    </w:p>
    <w:p w14:paraId="1BFC1F6E" w14:textId="4A3B85FE" w:rsidR="00CD2CA4" w:rsidRPr="00CD2CA4" w:rsidRDefault="00573E0E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573E0E">
        <w:rPr>
          <w:rFonts w:ascii="Garamond" w:hAnsi="Garamond" w:cs="Arial"/>
          <w:color w:val="222222"/>
          <w:lang w:val="it-IT"/>
        </w:rPr>
        <w:t xml:space="preserve">Il segno più eloquente del rinnovato </w:t>
      </w:r>
      <w:r w:rsidR="00CD2CA4" w:rsidRPr="00CD2CA4">
        <w:rPr>
          <w:rFonts w:ascii="Garamond" w:hAnsi="Garamond" w:cs="Arial"/>
          <w:i/>
          <w:color w:val="222222"/>
          <w:lang w:val="it-IT"/>
        </w:rPr>
        <w:t xml:space="preserve">appeal </w:t>
      </w:r>
      <w:r w:rsidR="00CD2CA4" w:rsidRPr="00CD2CA4">
        <w:rPr>
          <w:rFonts w:ascii="Garamond" w:hAnsi="Garamond" w:cs="Arial"/>
          <w:color w:val="222222"/>
          <w:lang w:val="it-IT"/>
        </w:rPr>
        <w:t>e vitalità di tale progetto di rinascita del vetro - peraltro nella sede naturale d’origine dell’arte vetraria moderna - è stato il notevole incremento delle donazioni e dei trasferimenti di documenti e raccolte, provenienti sia da privati che da istituzioni del territorio. L’arricchimento del nucleo archivistico originario del Centro Studi ha infatti favorito significative collaborazioni internazionali con musei, istituzioni e centri affini, oltre che concretizzato le numerose richieste di lascito e donazione.</w:t>
      </w:r>
    </w:p>
    <w:p w14:paraId="324E8279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>I principali obbiettivi del Centro sono la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 catalogazione, </w:t>
      </w:r>
      <w:r w:rsidRPr="00CD2CA4">
        <w:rPr>
          <w:rFonts w:ascii="Garamond" w:hAnsi="Garamond" w:cs="Arial"/>
          <w:color w:val="222222"/>
          <w:lang w:val="it-IT"/>
        </w:rPr>
        <w:t>la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 conservazione </w:t>
      </w:r>
      <w:r w:rsidRPr="00CD2CA4">
        <w:rPr>
          <w:rFonts w:ascii="Garamond" w:hAnsi="Garamond" w:cs="Arial"/>
          <w:color w:val="222222"/>
          <w:lang w:val="it-IT"/>
        </w:rPr>
        <w:t>e la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 pubblicazione on line</w:t>
      </w:r>
      <w:r w:rsidRPr="00CD2CA4">
        <w:rPr>
          <w:rFonts w:ascii="Garamond" w:hAnsi="Garamond" w:cs="Arial"/>
          <w:color w:val="222222"/>
          <w:lang w:val="it-IT"/>
        </w:rPr>
        <w:t xml:space="preserve"> dei fondi pervenuti e che incrementano in progress l’Archivio del vetro, oltre al consolidamento della propria 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biblioteca specializzata </w:t>
      </w:r>
      <w:r w:rsidRPr="00CD2CA4">
        <w:rPr>
          <w:rFonts w:ascii="Garamond" w:hAnsi="Garamond" w:cs="Arial"/>
          <w:color w:val="222222"/>
          <w:lang w:val="it-IT"/>
        </w:rPr>
        <w:t xml:space="preserve">che già annovera oltre 2.000 titoli, molti dei quali in unica copia reperibile oppure in prima edizione. Tra le varie iniziative avviate - anche in collaborazione con le università cittadine - vanno poi ricordati i cicli di appuntamenti e le visite guidate pensate per le scuole di ogni ordine e grado. </w:t>
      </w:r>
    </w:p>
    <w:p w14:paraId="08F028B0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Il ricco programma di iniziative si articola inoltre nel contesto internazionale di </w:t>
      </w:r>
      <w:r w:rsidRPr="00CD2CA4">
        <w:rPr>
          <w:rFonts w:ascii="Garamond" w:hAnsi="Garamond" w:cs="Arial"/>
          <w:i/>
          <w:color w:val="222222"/>
          <w:lang w:val="it-IT"/>
        </w:rPr>
        <w:t>The</w:t>
      </w:r>
      <w:r w:rsidRPr="00CD2CA4">
        <w:rPr>
          <w:rFonts w:ascii="Garamond" w:hAnsi="Garamond" w:cs="Arial"/>
          <w:color w:val="222222"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i/>
          <w:color w:val="222222"/>
          <w:lang w:val="it-IT"/>
        </w:rPr>
        <w:t>Venice</w:t>
      </w:r>
      <w:proofErr w:type="spellEnd"/>
      <w:r w:rsidRPr="00CD2CA4">
        <w:rPr>
          <w:rFonts w:ascii="Garamond" w:hAnsi="Garamond" w:cs="Arial"/>
          <w:i/>
          <w:color w:val="222222"/>
          <w:lang w:val="it-IT"/>
        </w:rPr>
        <w:t xml:space="preserve"> Glass Week, </w:t>
      </w:r>
      <w:r w:rsidRPr="00CD2CA4">
        <w:rPr>
          <w:rFonts w:ascii="Garamond" w:hAnsi="Garamond" w:cs="Arial"/>
          <w:color w:val="222222"/>
          <w:lang w:val="it-IT"/>
        </w:rPr>
        <w:t xml:space="preserve">il festival giunto ormai alla sua terza edizione, dedicato al vetro artistico e di cui il Centro è uno dei promotori. </w:t>
      </w:r>
    </w:p>
    <w:p w14:paraId="00559B6B" w14:textId="77777777" w:rsidR="00CD2CA4" w:rsidRPr="00CD2CA4" w:rsidRDefault="00CD2CA4" w:rsidP="00CD2CA4">
      <w:pPr>
        <w:ind w:right="283"/>
        <w:jc w:val="both"/>
        <w:rPr>
          <w:rFonts w:ascii="Garamond" w:hAnsi="Garamond" w:cs="Arial"/>
          <w:i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Tutti gli eventi espositivi finora realizzati sono stati correlati ad un simposio di approfondimento. </w:t>
      </w:r>
    </w:p>
    <w:p w14:paraId="6F38032D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</w:p>
    <w:p w14:paraId="52DED51A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Le raccolte del Centro Studi del Vetro </w:t>
      </w:r>
    </w:p>
    <w:p w14:paraId="49A22322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lang w:val="it-IT"/>
        </w:rPr>
      </w:pPr>
      <w:r w:rsidRPr="00CD2CA4">
        <w:rPr>
          <w:rFonts w:ascii="Garamond" w:hAnsi="Garamond" w:cs="Arial"/>
          <w:lang w:val="it-IT"/>
        </w:rPr>
        <w:t xml:space="preserve">Il Centro, con i suoi oltre </w:t>
      </w:r>
      <w:r w:rsidRPr="00CD2CA4">
        <w:rPr>
          <w:rFonts w:ascii="Garamond" w:hAnsi="Garamond" w:cs="Arial"/>
          <w:b/>
          <w:lang w:val="it-IT"/>
        </w:rPr>
        <w:t xml:space="preserve">centocinquantamila tra </w:t>
      </w:r>
      <w:r w:rsidRPr="00CD2CA4">
        <w:rPr>
          <w:rFonts w:ascii="Garamond" w:hAnsi="Garamond" w:cs="Arial"/>
          <w:lang w:val="it-IT"/>
        </w:rPr>
        <w:t xml:space="preserve">disegni, schizzi e progetti esecutivi originali può essere ritenuto un </w:t>
      </w:r>
      <w:r w:rsidRPr="00CD2CA4">
        <w:rPr>
          <w:rFonts w:ascii="Garamond" w:hAnsi="Garamond" w:cs="Arial"/>
          <w:i/>
          <w:lang w:val="it-IT"/>
        </w:rPr>
        <w:t>unicum</w:t>
      </w:r>
      <w:r w:rsidRPr="00CD2CA4">
        <w:rPr>
          <w:rFonts w:ascii="Garamond" w:hAnsi="Garamond" w:cs="Arial"/>
          <w:lang w:val="it-IT"/>
        </w:rPr>
        <w:t xml:space="preserve"> nel suo genere ed è ormai da considerarsi l’</w:t>
      </w:r>
      <w:r w:rsidRPr="00CD2CA4">
        <w:rPr>
          <w:rFonts w:ascii="Garamond" w:hAnsi="Garamond" w:cs="Arial"/>
          <w:b/>
          <w:color w:val="222222"/>
          <w:lang w:val="it-IT"/>
        </w:rPr>
        <w:t>Archivio Generale del Vetro Veneziano</w:t>
      </w:r>
      <w:r w:rsidRPr="00CD2CA4">
        <w:rPr>
          <w:rFonts w:ascii="Garamond" w:hAnsi="Garamond" w:cs="Arial"/>
          <w:lang w:val="it-IT"/>
        </w:rPr>
        <w:t xml:space="preserve">. Il </w:t>
      </w:r>
      <w:r w:rsidRPr="00CD2CA4">
        <w:rPr>
          <w:rFonts w:ascii="Garamond" w:hAnsi="Garamond" w:cs="Arial"/>
          <w:i/>
          <w:lang w:val="it-IT"/>
        </w:rPr>
        <w:t>corpus</w:t>
      </w:r>
      <w:r w:rsidRPr="00CD2CA4">
        <w:rPr>
          <w:rFonts w:ascii="Garamond" w:hAnsi="Garamond" w:cs="Arial"/>
          <w:lang w:val="it-IT"/>
        </w:rPr>
        <w:t xml:space="preserve"> dei disegni è affiancato inoltre da quasi altrettante stampe fotografiche, cui fanno da corollario carteggi e progetti, gli archivi aziendali e soprattutto i rari cataloghi di produzione disegnati interamente a mano oppure corredati da straordinarie fotografie d’epoca. Tutti questi tesori testimoniano la storia e la produzione delle aziende più rappresentative dell’arte muranese moderna e contemporanea. </w:t>
      </w:r>
    </w:p>
    <w:p w14:paraId="6C2A9D46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b/>
          <w:color w:val="222222"/>
          <w:lang w:val="it-IT"/>
        </w:rPr>
      </w:pPr>
      <w:r w:rsidRPr="00CD2CA4">
        <w:rPr>
          <w:rFonts w:ascii="Garamond" w:hAnsi="Garamond" w:cs="Arial"/>
          <w:lang w:val="it-IT"/>
        </w:rPr>
        <w:lastRenderedPageBreak/>
        <w:t xml:space="preserve">Si annoverano tra i molti progetti archiviati quelli delle opere che parteciparono a importanti esposizioni, quali La Biennale Internazionale d’Arte e la Fondazione Bevilacqua la Masa di Venezia, nonché la Triennale di Milano, gran parte delle quali furono poi realizzate e soffiate a mano dalle più prestigiose vetrerie attive nella città lagunare. Pezzi unici e pluripremiati, con prestigiosi riconoscimenti quali il </w:t>
      </w:r>
      <w:r w:rsidRPr="00CD2CA4">
        <w:rPr>
          <w:rFonts w:ascii="Garamond" w:hAnsi="Garamond" w:cs="Arial"/>
          <w:i/>
          <w:lang w:val="it-IT"/>
        </w:rPr>
        <w:t>Compasso d’Oro</w:t>
      </w:r>
      <w:r w:rsidRPr="00CD2CA4">
        <w:rPr>
          <w:rFonts w:ascii="Garamond" w:hAnsi="Garamond" w:cs="Arial"/>
          <w:lang w:val="it-IT"/>
        </w:rPr>
        <w:t xml:space="preserve"> e il </w:t>
      </w:r>
      <w:proofErr w:type="spellStart"/>
      <w:r w:rsidRPr="00CD2CA4">
        <w:rPr>
          <w:rFonts w:ascii="Garamond" w:hAnsi="Garamond" w:cs="Arial"/>
          <w:i/>
          <w:lang w:val="it-IT"/>
        </w:rPr>
        <w:t>Grand</w:t>
      </w:r>
      <w:proofErr w:type="spellEnd"/>
      <w:r w:rsidRPr="00CD2CA4">
        <w:rPr>
          <w:rFonts w:ascii="Garamond" w:hAnsi="Garamond" w:cs="Arial"/>
          <w:i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i/>
          <w:lang w:val="it-IT"/>
        </w:rPr>
        <w:t>Prix</w:t>
      </w:r>
      <w:proofErr w:type="spellEnd"/>
      <w:r w:rsidRPr="00CD2CA4">
        <w:rPr>
          <w:rFonts w:ascii="Garamond" w:hAnsi="Garamond" w:cs="Arial"/>
          <w:lang w:val="it-IT"/>
        </w:rPr>
        <w:t xml:space="preserve"> della Rinascente. </w:t>
      </w:r>
      <w:r w:rsidRPr="00CD2CA4">
        <w:rPr>
          <w:rFonts w:ascii="Garamond" w:hAnsi="Garamond" w:cs="Arial"/>
          <w:color w:val="000000"/>
          <w:lang w:val="it-IT"/>
        </w:rPr>
        <w:t>La documentazione attiene principalmente la produzione delle fornaci veneziane più note</w:t>
      </w:r>
      <w:r w:rsidRPr="00CD2CA4">
        <w:rPr>
          <w:rFonts w:ascii="Garamond" w:hAnsi="Garamond" w:cs="Arial"/>
          <w:lang w:val="it-IT"/>
        </w:rPr>
        <w:t xml:space="preserve">, come 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Aureliano Toso,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Barovier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Seguso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 e Ferro</w:t>
      </w:r>
      <w:r w:rsidRPr="00CD2CA4">
        <w:rPr>
          <w:rFonts w:ascii="Garamond" w:hAnsi="Garamond" w:cs="Arial"/>
          <w:color w:val="222222"/>
          <w:lang w:val="it-IT"/>
        </w:rPr>
        <w:t>,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 M.V.M.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Cappellin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 &amp; C.,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Pauly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 &amp; C – C.V.M</w:t>
      </w:r>
      <w:r w:rsidRPr="00CD2CA4">
        <w:rPr>
          <w:rFonts w:ascii="Garamond" w:hAnsi="Garamond" w:cs="Arial"/>
          <w:color w:val="222222"/>
          <w:lang w:val="it-IT"/>
        </w:rPr>
        <w:t>,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Seguso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 Vetri d’Arte, Società Veneziana Conterie, Vetrerie Antonio Salviati</w:t>
      </w:r>
      <w:r w:rsidRPr="00CD2CA4">
        <w:rPr>
          <w:rFonts w:ascii="Garamond" w:hAnsi="Garamond" w:cs="Arial"/>
          <w:color w:val="222222"/>
          <w:lang w:val="it-IT"/>
        </w:rPr>
        <w:t>.</w:t>
      </w:r>
    </w:p>
    <w:p w14:paraId="39E08309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Il repertorio annovera inoltre le firme dei più rinomati </w:t>
      </w:r>
      <w:r w:rsidRPr="00CD2CA4">
        <w:rPr>
          <w:rFonts w:ascii="Garamond" w:hAnsi="Garamond" w:cs="Arial"/>
          <w:i/>
          <w:color w:val="222222"/>
          <w:lang w:val="it-IT"/>
        </w:rPr>
        <w:t>designers</w:t>
      </w:r>
      <w:r w:rsidRPr="00CD2CA4">
        <w:rPr>
          <w:rFonts w:ascii="Garamond" w:hAnsi="Garamond" w:cs="Arial"/>
          <w:color w:val="222222"/>
          <w:lang w:val="it-IT"/>
        </w:rPr>
        <w:t xml:space="preserve"> del vetro tra cui</w:t>
      </w:r>
      <w:r w:rsidRPr="00CD2CA4">
        <w:rPr>
          <w:rFonts w:ascii="Garamond" w:hAnsi="Garamond" w:cs="Arial"/>
          <w:lang w:val="it-IT"/>
        </w:rPr>
        <w:t xml:space="preserve"> 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Emmanuel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Babled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, Fulvio Bianconi, Scarpa Croce, </w:t>
      </w:r>
      <w:r w:rsidRPr="00CD2CA4">
        <w:rPr>
          <w:rFonts w:ascii="Garamond" w:hAnsi="Garamond" w:cs="Arial"/>
          <w:b/>
          <w:lang w:val="it-IT"/>
        </w:rPr>
        <w:t>Dino Martens</w:t>
      </w:r>
      <w:r w:rsidRPr="00CD2CA4">
        <w:rPr>
          <w:rFonts w:ascii="Garamond" w:hAnsi="Garamond" w:cs="Arial"/>
          <w:b/>
          <w:color w:val="222222"/>
          <w:lang w:val="it-IT"/>
        </w:rPr>
        <w:t xml:space="preserve">, Flavio Poli,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Ginny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b/>
          <w:color w:val="222222"/>
          <w:lang w:val="it-IT"/>
        </w:rPr>
        <w:t>Ruffner</w:t>
      </w:r>
      <w:proofErr w:type="spellEnd"/>
      <w:r w:rsidRPr="00CD2CA4">
        <w:rPr>
          <w:rFonts w:ascii="Garamond" w:hAnsi="Garamond" w:cs="Arial"/>
          <w:b/>
          <w:color w:val="222222"/>
          <w:lang w:val="it-IT"/>
        </w:rPr>
        <w:t>, Carlo Scarpa, Peter Shire, Vinicio Vianello</w:t>
      </w:r>
      <w:r w:rsidRPr="00CD2CA4">
        <w:rPr>
          <w:rFonts w:ascii="Garamond" w:hAnsi="Garamond" w:cs="Arial"/>
          <w:color w:val="222222"/>
          <w:lang w:val="it-IT"/>
        </w:rPr>
        <w:t>. Tutte le collezioni del Centro, librarie, grafiche e fotografiche, sono fruibili dal pubblico e parte di queste è già stata oggetto di progetti editoriali e pubblicazioni.</w:t>
      </w:r>
    </w:p>
    <w:p w14:paraId="750FCCCE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Saranno inoltre presto online anche le raccolte multimediali inerenti le conferenze, le interviste con i maestri vetrai, gli storici dell’arte, gli artisti e -non ultimi- tutti gli archivi digitali della storica fornace Venini. </w:t>
      </w:r>
    </w:p>
    <w:p w14:paraId="7A30E12F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Il progetto pluriennale di catalogazione delle collezioni d'arte viene effettuato secondo i metodi e gli standard internazionali sviluppati dall'Istituto Centrale per il Catalogo e la Documentazione. Questa metodologia è il punto di partenza per gli studi scientifici e accademici e ha come fine primario l’identificazione delle fonti e come scopo finale la loro consultazione sia </w:t>
      </w:r>
      <w:r w:rsidRPr="00CD2CA4">
        <w:rPr>
          <w:rFonts w:ascii="Garamond" w:hAnsi="Garamond" w:cs="Arial"/>
          <w:i/>
          <w:color w:val="222222"/>
          <w:lang w:val="it-IT"/>
        </w:rPr>
        <w:t>in loco</w:t>
      </w:r>
      <w:r w:rsidRPr="00CD2CA4">
        <w:rPr>
          <w:rFonts w:ascii="Garamond" w:hAnsi="Garamond" w:cs="Arial"/>
          <w:color w:val="222222"/>
          <w:lang w:val="it-IT"/>
        </w:rPr>
        <w:t xml:space="preserve"> che sul web, nella prospettiva futura di creare una rete continuamente aggiornata per gli appassionati di tutto il mondo. </w:t>
      </w:r>
    </w:p>
    <w:p w14:paraId="403BCD12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</w:p>
    <w:p w14:paraId="51371543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Consistenze: </w:t>
      </w:r>
    </w:p>
    <w:p w14:paraId="4937907E" w14:textId="226C14AD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u w:val="single"/>
          <w:lang w:val="it-IT"/>
        </w:rPr>
        <w:t>1-Biblioteca specializzata</w:t>
      </w:r>
      <w:r w:rsidRPr="00CD2CA4">
        <w:rPr>
          <w:rFonts w:ascii="Garamond" w:hAnsi="Garamond" w:cs="Arial"/>
          <w:b/>
          <w:color w:val="000000" w:themeColor="text1"/>
          <w:lang w:val="it-IT"/>
        </w:rPr>
        <w:t>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</w:t>
      </w:r>
      <w:r w:rsidR="003D57DA" w:rsidRPr="003D57DA">
        <w:rPr>
          <w:rFonts w:ascii="Garamond" w:hAnsi="Garamond" w:cs="Arial"/>
          <w:color w:val="000000" w:themeColor="text1"/>
          <w:lang w:val="it-IT"/>
        </w:rPr>
        <w:t>2300 pubblicazioni circa</w:t>
      </w:r>
    </w:p>
    <w:p w14:paraId="73AF13DA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1E99897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u w:val="single"/>
          <w:lang w:val="it-IT"/>
        </w:rPr>
      </w:pPr>
      <w:r w:rsidRPr="00CD2CA4">
        <w:rPr>
          <w:rFonts w:ascii="Garamond" w:hAnsi="Garamond" w:cs="Arial"/>
          <w:color w:val="000000" w:themeColor="text1"/>
          <w:u w:val="single"/>
          <w:lang w:val="it-IT"/>
        </w:rPr>
        <w:t>2-Archivi documentali</w:t>
      </w:r>
    </w:p>
    <w:p w14:paraId="033C141F" w14:textId="0A4700A1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TOTALE: oltre </w:t>
      </w:r>
      <w:r w:rsidR="00EE5CF5" w:rsidRPr="00EE5CF5">
        <w:rPr>
          <w:rFonts w:ascii="Garamond" w:hAnsi="Garamond" w:cs="Arial"/>
          <w:b/>
          <w:color w:val="000000" w:themeColor="text1"/>
          <w:lang w:val="it-IT"/>
        </w:rPr>
        <w:t>1</w:t>
      </w:r>
      <w:r w:rsidR="00EE5CF5" w:rsidRPr="00EE5CF5">
        <w:rPr>
          <w:rFonts w:ascii="Garamond" w:hAnsi="Garamond" w:cs="Arial"/>
          <w:b/>
          <w:color w:val="000000" w:themeColor="text1"/>
          <w:lang w:val="it-IT"/>
        </w:rPr>
        <w:t>5</w:t>
      </w:r>
      <w:r w:rsidR="00EE5CF5" w:rsidRPr="00EE5CF5">
        <w:rPr>
          <w:rFonts w:ascii="Garamond" w:hAnsi="Garamond" w:cs="Arial"/>
          <w:b/>
          <w:color w:val="000000" w:themeColor="text1"/>
          <w:lang w:val="it-IT"/>
        </w:rPr>
        <w:t>0.000</w:t>
      </w:r>
      <w:r w:rsidR="00EE5CF5" w:rsidRPr="00CD2CA4">
        <w:rPr>
          <w:rFonts w:ascii="Garamond" w:hAnsi="Garamond" w:cs="Arial"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disegni, fotografie, album, documenti</w:t>
      </w:r>
    </w:p>
    <w:p w14:paraId="32DC93F9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53257F77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Archivio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Seguso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Vetri d’Arte</w:t>
      </w:r>
    </w:p>
    <w:p w14:paraId="6097D810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Consistenza</w:t>
      </w:r>
      <w:r w:rsidRPr="00CD2CA4">
        <w:rPr>
          <w:rFonts w:ascii="Garamond" w:hAnsi="Garamond" w:cs="Arial"/>
          <w:color w:val="000000" w:themeColor="text1"/>
          <w:lang w:val="it-IT"/>
        </w:rPr>
        <w:t>: 22.053 disegni, 26.181 foto, 31 cataloghi di produzione.</w:t>
      </w:r>
    </w:p>
    <w:p w14:paraId="3C48C3DE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grafica, fotografica. È principalmente un archivio di fornace.</w:t>
      </w:r>
    </w:p>
    <w:p w14:paraId="4E8EDE42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: 1937 – 1973 </w:t>
      </w:r>
    </w:p>
    <w:p w14:paraId="59F1762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1F4F5AEA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Archivio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Pauly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&amp; C. – C.V.M.</w:t>
      </w:r>
    </w:p>
    <w:p w14:paraId="425F902F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Consistenza</w:t>
      </w:r>
      <w:r w:rsidRPr="00CD2CA4">
        <w:rPr>
          <w:rFonts w:ascii="Garamond" w:hAnsi="Garamond" w:cs="Arial"/>
          <w:color w:val="000000" w:themeColor="text1"/>
          <w:lang w:val="it-IT"/>
        </w:rPr>
        <w:t>: stimate 40.000 unità documentali</w:t>
      </w:r>
    </w:p>
    <w:p w14:paraId="672B385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amministrativa, contabile, grafica, fotografica. È principalmente un archivio d’impresa.</w:t>
      </w:r>
    </w:p>
    <w:p w14:paraId="001E00BC" w14:textId="63A877E5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CD2CA4">
        <w:rPr>
          <w:rFonts w:ascii="Garamond" w:hAnsi="Garamond" w:cs="Arial"/>
          <w:color w:val="000000" w:themeColor="text1"/>
          <w:lang w:val="it-IT"/>
        </w:rPr>
        <w:t>: 190</w:t>
      </w:r>
      <w:r w:rsidR="00F97CDB">
        <w:rPr>
          <w:rFonts w:ascii="Garamond" w:hAnsi="Garamond" w:cs="Arial"/>
          <w:color w:val="000000" w:themeColor="text1"/>
          <w:lang w:val="it-IT"/>
        </w:rPr>
        <w:t>1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– 1971 </w:t>
      </w:r>
      <w:r w:rsidR="00F97CDB" w:rsidRPr="00F97CDB">
        <w:rPr>
          <w:rFonts w:ascii="Garamond" w:hAnsi="Garamond" w:cs="Arial"/>
          <w:color w:val="000000" w:themeColor="text1"/>
          <w:lang w:val="it-IT"/>
        </w:rPr>
        <w:t>(anni 2000)</w:t>
      </w:r>
    </w:p>
    <w:p w14:paraId="1A0EE193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47F07D80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Vinicio Vianello</w:t>
      </w:r>
    </w:p>
    <w:p w14:paraId="700B6913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Consistenza</w:t>
      </w:r>
      <w:r w:rsidRPr="00CD2CA4">
        <w:rPr>
          <w:rFonts w:ascii="Garamond" w:hAnsi="Garamond" w:cs="Arial"/>
          <w:color w:val="000000" w:themeColor="text1"/>
          <w:lang w:val="it-IT"/>
        </w:rPr>
        <w:t>: 1.100 disegni e 12 raccoglitori contenenti principalmente fotografie, articoli di rassegna stampa, cataloghi, brevetti.</w:t>
      </w:r>
    </w:p>
    <w:p w14:paraId="00CAFE8F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grafica, fotografica</w:t>
      </w:r>
    </w:p>
    <w:p w14:paraId="069462C9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CD2CA4">
        <w:rPr>
          <w:rFonts w:ascii="Garamond" w:hAnsi="Garamond" w:cs="Arial"/>
          <w:color w:val="000000" w:themeColor="text1"/>
          <w:lang w:val="it-IT"/>
        </w:rPr>
        <w:t>: 1956-1988</w:t>
      </w:r>
    </w:p>
    <w:p w14:paraId="059E5A4B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26FAA0B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Archivio M.V.M.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Cappellin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&amp; C</w:t>
      </w:r>
      <w:r w:rsidRPr="00CD2CA4">
        <w:rPr>
          <w:rFonts w:ascii="Garamond" w:hAnsi="Garamond" w:cs="Arial"/>
          <w:color w:val="000000" w:themeColor="text1"/>
          <w:lang w:val="it-IT"/>
        </w:rPr>
        <w:t>.</w:t>
      </w:r>
    </w:p>
    <w:p w14:paraId="77F50A50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Consistenza</w:t>
      </w:r>
      <w:r w:rsidRPr="00CD2CA4">
        <w:rPr>
          <w:rFonts w:ascii="Garamond" w:hAnsi="Garamond" w:cs="Arial"/>
          <w:color w:val="000000" w:themeColor="text1"/>
          <w:lang w:val="it-IT"/>
        </w:rPr>
        <w:t>: 651 disegni, 7 album fotografici, 10 cataloghi di produzione</w:t>
      </w:r>
    </w:p>
    <w:p w14:paraId="0E99886A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grafica, fotografica</w:t>
      </w:r>
    </w:p>
    <w:p w14:paraId="33130CF8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CD2CA4">
        <w:rPr>
          <w:rFonts w:ascii="Garamond" w:hAnsi="Garamond" w:cs="Arial"/>
          <w:color w:val="000000" w:themeColor="text1"/>
          <w:lang w:val="it-IT"/>
        </w:rPr>
        <w:t>: 1925-1931</w:t>
      </w:r>
    </w:p>
    <w:p w14:paraId="7CE5645A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0747BDDF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Aureliano Toso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(comprensivo ‘ex fondo Dino Martens’)</w:t>
      </w:r>
    </w:p>
    <w:p w14:paraId="664BBA26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Consistenza</w:t>
      </w:r>
      <w:r w:rsidRPr="00CD2CA4">
        <w:rPr>
          <w:rFonts w:ascii="Garamond" w:hAnsi="Garamond" w:cs="Arial"/>
          <w:color w:val="000000" w:themeColor="text1"/>
          <w:lang w:val="it-IT"/>
        </w:rPr>
        <w:t>: 8.195 disegni, 2.247 fotografie, 25 album fotografici</w:t>
      </w:r>
    </w:p>
    <w:p w14:paraId="02312F1B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grafica, fotografica</w:t>
      </w:r>
    </w:p>
    <w:p w14:paraId="33E8D67B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: 1938-1963 </w:t>
      </w:r>
    </w:p>
    <w:p w14:paraId="067904F5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6BBFCE11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Salviati &amp; C</w:t>
      </w:r>
      <w:r w:rsidRPr="00CD2CA4">
        <w:rPr>
          <w:rFonts w:ascii="Garamond" w:hAnsi="Garamond" w:cs="Arial"/>
          <w:color w:val="000000" w:themeColor="text1"/>
          <w:lang w:val="it-IT"/>
        </w:rPr>
        <w:t>.</w:t>
      </w:r>
    </w:p>
    <w:p w14:paraId="385162AE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Consistenza: </w:t>
      </w:r>
      <w:r w:rsidRPr="00CD2CA4">
        <w:rPr>
          <w:rFonts w:ascii="Garamond" w:hAnsi="Garamond" w:cs="Arial"/>
          <w:color w:val="000000" w:themeColor="text1"/>
          <w:lang w:val="it-IT"/>
        </w:rPr>
        <w:t>464 disegni, 236 fotografie e lastre, 15 cataloghi di produzione</w:t>
      </w:r>
    </w:p>
    <w:p w14:paraId="25437478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Serie principali: </w:t>
      </w:r>
      <w:r w:rsidRPr="00CD2CA4">
        <w:rPr>
          <w:rFonts w:ascii="Garamond" w:hAnsi="Garamond" w:cs="Arial"/>
          <w:color w:val="000000" w:themeColor="text1"/>
          <w:lang w:val="it-IT"/>
        </w:rPr>
        <w:t>grafica, fotografica</w:t>
      </w:r>
    </w:p>
    <w:p w14:paraId="27D7EF78" w14:textId="41A1C3A4" w:rsid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Arco cronologico: </w:t>
      </w:r>
      <w:r w:rsidRPr="00CD2CA4">
        <w:rPr>
          <w:rFonts w:ascii="Garamond" w:hAnsi="Garamond" w:cs="Arial"/>
          <w:color w:val="000000" w:themeColor="text1"/>
          <w:lang w:val="it-IT"/>
        </w:rPr>
        <w:t>1903-1959</w:t>
      </w:r>
    </w:p>
    <w:p w14:paraId="75DB3D25" w14:textId="76C5BB16" w:rsidR="00F97CDB" w:rsidRDefault="00F97CDB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</w:p>
    <w:p w14:paraId="39AEBCFD" w14:textId="77777777" w:rsidR="00F97CDB" w:rsidRPr="00F97CDB" w:rsidRDefault="00F97CDB" w:rsidP="00F97CDB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F97CDB">
        <w:rPr>
          <w:rFonts w:ascii="Garamond" w:hAnsi="Garamond" w:cs="Arial"/>
          <w:b/>
          <w:color w:val="000000" w:themeColor="text1"/>
          <w:lang w:val="it-IT"/>
        </w:rPr>
        <w:t xml:space="preserve">Fondo Vetrerie Antonio Salviati </w:t>
      </w:r>
    </w:p>
    <w:p w14:paraId="7F950D7F" w14:textId="77777777" w:rsidR="00F97CDB" w:rsidRPr="00F97CDB" w:rsidRDefault="00F97CDB" w:rsidP="00F97CDB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F97CDB">
        <w:rPr>
          <w:rFonts w:ascii="Garamond" w:hAnsi="Garamond" w:cs="Arial"/>
          <w:b/>
          <w:i/>
          <w:color w:val="000000" w:themeColor="text1"/>
          <w:lang w:val="it-IT"/>
        </w:rPr>
        <w:t>Consistenza</w:t>
      </w:r>
      <w:r w:rsidRPr="00F97CDB">
        <w:rPr>
          <w:rFonts w:ascii="Garamond" w:hAnsi="Garamond" w:cs="Arial"/>
          <w:b/>
          <w:color w:val="000000" w:themeColor="text1"/>
          <w:lang w:val="it-IT"/>
        </w:rPr>
        <w:t xml:space="preserve">: </w:t>
      </w:r>
      <w:r w:rsidRPr="00F97CDB">
        <w:rPr>
          <w:rFonts w:ascii="Garamond" w:hAnsi="Garamond" w:cs="Arial"/>
          <w:color w:val="000000" w:themeColor="text1"/>
          <w:lang w:val="it-IT"/>
        </w:rPr>
        <w:t>1101 faldoni (</w:t>
      </w:r>
      <w:proofErr w:type="spellStart"/>
      <w:r w:rsidRPr="00F97CDB">
        <w:rPr>
          <w:rFonts w:ascii="Garamond" w:hAnsi="Garamond" w:cs="Arial"/>
          <w:color w:val="000000" w:themeColor="text1"/>
          <w:lang w:val="it-IT"/>
        </w:rPr>
        <w:t>ca</w:t>
      </w:r>
      <w:proofErr w:type="spellEnd"/>
      <w:r w:rsidRPr="00F97CDB">
        <w:rPr>
          <w:rFonts w:ascii="Garamond" w:hAnsi="Garamond" w:cs="Arial"/>
          <w:color w:val="000000" w:themeColor="text1"/>
          <w:lang w:val="it-IT"/>
        </w:rPr>
        <w:t xml:space="preserve">. 45.000 unità documentali), </w:t>
      </w:r>
      <w:proofErr w:type="spellStart"/>
      <w:r w:rsidRPr="00F97CDB">
        <w:rPr>
          <w:rFonts w:ascii="Garamond" w:hAnsi="Garamond" w:cs="Arial"/>
          <w:color w:val="000000" w:themeColor="text1"/>
          <w:lang w:val="it-IT"/>
        </w:rPr>
        <w:t>ca</w:t>
      </w:r>
      <w:proofErr w:type="spellEnd"/>
      <w:r w:rsidRPr="00F97CDB">
        <w:rPr>
          <w:rFonts w:ascii="Garamond" w:hAnsi="Garamond" w:cs="Arial"/>
          <w:color w:val="000000" w:themeColor="text1"/>
          <w:lang w:val="it-IT"/>
        </w:rPr>
        <w:t>. 1000 fotografie</w:t>
      </w:r>
      <w:r w:rsidRPr="00F97CDB">
        <w:rPr>
          <w:rFonts w:ascii="Garamond" w:hAnsi="Garamond" w:cs="Arial"/>
          <w:b/>
          <w:color w:val="000000" w:themeColor="text1"/>
          <w:lang w:val="it-IT"/>
        </w:rPr>
        <w:t xml:space="preserve"> </w:t>
      </w:r>
    </w:p>
    <w:p w14:paraId="1433CE4E" w14:textId="6A70B28F" w:rsidR="00F97CDB" w:rsidRPr="00F97CDB" w:rsidRDefault="00F97CDB" w:rsidP="00F97CDB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F97CDB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F97CDB">
        <w:rPr>
          <w:rFonts w:ascii="Garamond" w:hAnsi="Garamond" w:cs="Arial"/>
          <w:b/>
          <w:color w:val="000000" w:themeColor="text1"/>
          <w:lang w:val="it-IT"/>
        </w:rPr>
        <w:t xml:space="preserve">: </w:t>
      </w:r>
      <w:r w:rsidRPr="00F97CDB">
        <w:rPr>
          <w:rFonts w:ascii="Garamond" w:hAnsi="Garamond" w:cs="Arial"/>
          <w:color w:val="000000" w:themeColor="text1"/>
          <w:lang w:val="it-IT"/>
        </w:rPr>
        <w:t>amministrativa, fotografica, miscellanea (</w:t>
      </w:r>
      <w:proofErr w:type="spellStart"/>
      <w:r w:rsidRPr="00F97CDB">
        <w:rPr>
          <w:rFonts w:ascii="Garamond" w:hAnsi="Garamond" w:cs="Arial"/>
          <w:color w:val="000000" w:themeColor="text1"/>
          <w:lang w:val="it-IT"/>
        </w:rPr>
        <w:t>schizzi,corrispondenza</w:t>
      </w:r>
      <w:proofErr w:type="spellEnd"/>
      <w:r w:rsidRPr="00F97CDB">
        <w:rPr>
          <w:rFonts w:ascii="Garamond" w:hAnsi="Garamond" w:cs="Arial"/>
          <w:color w:val="000000" w:themeColor="text1"/>
          <w:lang w:val="it-IT"/>
        </w:rPr>
        <w:t>, ecc.)</w:t>
      </w:r>
    </w:p>
    <w:p w14:paraId="1AA72492" w14:textId="227E41E8" w:rsidR="00F97CDB" w:rsidRPr="00F97CDB" w:rsidRDefault="00F97CDB" w:rsidP="00F97CDB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F97CDB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F97CDB">
        <w:rPr>
          <w:rFonts w:ascii="Garamond" w:hAnsi="Garamond" w:cs="Arial"/>
          <w:b/>
          <w:color w:val="000000" w:themeColor="text1"/>
          <w:lang w:val="it-IT"/>
        </w:rPr>
        <w:t>:</w:t>
      </w:r>
      <w:r w:rsidRPr="00F97CDB">
        <w:rPr>
          <w:rFonts w:ascii="Garamond" w:hAnsi="Garamond" w:cs="Arial"/>
          <w:color w:val="000000" w:themeColor="text1"/>
          <w:lang w:val="it-IT"/>
        </w:rPr>
        <w:t xml:space="preserve"> 1901-1992</w:t>
      </w:r>
    </w:p>
    <w:p w14:paraId="220A9A33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0BCA5492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Fulvio Bianconi</w:t>
      </w:r>
    </w:p>
    <w:p w14:paraId="6C1B27C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Consistenza: </w:t>
      </w:r>
      <w:r w:rsidRPr="00CD2CA4">
        <w:rPr>
          <w:rFonts w:ascii="Garamond" w:hAnsi="Garamond" w:cs="Arial"/>
          <w:color w:val="000000" w:themeColor="text1"/>
          <w:lang w:val="it-IT"/>
        </w:rPr>
        <w:t>460 unità (principalmente disegni, ma anche opuscoli, piccoli cataloghi, alcune fotografie)</w:t>
      </w:r>
    </w:p>
    <w:p w14:paraId="68D2B73E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grafica</w:t>
      </w:r>
    </w:p>
    <w:p w14:paraId="76CCA25B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</w:t>
      </w:r>
      <w:r w:rsidRPr="00CD2CA4">
        <w:rPr>
          <w:rFonts w:ascii="Garamond" w:hAnsi="Garamond" w:cs="Arial"/>
          <w:color w:val="000000" w:themeColor="text1"/>
          <w:lang w:val="it-IT"/>
        </w:rPr>
        <w:t>: principalmente anni Cinquanta</w:t>
      </w:r>
    </w:p>
    <w:p w14:paraId="237D7F49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2088E1A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Luigi Scarpa Croce</w:t>
      </w:r>
    </w:p>
    <w:p w14:paraId="3E464845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Consistenza: </w:t>
      </w:r>
      <w:r w:rsidRPr="00CD2CA4">
        <w:rPr>
          <w:rFonts w:ascii="Garamond" w:hAnsi="Garamond" w:cs="Arial"/>
          <w:color w:val="000000" w:themeColor="text1"/>
          <w:lang w:val="it-IT"/>
        </w:rPr>
        <w:t>230 disegni</w:t>
      </w:r>
    </w:p>
    <w:p w14:paraId="294F4F2B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Serie principali: </w:t>
      </w:r>
      <w:r w:rsidRPr="00CD2CA4">
        <w:rPr>
          <w:rFonts w:ascii="Garamond" w:hAnsi="Garamond" w:cs="Arial"/>
          <w:color w:val="000000" w:themeColor="text1"/>
          <w:lang w:val="it-IT"/>
        </w:rPr>
        <w:t>grafica</w:t>
      </w:r>
    </w:p>
    <w:p w14:paraId="629CDEC3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anni Cinquanta</w:t>
      </w:r>
    </w:p>
    <w:p w14:paraId="371ADD3F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1CA67DC6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Flavio Poli – Cristallerie / Società Veneziana Conterie</w:t>
      </w:r>
    </w:p>
    <w:p w14:paraId="3A33DE23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Consistenza: </w:t>
      </w:r>
      <w:r w:rsidRPr="00CD2CA4">
        <w:rPr>
          <w:rFonts w:ascii="Garamond" w:hAnsi="Garamond" w:cs="Arial"/>
          <w:color w:val="000000" w:themeColor="text1"/>
          <w:lang w:val="it-IT"/>
        </w:rPr>
        <w:t>115 disegni</w:t>
      </w:r>
    </w:p>
    <w:p w14:paraId="72DDA9F2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Serie principali: </w:t>
      </w:r>
      <w:r w:rsidRPr="00CD2CA4">
        <w:rPr>
          <w:rFonts w:ascii="Garamond" w:hAnsi="Garamond" w:cs="Arial"/>
          <w:color w:val="000000" w:themeColor="text1"/>
          <w:lang w:val="it-IT"/>
        </w:rPr>
        <w:t>grafica</w:t>
      </w:r>
    </w:p>
    <w:p w14:paraId="3CCDA2D3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1964-1966</w:t>
      </w:r>
    </w:p>
    <w:p w14:paraId="37EC4082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409C0F70" w14:textId="77777777" w:rsidR="00F97CDB" w:rsidRDefault="00F97CDB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7D739C7B" w14:textId="6A405224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lastRenderedPageBreak/>
        <w:t>Archivio Luciano Vistosi</w:t>
      </w:r>
    </w:p>
    <w:p w14:paraId="5747120B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Consistenza: </w:t>
      </w:r>
      <w:r w:rsidRPr="00CD2CA4">
        <w:rPr>
          <w:rFonts w:ascii="Garamond" w:hAnsi="Garamond" w:cs="Arial"/>
          <w:color w:val="000000" w:themeColor="text1"/>
          <w:lang w:val="it-IT"/>
        </w:rPr>
        <w:t>da definire</w:t>
      </w:r>
    </w:p>
    <w:p w14:paraId="5C8C1778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</w:t>
      </w:r>
      <w:r w:rsidRPr="00CD2CA4">
        <w:rPr>
          <w:rFonts w:ascii="Garamond" w:hAnsi="Garamond" w:cs="Arial"/>
          <w:color w:val="000000" w:themeColor="text1"/>
          <w:lang w:val="it-IT"/>
        </w:rPr>
        <w:t>: amministrativa, contabile</w:t>
      </w:r>
    </w:p>
    <w:p w14:paraId="056D50E1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1952 – fine Novecento </w:t>
      </w:r>
    </w:p>
    <w:p w14:paraId="4DC48BFF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083BA1B0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>Archivio Anna Venini</w:t>
      </w:r>
    </w:p>
    <w:p w14:paraId="72B68D90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Consistenza: </w:t>
      </w:r>
      <w:r w:rsidRPr="00CD2CA4">
        <w:rPr>
          <w:rFonts w:ascii="Garamond" w:hAnsi="Garamond" w:cs="Arial"/>
          <w:color w:val="000000" w:themeColor="text1"/>
          <w:lang w:val="it-IT"/>
        </w:rPr>
        <w:t>139 unità tra cui raccoglitori con schede di opere, articoli stampa, corrispondenza, brevetti.</w:t>
      </w:r>
    </w:p>
    <w:p w14:paraId="6061C918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Serie principali: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fotografica, epistolare, rassegna stampa</w:t>
      </w:r>
    </w:p>
    <w:p w14:paraId="226C7A42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1902-2005</w:t>
      </w:r>
    </w:p>
    <w:p w14:paraId="369AF5F7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</w:p>
    <w:p w14:paraId="71DAE336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Archivio Heinz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Oestergaard</w:t>
      </w:r>
      <w:proofErr w:type="spellEnd"/>
    </w:p>
    <w:p w14:paraId="754B90B1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Consistenza: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105 fotografie, 17 lastre, 6 varie </w:t>
      </w:r>
    </w:p>
    <w:p w14:paraId="6EFABCBA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Serie principali: </w:t>
      </w:r>
      <w:r w:rsidRPr="00CD2CA4">
        <w:rPr>
          <w:rFonts w:ascii="Garamond" w:hAnsi="Garamond" w:cs="Arial"/>
          <w:color w:val="000000" w:themeColor="text1"/>
          <w:lang w:val="it-IT"/>
        </w:rPr>
        <w:t>fotografica</w:t>
      </w:r>
    </w:p>
    <w:p w14:paraId="2427111A" w14:textId="77777777" w:rsidR="00CD2CA4" w:rsidRPr="00CD2CA4" w:rsidRDefault="00CD2CA4" w:rsidP="00CD2CA4">
      <w:pPr>
        <w:ind w:right="283"/>
        <w:rPr>
          <w:rFonts w:ascii="Garamond" w:hAnsi="Garamond" w:cs="Arial"/>
          <w:b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Arco cronologico: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anni Ottanta</w:t>
      </w:r>
    </w:p>
    <w:p w14:paraId="09C7CAB8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50B8B821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lang w:val="it-IT"/>
        </w:rPr>
        <w:t xml:space="preserve">-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Barovier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Seguso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e Ferro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29 disegni e 3 album, anni 1933-1936</w:t>
      </w:r>
    </w:p>
    <w:p w14:paraId="597CA82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lang w:val="it-IT"/>
        </w:rPr>
        <w:t xml:space="preserve">-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Ginny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Ruffner</w:t>
      </w:r>
      <w:proofErr w:type="spellEnd"/>
      <w:r w:rsidRPr="00CD2CA4">
        <w:rPr>
          <w:rFonts w:ascii="Garamond" w:hAnsi="Garamond" w:cs="Arial"/>
          <w:color w:val="000000" w:themeColor="text1"/>
          <w:lang w:val="it-IT"/>
        </w:rPr>
        <w:t xml:space="preserve"> 52 disegni realizzati nel 1989 per la vetreria Vistosi, con la collaborazione del mastro vetraio Silvano Signoretto.</w:t>
      </w:r>
    </w:p>
    <w:p w14:paraId="1E4C8630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lang w:val="it-IT"/>
        </w:rPr>
        <w:t xml:space="preserve">- </w:t>
      </w:r>
      <w:r w:rsidRPr="00CD2CA4">
        <w:rPr>
          <w:rFonts w:ascii="Garamond" w:hAnsi="Garamond" w:cs="Arial"/>
          <w:b/>
          <w:color w:val="000000" w:themeColor="text1"/>
          <w:lang w:val="it-IT"/>
        </w:rPr>
        <w:t>Peter Shire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40 disegni eseguiti nel 1988-1989 </w:t>
      </w:r>
    </w:p>
    <w:p w14:paraId="78C4AFFB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lang w:val="it-IT"/>
        </w:rPr>
        <w:t xml:space="preserve">- </w:t>
      </w:r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Emmanuel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Babled</w:t>
      </w:r>
      <w:proofErr w:type="spellEnd"/>
      <w:r w:rsidRPr="00CD2CA4">
        <w:rPr>
          <w:rFonts w:ascii="Garamond" w:hAnsi="Garamond" w:cs="Arial"/>
          <w:color w:val="000000" w:themeColor="text1"/>
          <w:lang w:val="it-IT"/>
        </w:rPr>
        <w:t xml:space="preserve"> 20 disegni progettuali relativi alla collezione </w:t>
      </w:r>
      <w:proofErr w:type="spellStart"/>
      <w:r w:rsidRPr="00CD2CA4">
        <w:rPr>
          <w:rFonts w:ascii="Garamond" w:hAnsi="Garamond" w:cs="Arial"/>
          <w:i/>
          <w:color w:val="000000" w:themeColor="text1"/>
          <w:lang w:val="it-IT"/>
        </w:rPr>
        <w:t>Primaire</w:t>
      </w:r>
      <w:proofErr w:type="spellEnd"/>
    </w:p>
    <w:p w14:paraId="2CA03A81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- </w:t>
      </w:r>
      <w:proofErr w:type="spellStart"/>
      <w:r w:rsidRPr="00CD2CA4">
        <w:rPr>
          <w:rFonts w:ascii="Garamond" w:hAnsi="Garamond" w:cs="Arial"/>
          <w:b/>
          <w:color w:val="000000" w:themeColor="text1"/>
          <w:lang w:val="it-IT"/>
        </w:rPr>
        <w:t>Cattellan</w:t>
      </w:r>
      <w:proofErr w:type="spellEnd"/>
      <w:r w:rsidRPr="00CD2CA4">
        <w:rPr>
          <w:rFonts w:ascii="Garamond" w:hAnsi="Garamond" w:cs="Arial"/>
          <w:b/>
          <w:color w:val="000000" w:themeColor="text1"/>
          <w:lang w:val="it-IT"/>
        </w:rPr>
        <w:t xml:space="preserve"> Murano</w:t>
      </w: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51 fotografie, 3 varie</w:t>
      </w:r>
    </w:p>
    <w:p w14:paraId="19F12655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</w:p>
    <w:p w14:paraId="53583896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- Angelo </w:t>
      </w:r>
      <w:proofErr w:type="spellStart"/>
      <w:r w:rsidRPr="00CD2CA4">
        <w:rPr>
          <w:rFonts w:ascii="Garamond" w:hAnsi="Garamond" w:cs="Arial"/>
          <w:b/>
          <w:i/>
          <w:color w:val="000000" w:themeColor="text1"/>
          <w:lang w:val="it-IT"/>
        </w:rPr>
        <w:t>Barovier</w:t>
      </w:r>
      <w:proofErr w:type="spellEnd"/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1 disegno, 1 fotografia, 1 piccola scatola con materiale vario</w:t>
      </w:r>
    </w:p>
    <w:p w14:paraId="7A7FA4AF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- </w:t>
      </w:r>
      <w:proofErr w:type="spellStart"/>
      <w:r w:rsidRPr="00CD2CA4">
        <w:rPr>
          <w:rFonts w:ascii="Garamond" w:hAnsi="Garamond" w:cs="Arial"/>
          <w:b/>
          <w:i/>
          <w:color w:val="000000" w:themeColor="text1"/>
          <w:lang w:val="it-IT"/>
        </w:rPr>
        <w:t>Anzolo</w:t>
      </w:r>
      <w:proofErr w:type="spellEnd"/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 Fuga</w:t>
      </w: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4 disegni</w:t>
      </w:r>
    </w:p>
    <w:p w14:paraId="0DDDD7BF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- Balsamo Stella</w:t>
      </w: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13 disegni</w:t>
      </w:r>
    </w:p>
    <w:p w14:paraId="12AA6BC4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- </w:t>
      </w:r>
      <w:proofErr w:type="spellStart"/>
      <w:r w:rsidRPr="00CD2CA4">
        <w:rPr>
          <w:rFonts w:ascii="Garamond" w:hAnsi="Garamond" w:cs="Arial"/>
          <w:b/>
          <w:i/>
          <w:color w:val="000000" w:themeColor="text1"/>
          <w:lang w:val="it-IT"/>
        </w:rPr>
        <w:t>Remy</w:t>
      </w:r>
      <w:proofErr w:type="spellEnd"/>
      <w:r w:rsidRPr="00CD2CA4">
        <w:rPr>
          <w:rFonts w:ascii="Garamond" w:hAnsi="Garamond" w:cs="Arial"/>
          <w:b/>
          <w:i/>
          <w:color w:val="000000" w:themeColor="text1"/>
          <w:lang w:val="it-IT"/>
        </w:rPr>
        <w:t xml:space="preserve"> &amp; C.</w:t>
      </w: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1 album fotografico</w:t>
      </w:r>
    </w:p>
    <w:p w14:paraId="2EF50C94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- Successori Andrea Rioda</w:t>
      </w: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2 cataloghi di produzione, 1 album fotografico</w:t>
      </w:r>
    </w:p>
    <w:p w14:paraId="09F06375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  <w:r w:rsidRPr="00CD2CA4">
        <w:rPr>
          <w:rFonts w:ascii="Garamond" w:hAnsi="Garamond" w:cs="Arial"/>
          <w:b/>
          <w:i/>
          <w:color w:val="000000" w:themeColor="text1"/>
          <w:lang w:val="it-IT"/>
        </w:rPr>
        <w:t>- Vetri soffiati muranesi Venini &amp; C.</w:t>
      </w: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</w:t>
      </w:r>
      <w:r w:rsidRPr="00CD2CA4">
        <w:rPr>
          <w:rFonts w:ascii="Garamond" w:hAnsi="Garamond" w:cs="Arial"/>
          <w:color w:val="000000" w:themeColor="text1"/>
          <w:lang w:val="it-IT"/>
        </w:rPr>
        <w:t>1 catalogo di produzione</w:t>
      </w:r>
    </w:p>
    <w:p w14:paraId="6624433D" w14:textId="77777777" w:rsidR="00CD2CA4" w:rsidRPr="00CD2CA4" w:rsidRDefault="00CD2CA4" w:rsidP="00CD2CA4">
      <w:pPr>
        <w:ind w:right="283"/>
        <w:rPr>
          <w:rFonts w:ascii="Garamond" w:hAnsi="Garamond" w:cs="Arial"/>
          <w:i/>
          <w:color w:val="000000" w:themeColor="text1"/>
          <w:lang w:val="it-IT"/>
        </w:rPr>
      </w:pPr>
    </w:p>
    <w:p w14:paraId="18345CCB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u w:val="single"/>
          <w:lang w:val="it-IT"/>
        </w:rPr>
      </w:pPr>
      <w:r w:rsidRPr="00CD2CA4">
        <w:rPr>
          <w:rFonts w:ascii="Garamond" w:hAnsi="Garamond" w:cs="Arial"/>
          <w:color w:val="000000" w:themeColor="text1"/>
          <w:u w:val="single"/>
          <w:lang w:val="it-IT"/>
        </w:rPr>
        <w:t>3-Archivi digitali</w:t>
      </w:r>
    </w:p>
    <w:p w14:paraId="2BD8A539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31474E81" w14:textId="77777777" w:rsidR="00CD2CA4" w:rsidRPr="00CD2CA4" w:rsidRDefault="00CD2CA4" w:rsidP="00CD2CA4">
      <w:pPr>
        <w:ind w:right="283"/>
        <w:rPr>
          <w:rFonts w:ascii="Garamond" w:hAnsi="Garamond" w:cs="Arial"/>
          <w:b/>
          <w:bCs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lang w:val="it-IT"/>
        </w:rPr>
        <w:t xml:space="preserve">TOTALE: </w:t>
      </w:r>
      <w:r w:rsidRPr="00CD2CA4">
        <w:rPr>
          <w:rFonts w:ascii="Garamond" w:hAnsi="Garamond" w:cs="Arial"/>
          <w:b/>
          <w:bCs/>
          <w:color w:val="000000" w:themeColor="text1"/>
          <w:lang w:val="it-IT"/>
        </w:rPr>
        <w:t xml:space="preserve">25.670 </w:t>
      </w:r>
      <w:r w:rsidRPr="00CD2CA4">
        <w:rPr>
          <w:rFonts w:ascii="Garamond" w:hAnsi="Garamond" w:cs="Arial"/>
          <w:bCs/>
          <w:color w:val="000000" w:themeColor="text1"/>
          <w:lang w:val="it-IT"/>
        </w:rPr>
        <w:t>documenti</w:t>
      </w:r>
    </w:p>
    <w:p w14:paraId="179B79B1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color w:val="000000" w:themeColor="text1"/>
          <w:lang w:val="it-IT"/>
        </w:rPr>
        <w:t>Numero documenti per ogni archivio digitale:</w:t>
      </w:r>
    </w:p>
    <w:p w14:paraId="42983213" w14:textId="77777777" w:rsidR="00CD2CA4" w:rsidRPr="00CD2CA4" w:rsidRDefault="00CD2CA4" w:rsidP="00CD2CA4">
      <w:pPr>
        <w:ind w:right="283"/>
        <w:rPr>
          <w:rFonts w:ascii="Garamond" w:hAnsi="Garamond" w:cs="Arial"/>
          <w:b/>
          <w:color w:val="000000" w:themeColor="text1"/>
          <w:lang w:val="it-IT"/>
        </w:rPr>
      </w:pPr>
    </w:p>
    <w:p w14:paraId="63C5D446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>- Carlo Scarpa. Venini 1932-1947</w:t>
      </w:r>
      <w:r w:rsidRPr="00CD2CA4">
        <w:rPr>
          <w:rFonts w:ascii="Garamond" w:hAnsi="Garamond" w:cs="Arial"/>
          <w:color w:val="000000" w:themeColor="text1"/>
          <w:lang w:val="it-IT"/>
        </w:rPr>
        <w:t>: 1467</w:t>
      </w:r>
    </w:p>
    <w:p w14:paraId="376D654F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- Napoleone </w:t>
      </w:r>
      <w:proofErr w:type="spellStart"/>
      <w:r w:rsidRPr="00CD2CA4">
        <w:rPr>
          <w:rFonts w:ascii="Garamond" w:hAnsi="Garamond" w:cs="Arial"/>
          <w:i/>
          <w:color w:val="000000" w:themeColor="text1"/>
          <w:lang w:val="it-IT"/>
        </w:rPr>
        <w:t>Martinuzzi</w:t>
      </w:r>
      <w:proofErr w:type="spellEnd"/>
      <w:r w:rsidRPr="00CD2CA4">
        <w:rPr>
          <w:rFonts w:ascii="Garamond" w:hAnsi="Garamond" w:cs="Arial"/>
          <w:i/>
          <w:color w:val="000000" w:themeColor="text1"/>
          <w:lang w:val="it-IT"/>
        </w:rPr>
        <w:t>. Venini 1925-1931: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1577</w:t>
      </w:r>
    </w:p>
    <w:p w14:paraId="7AD46668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>- Tomaso Buzzi alla Venini</w:t>
      </w:r>
      <w:r w:rsidRPr="00CD2CA4">
        <w:rPr>
          <w:rFonts w:ascii="Garamond" w:hAnsi="Garamond" w:cs="Arial"/>
          <w:color w:val="000000" w:themeColor="text1"/>
          <w:lang w:val="it-IT"/>
        </w:rPr>
        <w:t>: 1211</w:t>
      </w:r>
    </w:p>
    <w:p w14:paraId="41699466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>- Fulvio Bianconi alla Venini: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1353</w:t>
      </w:r>
    </w:p>
    <w:p w14:paraId="0A6EE732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- </w:t>
      </w:r>
      <w:proofErr w:type="spellStart"/>
      <w:r w:rsidRPr="00CD2CA4">
        <w:rPr>
          <w:rFonts w:ascii="Garamond" w:hAnsi="Garamond" w:cs="Arial"/>
          <w:i/>
          <w:color w:val="000000" w:themeColor="text1"/>
          <w:lang w:val="it-IT"/>
        </w:rPr>
        <w:t>Seguso</w:t>
      </w:r>
      <w:proofErr w:type="spellEnd"/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Vetri d'Arte: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16.000</w:t>
      </w:r>
    </w:p>
    <w:p w14:paraId="5BA83058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>- Fornaci muranesi diverse: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4000</w:t>
      </w:r>
      <w:r w:rsidRPr="00CD2CA4">
        <w:rPr>
          <w:rFonts w:ascii="Garamond" w:hAnsi="Garamond" w:cs="Arial"/>
          <w:color w:val="000000" w:themeColor="text1"/>
          <w:lang w:val="it-IT"/>
        </w:rPr>
        <w:tab/>
      </w:r>
    </w:p>
    <w:p w14:paraId="5E538F3C" w14:textId="77777777" w:rsidR="00CD2CA4" w:rsidRPr="00CD2CA4" w:rsidRDefault="00CD2CA4" w:rsidP="00CD2CA4">
      <w:pPr>
        <w:ind w:right="283"/>
        <w:rPr>
          <w:rFonts w:ascii="Garamond" w:hAnsi="Garamond" w:cs="Arial"/>
          <w:color w:val="000000" w:themeColor="text1"/>
          <w:lang w:val="it-IT"/>
        </w:rPr>
      </w:pPr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- M.V. M. </w:t>
      </w:r>
      <w:proofErr w:type="spellStart"/>
      <w:r w:rsidRPr="00CD2CA4">
        <w:rPr>
          <w:rFonts w:ascii="Garamond" w:hAnsi="Garamond" w:cs="Arial"/>
          <w:i/>
          <w:color w:val="000000" w:themeColor="text1"/>
          <w:lang w:val="it-IT"/>
        </w:rPr>
        <w:t>Cappellin</w:t>
      </w:r>
      <w:proofErr w:type="spellEnd"/>
      <w:r w:rsidRPr="00CD2CA4">
        <w:rPr>
          <w:rFonts w:ascii="Garamond" w:hAnsi="Garamond" w:cs="Arial"/>
          <w:i/>
          <w:color w:val="000000" w:themeColor="text1"/>
          <w:lang w:val="it-IT"/>
        </w:rPr>
        <w:t xml:space="preserve"> &amp; C.:</w:t>
      </w:r>
      <w:r w:rsidRPr="00CD2CA4">
        <w:rPr>
          <w:rFonts w:ascii="Garamond" w:hAnsi="Garamond" w:cs="Arial"/>
          <w:color w:val="000000" w:themeColor="text1"/>
          <w:lang w:val="it-IT"/>
        </w:rPr>
        <w:t xml:space="preserve"> 62</w:t>
      </w:r>
    </w:p>
    <w:p w14:paraId="298DA53A" w14:textId="3E0905CB" w:rsid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</w:p>
    <w:p w14:paraId="7B3008DF" w14:textId="77777777" w:rsidR="00F97CDB" w:rsidRDefault="00F97CDB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bookmarkStart w:id="0" w:name="_GoBack"/>
      <w:bookmarkEnd w:id="0"/>
    </w:p>
    <w:p w14:paraId="49645449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</w:p>
    <w:p w14:paraId="3A087CE2" w14:textId="007D6B63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lastRenderedPageBreak/>
        <w:t>Per informazioni:</w:t>
      </w:r>
    </w:p>
    <w:p w14:paraId="72ABC9A2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Centro Studi del Vetro </w:t>
      </w:r>
    </w:p>
    <w:p w14:paraId="43633C65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 xml:space="preserve">Marzia Scalon e Sabina </w:t>
      </w:r>
      <w:proofErr w:type="spellStart"/>
      <w:r w:rsidRPr="00CD2CA4">
        <w:rPr>
          <w:rFonts w:ascii="Garamond" w:hAnsi="Garamond" w:cs="Arial"/>
          <w:color w:val="222222"/>
          <w:lang w:val="it-IT"/>
        </w:rPr>
        <w:t>Tutone</w:t>
      </w:r>
      <w:proofErr w:type="spellEnd"/>
    </w:p>
    <w:p w14:paraId="5110C1F0" w14:textId="77777777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  <w:lang w:val="it-IT"/>
        </w:rPr>
      </w:pPr>
      <w:r w:rsidRPr="00CD2CA4">
        <w:rPr>
          <w:rFonts w:ascii="Garamond" w:hAnsi="Garamond" w:cs="Arial"/>
          <w:color w:val="222222"/>
          <w:lang w:val="it-IT"/>
        </w:rPr>
        <w:t>centrostudivetro@cini.it</w:t>
      </w:r>
    </w:p>
    <w:p w14:paraId="25A3C86A" w14:textId="56F2CAFE" w:rsidR="00CD2CA4" w:rsidRPr="00CD2CA4" w:rsidRDefault="00CD2CA4" w:rsidP="00CD2CA4">
      <w:pPr>
        <w:spacing w:line="276" w:lineRule="auto"/>
        <w:ind w:right="283"/>
        <w:jc w:val="both"/>
        <w:rPr>
          <w:rFonts w:ascii="Garamond" w:hAnsi="Garamond" w:cs="Arial"/>
          <w:color w:val="222222"/>
        </w:rPr>
      </w:pPr>
      <w:r w:rsidRPr="00CD2CA4">
        <w:rPr>
          <w:rFonts w:ascii="Garamond" w:hAnsi="Garamond" w:cs="Arial"/>
          <w:color w:val="222222"/>
        </w:rPr>
        <w:t>041 2710306</w:t>
      </w:r>
    </w:p>
    <w:sectPr w:rsidR="00CD2CA4" w:rsidRPr="00CD2CA4" w:rsidSect="00F24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91F5" w14:textId="77777777" w:rsidR="00E31B57" w:rsidRDefault="00E31B57">
      <w:r>
        <w:separator/>
      </w:r>
    </w:p>
  </w:endnote>
  <w:endnote w:type="continuationSeparator" w:id="0">
    <w:p w14:paraId="11079B87" w14:textId="77777777" w:rsidR="00E31B57" w:rsidRDefault="00E3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2C58" w14:textId="28F3BBA8" w:rsidR="000D154B" w:rsidRDefault="000D154B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972E011" wp14:editId="753D325D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3762375" cy="963187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19E8" w14:textId="64C301F8" w:rsidR="000D154B" w:rsidRDefault="000D154B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D8BBEDC" wp14:editId="2F304E42">
          <wp:simplePos x="0" y="0"/>
          <wp:positionH relativeFrom="margin">
            <wp:align>left</wp:align>
          </wp:positionH>
          <wp:positionV relativeFrom="paragraph">
            <wp:posOffset>-414655</wp:posOffset>
          </wp:positionV>
          <wp:extent cx="3762375" cy="96318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C_intestata_ufficio_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33F1" w14:textId="77777777" w:rsidR="000D154B" w:rsidRDefault="000D1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DCB7F" w14:textId="77777777" w:rsidR="00E31B57" w:rsidRDefault="00E31B57">
      <w:r>
        <w:separator/>
      </w:r>
    </w:p>
  </w:footnote>
  <w:footnote w:type="continuationSeparator" w:id="0">
    <w:p w14:paraId="47DBF448" w14:textId="77777777" w:rsidR="00E31B57" w:rsidRDefault="00E3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326B" w14:textId="4E8BBC69" w:rsidR="000D154B" w:rsidRDefault="000D154B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87B793D" wp14:editId="37D0564E">
          <wp:simplePos x="0" y="0"/>
          <wp:positionH relativeFrom="column">
            <wp:posOffset>1929765</wp:posOffset>
          </wp:positionH>
          <wp:positionV relativeFrom="paragraph">
            <wp:posOffset>-22225</wp:posOffset>
          </wp:positionV>
          <wp:extent cx="2924175" cy="595630"/>
          <wp:effectExtent l="0" t="0" r="9525" b="0"/>
          <wp:wrapNone/>
          <wp:docPr id="8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</w:t>
    </w:r>
    <w:r>
      <w:rPr>
        <w:sz w:val="20"/>
      </w:rPr>
      <w:tab/>
    </w:r>
  </w:p>
  <w:p w14:paraId="165158E4" w14:textId="6B3702A8" w:rsidR="000D154B" w:rsidRDefault="000D154B">
    <w:pPr>
      <w:rPr>
        <w:sz w:val="20"/>
        <w:lang w:val="it-IT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9513" w14:textId="45D1A703" w:rsidR="000D154B" w:rsidRDefault="000D154B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708BF7C" wp14:editId="1DD9C119">
          <wp:simplePos x="0" y="0"/>
          <wp:positionH relativeFrom="column">
            <wp:posOffset>2019935</wp:posOffset>
          </wp:positionH>
          <wp:positionV relativeFrom="paragraph">
            <wp:posOffset>-22225</wp:posOffset>
          </wp:positionV>
          <wp:extent cx="2834005" cy="577215"/>
          <wp:effectExtent l="0" t="0" r="4445" b="0"/>
          <wp:wrapNone/>
          <wp:docPr id="7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</w:t>
    </w:r>
    <w:r>
      <w:rPr>
        <w:sz w:val="20"/>
      </w:rPr>
      <w:tab/>
    </w:r>
  </w:p>
  <w:p w14:paraId="17D75E72" w14:textId="52FB5430" w:rsidR="000D154B" w:rsidRDefault="000D154B">
    <w:pPr>
      <w:rPr>
        <w:sz w:val="20"/>
        <w:lang w:val="it-IT"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A648" w14:textId="77777777" w:rsidR="000D154B" w:rsidRDefault="000D1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35664"/>
    <w:multiLevelType w:val="multilevel"/>
    <w:tmpl w:val="11649D72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37"/>
    <w:rsid w:val="000004B9"/>
    <w:rsid w:val="0000066D"/>
    <w:rsid w:val="00007C99"/>
    <w:rsid w:val="000121B1"/>
    <w:rsid w:val="000219D8"/>
    <w:rsid w:val="000247E9"/>
    <w:rsid w:val="0002681F"/>
    <w:rsid w:val="0003396D"/>
    <w:rsid w:val="0003705D"/>
    <w:rsid w:val="00037602"/>
    <w:rsid w:val="0004096F"/>
    <w:rsid w:val="0004129F"/>
    <w:rsid w:val="00045159"/>
    <w:rsid w:val="00046F58"/>
    <w:rsid w:val="00055B2E"/>
    <w:rsid w:val="00055B9E"/>
    <w:rsid w:val="000563A2"/>
    <w:rsid w:val="00056CF3"/>
    <w:rsid w:val="000570A3"/>
    <w:rsid w:val="00060078"/>
    <w:rsid w:val="000601A1"/>
    <w:rsid w:val="0006050F"/>
    <w:rsid w:val="000714DF"/>
    <w:rsid w:val="00071578"/>
    <w:rsid w:val="00075E92"/>
    <w:rsid w:val="00080370"/>
    <w:rsid w:val="00083563"/>
    <w:rsid w:val="0008383A"/>
    <w:rsid w:val="00083B79"/>
    <w:rsid w:val="00091DD6"/>
    <w:rsid w:val="00097358"/>
    <w:rsid w:val="000A5DAA"/>
    <w:rsid w:val="000A63E4"/>
    <w:rsid w:val="000A7A50"/>
    <w:rsid w:val="000B7E68"/>
    <w:rsid w:val="000C2B0E"/>
    <w:rsid w:val="000C3060"/>
    <w:rsid w:val="000C7C0B"/>
    <w:rsid w:val="000D13D6"/>
    <w:rsid w:val="000D154B"/>
    <w:rsid w:val="000D2018"/>
    <w:rsid w:val="000D568B"/>
    <w:rsid w:val="000D60B7"/>
    <w:rsid w:val="000D72F4"/>
    <w:rsid w:val="000E2CEB"/>
    <w:rsid w:val="000E3844"/>
    <w:rsid w:val="000F6A01"/>
    <w:rsid w:val="00117140"/>
    <w:rsid w:val="001245B7"/>
    <w:rsid w:val="00124B4A"/>
    <w:rsid w:val="0013363E"/>
    <w:rsid w:val="00133D3C"/>
    <w:rsid w:val="001341D5"/>
    <w:rsid w:val="001375B8"/>
    <w:rsid w:val="00140532"/>
    <w:rsid w:val="00150C60"/>
    <w:rsid w:val="00152C1B"/>
    <w:rsid w:val="00165337"/>
    <w:rsid w:val="0017557B"/>
    <w:rsid w:val="0017679F"/>
    <w:rsid w:val="00182DA5"/>
    <w:rsid w:val="00182FAB"/>
    <w:rsid w:val="00187367"/>
    <w:rsid w:val="00187FE1"/>
    <w:rsid w:val="00190EFE"/>
    <w:rsid w:val="001938A5"/>
    <w:rsid w:val="001A67F1"/>
    <w:rsid w:val="001B2759"/>
    <w:rsid w:val="001B3EC2"/>
    <w:rsid w:val="001B530C"/>
    <w:rsid w:val="001B72B0"/>
    <w:rsid w:val="001C38E6"/>
    <w:rsid w:val="001D051D"/>
    <w:rsid w:val="001D2389"/>
    <w:rsid w:val="001D43C3"/>
    <w:rsid w:val="001D467F"/>
    <w:rsid w:val="001E4784"/>
    <w:rsid w:val="001E47F8"/>
    <w:rsid w:val="001F1D8F"/>
    <w:rsid w:val="001F27F5"/>
    <w:rsid w:val="001F7020"/>
    <w:rsid w:val="00200683"/>
    <w:rsid w:val="00203AFE"/>
    <w:rsid w:val="00203B66"/>
    <w:rsid w:val="00212517"/>
    <w:rsid w:val="002228FB"/>
    <w:rsid w:val="00224E3C"/>
    <w:rsid w:val="002256A3"/>
    <w:rsid w:val="002259AC"/>
    <w:rsid w:val="00230944"/>
    <w:rsid w:val="0023291C"/>
    <w:rsid w:val="00234F50"/>
    <w:rsid w:val="002360D0"/>
    <w:rsid w:val="002424B9"/>
    <w:rsid w:val="00243757"/>
    <w:rsid w:val="002452E5"/>
    <w:rsid w:val="002462E3"/>
    <w:rsid w:val="00250801"/>
    <w:rsid w:val="00251138"/>
    <w:rsid w:val="00252492"/>
    <w:rsid w:val="00257964"/>
    <w:rsid w:val="00260599"/>
    <w:rsid w:val="00272F52"/>
    <w:rsid w:val="00275996"/>
    <w:rsid w:val="00282A7D"/>
    <w:rsid w:val="002850F9"/>
    <w:rsid w:val="002855A0"/>
    <w:rsid w:val="00292BF9"/>
    <w:rsid w:val="00294373"/>
    <w:rsid w:val="002943EB"/>
    <w:rsid w:val="00294673"/>
    <w:rsid w:val="0029564E"/>
    <w:rsid w:val="002A1F54"/>
    <w:rsid w:val="002A2A7A"/>
    <w:rsid w:val="002B05D3"/>
    <w:rsid w:val="002B25AB"/>
    <w:rsid w:val="002B2D5C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D5C2E"/>
    <w:rsid w:val="002D5C3E"/>
    <w:rsid w:val="002E0FAE"/>
    <w:rsid w:val="002F09A5"/>
    <w:rsid w:val="002F4C15"/>
    <w:rsid w:val="002F52F7"/>
    <w:rsid w:val="00300C97"/>
    <w:rsid w:val="0030131B"/>
    <w:rsid w:val="00301B20"/>
    <w:rsid w:val="0030523F"/>
    <w:rsid w:val="003100DB"/>
    <w:rsid w:val="00316FC5"/>
    <w:rsid w:val="003177D6"/>
    <w:rsid w:val="00320098"/>
    <w:rsid w:val="0032251A"/>
    <w:rsid w:val="00322EAA"/>
    <w:rsid w:val="00324A0E"/>
    <w:rsid w:val="00326277"/>
    <w:rsid w:val="00332873"/>
    <w:rsid w:val="00347766"/>
    <w:rsid w:val="00352AA5"/>
    <w:rsid w:val="00354367"/>
    <w:rsid w:val="003577B6"/>
    <w:rsid w:val="00360C12"/>
    <w:rsid w:val="00363FAA"/>
    <w:rsid w:val="003661F9"/>
    <w:rsid w:val="00374286"/>
    <w:rsid w:val="003839DA"/>
    <w:rsid w:val="00395E7F"/>
    <w:rsid w:val="00396F11"/>
    <w:rsid w:val="003A3032"/>
    <w:rsid w:val="003A3B76"/>
    <w:rsid w:val="003A7AA1"/>
    <w:rsid w:val="003B417B"/>
    <w:rsid w:val="003B43F8"/>
    <w:rsid w:val="003B5472"/>
    <w:rsid w:val="003C1125"/>
    <w:rsid w:val="003C15C5"/>
    <w:rsid w:val="003C31A0"/>
    <w:rsid w:val="003C64F1"/>
    <w:rsid w:val="003D493B"/>
    <w:rsid w:val="003D4CAA"/>
    <w:rsid w:val="003D57DA"/>
    <w:rsid w:val="003D7B3E"/>
    <w:rsid w:val="003E6C08"/>
    <w:rsid w:val="00401F5B"/>
    <w:rsid w:val="0040389C"/>
    <w:rsid w:val="00403ACB"/>
    <w:rsid w:val="00410132"/>
    <w:rsid w:val="00410240"/>
    <w:rsid w:val="0041486E"/>
    <w:rsid w:val="00414A5F"/>
    <w:rsid w:val="00421840"/>
    <w:rsid w:val="00423EBB"/>
    <w:rsid w:val="00427096"/>
    <w:rsid w:val="004330B9"/>
    <w:rsid w:val="00435B81"/>
    <w:rsid w:val="00441F3B"/>
    <w:rsid w:val="00445628"/>
    <w:rsid w:val="00445E0B"/>
    <w:rsid w:val="00472B10"/>
    <w:rsid w:val="00475553"/>
    <w:rsid w:val="00483E7E"/>
    <w:rsid w:val="00487C9E"/>
    <w:rsid w:val="004A0D63"/>
    <w:rsid w:val="004A3418"/>
    <w:rsid w:val="004A5E53"/>
    <w:rsid w:val="004A6D75"/>
    <w:rsid w:val="004A7F8D"/>
    <w:rsid w:val="004B1F4A"/>
    <w:rsid w:val="004C0799"/>
    <w:rsid w:val="004C1B36"/>
    <w:rsid w:val="004C2BA4"/>
    <w:rsid w:val="004D10F4"/>
    <w:rsid w:val="004D179F"/>
    <w:rsid w:val="004D39C4"/>
    <w:rsid w:val="004E1004"/>
    <w:rsid w:val="004E2BDB"/>
    <w:rsid w:val="004E4A21"/>
    <w:rsid w:val="004F06F0"/>
    <w:rsid w:val="004F1FD6"/>
    <w:rsid w:val="004F7185"/>
    <w:rsid w:val="00501072"/>
    <w:rsid w:val="005014AB"/>
    <w:rsid w:val="0051370D"/>
    <w:rsid w:val="0051741D"/>
    <w:rsid w:val="00525576"/>
    <w:rsid w:val="00532198"/>
    <w:rsid w:val="00537326"/>
    <w:rsid w:val="0054264A"/>
    <w:rsid w:val="00542B17"/>
    <w:rsid w:val="00543E15"/>
    <w:rsid w:val="00543ECE"/>
    <w:rsid w:val="00553EA5"/>
    <w:rsid w:val="00560891"/>
    <w:rsid w:val="00560E3E"/>
    <w:rsid w:val="0056579A"/>
    <w:rsid w:val="00566C59"/>
    <w:rsid w:val="00567DBF"/>
    <w:rsid w:val="00572DDC"/>
    <w:rsid w:val="00572FE8"/>
    <w:rsid w:val="00573E0E"/>
    <w:rsid w:val="005768D4"/>
    <w:rsid w:val="005823A9"/>
    <w:rsid w:val="0058540C"/>
    <w:rsid w:val="00585F7D"/>
    <w:rsid w:val="00591E14"/>
    <w:rsid w:val="005927C8"/>
    <w:rsid w:val="00596BB5"/>
    <w:rsid w:val="005A77E0"/>
    <w:rsid w:val="005B1393"/>
    <w:rsid w:val="005B15B8"/>
    <w:rsid w:val="005B50D6"/>
    <w:rsid w:val="005C4E54"/>
    <w:rsid w:val="005C5BAE"/>
    <w:rsid w:val="005E753F"/>
    <w:rsid w:val="005F228A"/>
    <w:rsid w:val="005F4375"/>
    <w:rsid w:val="005F573E"/>
    <w:rsid w:val="005F7342"/>
    <w:rsid w:val="0060010E"/>
    <w:rsid w:val="006003B2"/>
    <w:rsid w:val="006020A2"/>
    <w:rsid w:val="0060464D"/>
    <w:rsid w:val="00606B7E"/>
    <w:rsid w:val="006077D6"/>
    <w:rsid w:val="00615CAB"/>
    <w:rsid w:val="006161C9"/>
    <w:rsid w:val="00622144"/>
    <w:rsid w:val="006233B9"/>
    <w:rsid w:val="00625AB4"/>
    <w:rsid w:val="00627186"/>
    <w:rsid w:val="006274A0"/>
    <w:rsid w:val="00635A94"/>
    <w:rsid w:val="006368E6"/>
    <w:rsid w:val="00636983"/>
    <w:rsid w:val="006406B1"/>
    <w:rsid w:val="00641881"/>
    <w:rsid w:val="00641959"/>
    <w:rsid w:val="00642E50"/>
    <w:rsid w:val="00642EAE"/>
    <w:rsid w:val="00643CC8"/>
    <w:rsid w:val="00644E1F"/>
    <w:rsid w:val="0065358F"/>
    <w:rsid w:val="006565E2"/>
    <w:rsid w:val="0066483C"/>
    <w:rsid w:val="006719DF"/>
    <w:rsid w:val="00672EE7"/>
    <w:rsid w:val="00673992"/>
    <w:rsid w:val="00674BBF"/>
    <w:rsid w:val="00674DE0"/>
    <w:rsid w:val="006758F6"/>
    <w:rsid w:val="00677557"/>
    <w:rsid w:val="00684174"/>
    <w:rsid w:val="00685799"/>
    <w:rsid w:val="00686ED1"/>
    <w:rsid w:val="00690E4A"/>
    <w:rsid w:val="006933EA"/>
    <w:rsid w:val="00693B46"/>
    <w:rsid w:val="00695A53"/>
    <w:rsid w:val="006A39AB"/>
    <w:rsid w:val="006C54C3"/>
    <w:rsid w:val="006D4333"/>
    <w:rsid w:val="006D45CD"/>
    <w:rsid w:val="006D4E94"/>
    <w:rsid w:val="006E3A0A"/>
    <w:rsid w:val="006E47DA"/>
    <w:rsid w:val="006E55D4"/>
    <w:rsid w:val="006F0386"/>
    <w:rsid w:val="00700C27"/>
    <w:rsid w:val="00703A5B"/>
    <w:rsid w:val="007112E2"/>
    <w:rsid w:val="00713F49"/>
    <w:rsid w:val="00715704"/>
    <w:rsid w:val="00716645"/>
    <w:rsid w:val="0071709D"/>
    <w:rsid w:val="007218AC"/>
    <w:rsid w:val="00725DC9"/>
    <w:rsid w:val="0073141D"/>
    <w:rsid w:val="007352C9"/>
    <w:rsid w:val="00736A45"/>
    <w:rsid w:val="007425DB"/>
    <w:rsid w:val="00744D26"/>
    <w:rsid w:val="0074574A"/>
    <w:rsid w:val="007552AE"/>
    <w:rsid w:val="00757907"/>
    <w:rsid w:val="00762DF5"/>
    <w:rsid w:val="007737BC"/>
    <w:rsid w:val="00774609"/>
    <w:rsid w:val="00776254"/>
    <w:rsid w:val="007829D6"/>
    <w:rsid w:val="00784270"/>
    <w:rsid w:val="0078575C"/>
    <w:rsid w:val="007933ED"/>
    <w:rsid w:val="00794BC7"/>
    <w:rsid w:val="007957B0"/>
    <w:rsid w:val="00796262"/>
    <w:rsid w:val="007A2DE4"/>
    <w:rsid w:val="007A39EC"/>
    <w:rsid w:val="007C0318"/>
    <w:rsid w:val="007C4575"/>
    <w:rsid w:val="007C47E6"/>
    <w:rsid w:val="007D027A"/>
    <w:rsid w:val="007D46A9"/>
    <w:rsid w:val="007E0B7B"/>
    <w:rsid w:val="007E4E3D"/>
    <w:rsid w:val="007E622E"/>
    <w:rsid w:val="007E62FF"/>
    <w:rsid w:val="007F2214"/>
    <w:rsid w:val="007F4B56"/>
    <w:rsid w:val="007F752A"/>
    <w:rsid w:val="00806990"/>
    <w:rsid w:val="00811F4C"/>
    <w:rsid w:val="00817B74"/>
    <w:rsid w:val="00820668"/>
    <w:rsid w:val="00823404"/>
    <w:rsid w:val="00826109"/>
    <w:rsid w:val="0082683E"/>
    <w:rsid w:val="00832443"/>
    <w:rsid w:val="00832C5D"/>
    <w:rsid w:val="00833CFE"/>
    <w:rsid w:val="008400D8"/>
    <w:rsid w:val="0085161E"/>
    <w:rsid w:val="00852C79"/>
    <w:rsid w:val="008556F1"/>
    <w:rsid w:val="00860A79"/>
    <w:rsid w:val="0087020B"/>
    <w:rsid w:val="008719C1"/>
    <w:rsid w:val="008734AF"/>
    <w:rsid w:val="00877D89"/>
    <w:rsid w:val="00880486"/>
    <w:rsid w:val="00881F96"/>
    <w:rsid w:val="00882A53"/>
    <w:rsid w:val="008854B7"/>
    <w:rsid w:val="00886701"/>
    <w:rsid w:val="0089059E"/>
    <w:rsid w:val="008937CC"/>
    <w:rsid w:val="008954B5"/>
    <w:rsid w:val="00895A62"/>
    <w:rsid w:val="008A13A9"/>
    <w:rsid w:val="008A2491"/>
    <w:rsid w:val="008B128D"/>
    <w:rsid w:val="008B204E"/>
    <w:rsid w:val="008C2EB5"/>
    <w:rsid w:val="008C5F94"/>
    <w:rsid w:val="008D2173"/>
    <w:rsid w:val="008D5DED"/>
    <w:rsid w:val="008E1633"/>
    <w:rsid w:val="008E32F4"/>
    <w:rsid w:val="008E4D93"/>
    <w:rsid w:val="008F0964"/>
    <w:rsid w:val="008F522D"/>
    <w:rsid w:val="008F7AFB"/>
    <w:rsid w:val="009009E3"/>
    <w:rsid w:val="00903C3C"/>
    <w:rsid w:val="00905BF8"/>
    <w:rsid w:val="0091387C"/>
    <w:rsid w:val="00914930"/>
    <w:rsid w:val="00917B5A"/>
    <w:rsid w:val="0092372F"/>
    <w:rsid w:val="0092656E"/>
    <w:rsid w:val="00926B61"/>
    <w:rsid w:val="00927D27"/>
    <w:rsid w:val="009324B9"/>
    <w:rsid w:val="00934AEB"/>
    <w:rsid w:val="00943DD9"/>
    <w:rsid w:val="00944ABA"/>
    <w:rsid w:val="00945103"/>
    <w:rsid w:val="00947502"/>
    <w:rsid w:val="0095282D"/>
    <w:rsid w:val="009535F9"/>
    <w:rsid w:val="00953A61"/>
    <w:rsid w:val="00970280"/>
    <w:rsid w:val="009740CB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B6DFA"/>
    <w:rsid w:val="009B7CDA"/>
    <w:rsid w:val="009C14F7"/>
    <w:rsid w:val="009C35CD"/>
    <w:rsid w:val="009C56BB"/>
    <w:rsid w:val="009C6A30"/>
    <w:rsid w:val="009C7B67"/>
    <w:rsid w:val="009D2602"/>
    <w:rsid w:val="009D5A62"/>
    <w:rsid w:val="009E1571"/>
    <w:rsid w:val="009E6F9F"/>
    <w:rsid w:val="009F0BC4"/>
    <w:rsid w:val="009F10C5"/>
    <w:rsid w:val="009F19B2"/>
    <w:rsid w:val="009F3294"/>
    <w:rsid w:val="009F47FA"/>
    <w:rsid w:val="009F5113"/>
    <w:rsid w:val="00A060B1"/>
    <w:rsid w:val="00A07C86"/>
    <w:rsid w:val="00A1362B"/>
    <w:rsid w:val="00A1780E"/>
    <w:rsid w:val="00A17E48"/>
    <w:rsid w:val="00A22263"/>
    <w:rsid w:val="00A245F0"/>
    <w:rsid w:val="00A274D4"/>
    <w:rsid w:val="00A303BC"/>
    <w:rsid w:val="00A30FC1"/>
    <w:rsid w:val="00A349C4"/>
    <w:rsid w:val="00A415E4"/>
    <w:rsid w:val="00A50527"/>
    <w:rsid w:val="00A51AD0"/>
    <w:rsid w:val="00A529CD"/>
    <w:rsid w:val="00A5366E"/>
    <w:rsid w:val="00A5419A"/>
    <w:rsid w:val="00A54A33"/>
    <w:rsid w:val="00A57A24"/>
    <w:rsid w:val="00A63759"/>
    <w:rsid w:val="00A64BC1"/>
    <w:rsid w:val="00A64EB2"/>
    <w:rsid w:val="00A65A93"/>
    <w:rsid w:val="00A71F62"/>
    <w:rsid w:val="00A73853"/>
    <w:rsid w:val="00A75B05"/>
    <w:rsid w:val="00A84C9E"/>
    <w:rsid w:val="00A85136"/>
    <w:rsid w:val="00A852A6"/>
    <w:rsid w:val="00A930DA"/>
    <w:rsid w:val="00A96A81"/>
    <w:rsid w:val="00AA11D3"/>
    <w:rsid w:val="00AA2C28"/>
    <w:rsid w:val="00AA3D97"/>
    <w:rsid w:val="00AA42EF"/>
    <w:rsid w:val="00AA4756"/>
    <w:rsid w:val="00AA4CBD"/>
    <w:rsid w:val="00AA5BB5"/>
    <w:rsid w:val="00AB6C74"/>
    <w:rsid w:val="00AC0600"/>
    <w:rsid w:val="00AC1DBA"/>
    <w:rsid w:val="00AC5AC6"/>
    <w:rsid w:val="00AD02D4"/>
    <w:rsid w:val="00AD7701"/>
    <w:rsid w:val="00AE3315"/>
    <w:rsid w:val="00AE3A90"/>
    <w:rsid w:val="00AE60C2"/>
    <w:rsid w:val="00AE7730"/>
    <w:rsid w:val="00AE7BD2"/>
    <w:rsid w:val="00AF25F5"/>
    <w:rsid w:val="00B01D81"/>
    <w:rsid w:val="00B06333"/>
    <w:rsid w:val="00B06930"/>
    <w:rsid w:val="00B0726D"/>
    <w:rsid w:val="00B13C61"/>
    <w:rsid w:val="00B1620C"/>
    <w:rsid w:val="00B1675E"/>
    <w:rsid w:val="00B25851"/>
    <w:rsid w:val="00B265AC"/>
    <w:rsid w:val="00B308C4"/>
    <w:rsid w:val="00B33E76"/>
    <w:rsid w:val="00B37972"/>
    <w:rsid w:val="00B45025"/>
    <w:rsid w:val="00B522D9"/>
    <w:rsid w:val="00B523A4"/>
    <w:rsid w:val="00B52A3A"/>
    <w:rsid w:val="00B604FB"/>
    <w:rsid w:val="00B61205"/>
    <w:rsid w:val="00B61ABB"/>
    <w:rsid w:val="00B61DD6"/>
    <w:rsid w:val="00B6402E"/>
    <w:rsid w:val="00B67217"/>
    <w:rsid w:val="00B80D70"/>
    <w:rsid w:val="00B81158"/>
    <w:rsid w:val="00B812FD"/>
    <w:rsid w:val="00B85D60"/>
    <w:rsid w:val="00B94B81"/>
    <w:rsid w:val="00BA1A6E"/>
    <w:rsid w:val="00BA3775"/>
    <w:rsid w:val="00BA6A23"/>
    <w:rsid w:val="00BA6C5C"/>
    <w:rsid w:val="00BB0E20"/>
    <w:rsid w:val="00BB36C9"/>
    <w:rsid w:val="00BB431F"/>
    <w:rsid w:val="00BB763F"/>
    <w:rsid w:val="00BC0441"/>
    <w:rsid w:val="00BC1F55"/>
    <w:rsid w:val="00BC689A"/>
    <w:rsid w:val="00BE091C"/>
    <w:rsid w:val="00C003C8"/>
    <w:rsid w:val="00C01E36"/>
    <w:rsid w:val="00C075C4"/>
    <w:rsid w:val="00C1177D"/>
    <w:rsid w:val="00C1292E"/>
    <w:rsid w:val="00C1476F"/>
    <w:rsid w:val="00C15A5A"/>
    <w:rsid w:val="00C24DE3"/>
    <w:rsid w:val="00C33030"/>
    <w:rsid w:val="00C36697"/>
    <w:rsid w:val="00C3729A"/>
    <w:rsid w:val="00C51C05"/>
    <w:rsid w:val="00C540F8"/>
    <w:rsid w:val="00C56CD7"/>
    <w:rsid w:val="00C61C11"/>
    <w:rsid w:val="00C62C27"/>
    <w:rsid w:val="00C653D8"/>
    <w:rsid w:val="00C65BD0"/>
    <w:rsid w:val="00C75B20"/>
    <w:rsid w:val="00C8366A"/>
    <w:rsid w:val="00C869F5"/>
    <w:rsid w:val="00C93827"/>
    <w:rsid w:val="00C9420F"/>
    <w:rsid w:val="00C9435F"/>
    <w:rsid w:val="00C945EF"/>
    <w:rsid w:val="00CA31F5"/>
    <w:rsid w:val="00CC07D9"/>
    <w:rsid w:val="00CC1F41"/>
    <w:rsid w:val="00CC26A1"/>
    <w:rsid w:val="00CC2C6B"/>
    <w:rsid w:val="00CC7EDA"/>
    <w:rsid w:val="00CD2CA4"/>
    <w:rsid w:val="00CD63DE"/>
    <w:rsid w:val="00CD6576"/>
    <w:rsid w:val="00CE6575"/>
    <w:rsid w:val="00CE66CE"/>
    <w:rsid w:val="00CF1479"/>
    <w:rsid w:val="00CF2F09"/>
    <w:rsid w:val="00CF33D1"/>
    <w:rsid w:val="00CF6B7A"/>
    <w:rsid w:val="00D028A6"/>
    <w:rsid w:val="00D030BD"/>
    <w:rsid w:val="00D059D6"/>
    <w:rsid w:val="00D10E0E"/>
    <w:rsid w:val="00D166FB"/>
    <w:rsid w:val="00D17359"/>
    <w:rsid w:val="00D2559C"/>
    <w:rsid w:val="00D26DB3"/>
    <w:rsid w:val="00D33D59"/>
    <w:rsid w:val="00D34079"/>
    <w:rsid w:val="00D37239"/>
    <w:rsid w:val="00D41D79"/>
    <w:rsid w:val="00D45747"/>
    <w:rsid w:val="00D54538"/>
    <w:rsid w:val="00D55472"/>
    <w:rsid w:val="00D6243A"/>
    <w:rsid w:val="00D6618D"/>
    <w:rsid w:val="00D66A7D"/>
    <w:rsid w:val="00D70397"/>
    <w:rsid w:val="00D733F3"/>
    <w:rsid w:val="00D766C8"/>
    <w:rsid w:val="00D80247"/>
    <w:rsid w:val="00D9148D"/>
    <w:rsid w:val="00D928E1"/>
    <w:rsid w:val="00D92CE6"/>
    <w:rsid w:val="00D957F8"/>
    <w:rsid w:val="00D95FAC"/>
    <w:rsid w:val="00DA3AE0"/>
    <w:rsid w:val="00DA44C5"/>
    <w:rsid w:val="00DA5434"/>
    <w:rsid w:val="00DB1427"/>
    <w:rsid w:val="00DB435F"/>
    <w:rsid w:val="00DB5CC7"/>
    <w:rsid w:val="00DB67D1"/>
    <w:rsid w:val="00DC0C93"/>
    <w:rsid w:val="00DC3DDC"/>
    <w:rsid w:val="00DD160F"/>
    <w:rsid w:val="00DD2DEF"/>
    <w:rsid w:val="00DD652D"/>
    <w:rsid w:val="00DF4FB7"/>
    <w:rsid w:val="00DF6659"/>
    <w:rsid w:val="00DF6FF4"/>
    <w:rsid w:val="00E264D9"/>
    <w:rsid w:val="00E276E0"/>
    <w:rsid w:val="00E31A4C"/>
    <w:rsid w:val="00E31B57"/>
    <w:rsid w:val="00E35779"/>
    <w:rsid w:val="00E4694C"/>
    <w:rsid w:val="00E57AE7"/>
    <w:rsid w:val="00E64F88"/>
    <w:rsid w:val="00E6769D"/>
    <w:rsid w:val="00E703BF"/>
    <w:rsid w:val="00E70D29"/>
    <w:rsid w:val="00E70DB7"/>
    <w:rsid w:val="00E73326"/>
    <w:rsid w:val="00E76B65"/>
    <w:rsid w:val="00E76FB3"/>
    <w:rsid w:val="00E7759A"/>
    <w:rsid w:val="00E81987"/>
    <w:rsid w:val="00E8600E"/>
    <w:rsid w:val="00E92030"/>
    <w:rsid w:val="00EA592B"/>
    <w:rsid w:val="00EA5B2E"/>
    <w:rsid w:val="00EB5BC6"/>
    <w:rsid w:val="00EB79E6"/>
    <w:rsid w:val="00EC4DFD"/>
    <w:rsid w:val="00EC5412"/>
    <w:rsid w:val="00ED2128"/>
    <w:rsid w:val="00ED273D"/>
    <w:rsid w:val="00ED3378"/>
    <w:rsid w:val="00EE3556"/>
    <w:rsid w:val="00EE5CF5"/>
    <w:rsid w:val="00EE7E80"/>
    <w:rsid w:val="00EF104E"/>
    <w:rsid w:val="00F005C6"/>
    <w:rsid w:val="00F11C32"/>
    <w:rsid w:val="00F13D42"/>
    <w:rsid w:val="00F1624F"/>
    <w:rsid w:val="00F20689"/>
    <w:rsid w:val="00F20E07"/>
    <w:rsid w:val="00F23364"/>
    <w:rsid w:val="00F24D29"/>
    <w:rsid w:val="00F25C32"/>
    <w:rsid w:val="00F37BA5"/>
    <w:rsid w:val="00F37DAF"/>
    <w:rsid w:val="00F413EE"/>
    <w:rsid w:val="00F41B92"/>
    <w:rsid w:val="00F42171"/>
    <w:rsid w:val="00F42728"/>
    <w:rsid w:val="00F4734A"/>
    <w:rsid w:val="00F53526"/>
    <w:rsid w:val="00F54851"/>
    <w:rsid w:val="00F5723A"/>
    <w:rsid w:val="00F6110F"/>
    <w:rsid w:val="00F61BF8"/>
    <w:rsid w:val="00F653A8"/>
    <w:rsid w:val="00F666F9"/>
    <w:rsid w:val="00F67D71"/>
    <w:rsid w:val="00F72608"/>
    <w:rsid w:val="00F72A8F"/>
    <w:rsid w:val="00F731AD"/>
    <w:rsid w:val="00F73737"/>
    <w:rsid w:val="00F80036"/>
    <w:rsid w:val="00F81A4B"/>
    <w:rsid w:val="00F842E8"/>
    <w:rsid w:val="00F85291"/>
    <w:rsid w:val="00F85F23"/>
    <w:rsid w:val="00F92BCA"/>
    <w:rsid w:val="00F96B79"/>
    <w:rsid w:val="00F97CDB"/>
    <w:rsid w:val="00FA734C"/>
    <w:rsid w:val="00FB38C1"/>
    <w:rsid w:val="00FB480A"/>
    <w:rsid w:val="00FC53A6"/>
    <w:rsid w:val="00FD5649"/>
    <w:rsid w:val="00FD778A"/>
    <w:rsid w:val="00FE07B1"/>
    <w:rsid w:val="00FF3DA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C4009"/>
  <w15:docId w15:val="{862706B4-4315-9844-A850-22C47B5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9F5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rsid w:val="00F73737"/>
  </w:style>
  <w:style w:type="character" w:styleId="Enfasigrassetto">
    <w:name w:val="Strong"/>
    <w:uiPriority w:val="22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locked/>
    <w:rsid w:val="009F5113"/>
    <w:pPr>
      <w:spacing w:before="100" w:beforeAutospacing="1" w:after="100" w:afterAutospacing="1"/>
    </w:pPr>
    <w:rPr>
      <w:lang w:val="it-IT" w:eastAsia="it-IT"/>
    </w:rPr>
  </w:style>
  <w:style w:type="character" w:customStyle="1" w:styleId="il">
    <w:name w:val="il"/>
    <w:basedOn w:val="Carpredefinitoparagrafo"/>
    <w:rsid w:val="009F511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51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Standard">
    <w:name w:val="Standard"/>
    <w:rsid w:val="00905BF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numbering" w:customStyle="1" w:styleId="WWNum2">
    <w:name w:val="WWNum2"/>
    <w:basedOn w:val="Nessunelenco"/>
    <w:rsid w:val="00905BF8"/>
    <w:pPr>
      <w:numPr>
        <w:numId w:val="7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256">
          <w:marLeft w:val="-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35814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1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42E1-874D-AA4D-B8B0-F3A46074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 l’occasione dell’Art Night Venice</vt:lpstr>
      <vt:lpstr>Con l’occasione dell’Art Night Venice</vt:lpstr>
    </vt:vector>
  </TitlesOfParts>
  <Company>FONDAZIONE GIORGIO CINI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giovanna aliprandi</cp:lastModifiedBy>
  <cp:revision>2</cp:revision>
  <cp:lastPrinted>2020-05-07T08:55:00Z</cp:lastPrinted>
  <dcterms:created xsi:type="dcterms:W3CDTF">2020-12-14T05:09:00Z</dcterms:created>
  <dcterms:modified xsi:type="dcterms:W3CDTF">2020-12-14T05:09:00Z</dcterms:modified>
</cp:coreProperties>
</file>