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C3" w:rsidRDefault="00945FC3" w:rsidP="00C537ED">
      <w:pPr>
        <w:spacing w:after="0" w:line="240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Le Sonate Op. 31 di Beethoven: genesi, analisi, esecuzione</w:t>
      </w:r>
    </w:p>
    <w:p w:rsidR="00C537ED" w:rsidRPr="00945FC3" w:rsidRDefault="00945FC3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  <w:lang w:val="en-US"/>
        </w:rPr>
      </w:pPr>
      <w:r w:rsidRPr="00945FC3">
        <w:rPr>
          <w:rFonts w:asciiTheme="minorHAnsi" w:hAnsiTheme="minorHAnsi"/>
          <w:b/>
          <w:noProof/>
          <w:sz w:val="28"/>
          <w:szCs w:val="28"/>
          <w:lang w:val="en-US"/>
        </w:rPr>
        <w:t>Workshop con Andreas Staier</w:t>
      </w:r>
      <w:r w:rsidR="00C537ED" w:rsidRPr="00945FC3">
        <w:rPr>
          <w:rFonts w:asciiTheme="minorHAnsi" w:hAnsiTheme="minorHAnsi"/>
          <w:b/>
          <w:i/>
          <w:noProof/>
          <w:sz w:val="32"/>
          <w:szCs w:val="32"/>
          <w:lang w:val="en-US"/>
        </w:rPr>
        <w:t xml:space="preserve"> </w:t>
      </w:r>
    </w:p>
    <w:p w:rsidR="00C537ED" w:rsidRPr="00945FC3" w:rsidRDefault="00E020E4" w:rsidP="00D11EC1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  <w:r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Workshop internazionale | </w:t>
      </w:r>
      <w:r w:rsidR="00945FC3" w:rsidRPr="00945FC3">
        <w:rPr>
          <w:rFonts w:asciiTheme="minorHAnsi" w:hAnsiTheme="minorHAnsi"/>
          <w:bCs/>
          <w:noProof/>
          <w:sz w:val="28"/>
          <w:szCs w:val="28"/>
          <w:lang w:val="en-US"/>
        </w:rPr>
        <w:t>15-17 dicembre</w:t>
      </w:r>
      <w:r w:rsidR="00897157"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20</w:t>
      </w:r>
      <w:r w:rsidR="009B0D49" w:rsidRPr="00945FC3">
        <w:rPr>
          <w:rFonts w:asciiTheme="minorHAnsi" w:hAnsiTheme="minorHAnsi"/>
          <w:bCs/>
          <w:noProof/>
          <w:sz w:val="28"/>
          <w:szCs w:val="28"/>
          <w:lang w:val="en-US"/>
        </w:rPr>
        <w:t>21</w:t>
      </w:r>
    </w:p>
    <w:p w:rsidR="00AD1C4A" w:rsidRPr="00945FC3" w:rsidRDefault="00AD1C4A" w:rsidP="00DF2349">
      <w:pPr>
        <w:spacing w:after="0" w:line="360" w:lineRule="auto"/>
        <w:rPr>
          <w:rFonts w:asciiTheme="minorHAnsi" w:hAnsiTheme="minorHAnsi"/>
          <w:bCs/>
          <w:noProof/>
          <w:sz w:val="28"/>
          <w:szCs w:val="28"/>
          <w:lang w:val="en-US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workshop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945FC3" w:rsidRPr="00945FC3" w:rsidRDefault="00945FC3" w:rsidP="00945FC3">
      <w:pPr>
        <w:spacing w:after="0" w:line="240" w:lineRule="auto"/>
        <w:jc w:val="center"/>
        <w:rPr>
          <w:rFonts w:asciiTheme="minorHAnsi" w:hAnsiTheme="minorHAnsi"/>
          <w:i/>
          <w:noProof/>
          <w:sz w:val="28"/>
          <w:szCs w:val="28"/>
        </w:rPr>
      </w:pPr>
      <w:r w:rsidRPr="00945FC3">
        <w:rPr>
          <w:rFonts w:asciiTheme="minorHAnsi" w:hAnsiTheme="minorHAnsi"/>
          <w:i/>
          <w:noProof/>
          <w:sz w:val="28"/>
          <w:szCs w:val="28"/>
        </w:rPr>
        <w:t>Le Sonate Op. 31 di Beethoven: genesi, analisi, esecuzione</w:t>
      </w:r>
    </w:p>
    <w:p w:rsidR="00A518F0" w:rsidRPr="00945FC3" w:rsidRDefault="00945FC3" w:rsidP="00945FC3">
      <w:pPr>
        <w:spacing w:after="0" w:line="240" w:lineRule="auto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945FC3">
        <w:rPr>
          <w:rFonts w:asciiTheme="minorHAnsi" w:hAnsiTheme="minorHAnsi"/>
          <w:i/>
          <w:noProof/>
          <w:sz w:val="28"/>
          <w:szCs w:val="28"/>
          <w:lang w:val="en-US"/>
        </w:rPr>
        <w:t>Workshop con Andreas Staier</w:t>
      </w:r>
    </w:p>
    <w:p w:rsidR="00945FC3" w:rsidRDefault="00945FC3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bookmarkStart w:id="0" w:name="_GoBack"/>
      <w:bookmarkEnd w:id="0"/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del quartetto</w:t>
      </w:r>
      <w:r w:rsidRPr="00E020E4">
        <w:rPr>
          <w:rFonts w:asciiTheme="minorHAnsi" w:hAnsiTheme="minorHAnsi"/>
        </w:rPr>
        <w:t xml:space="preserve"> (se disponibile);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di tutti i componenti dell’ensemble 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finalità legate allo svolgimento del seminario stesso;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/>
        </w:rPr>
      </w:pPr>
      <w:r w:rsidRPr="00E020E4">
        <w:rPr>
          <w:rFonts w:asciiTheme="minorHAnsi" w:hAnsiTheme="minorHAnsi"/>
          <w:b/>
        </w:rPr>
        <w:t>Indicazione di n. 1 o 2 link a streaming (o download) audio/video attraverso i quali poter ascoltare almeno 2 brani</w:t>
      </w:r>
      <w:r w:rsidRPr="00E020E4">
        <w:rPr>
          <w:rFonts w:asciiTheme="minorHAnsi" w:hAnsiTheme="minorHAnsi"/>
        </w:rPr>
        <w:t>.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45FC3"/>
    <w:rsid w:val="009A34C2"/>
    <w:rsid w:val="009B0D49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5</cp:revision>
  <dcterms:created xsi:type="dcterms:W3CDTF">2021-06-21T10:50:00Z</dcterms:created>
  <dcterms:modified xsi:type="dcterms:W3CDTF">2021-10-22T07:10:00Z</dcterms:modified>
</cp:coreProperties>
</file>