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C4F64C" w14:textId="7C2BEBB6" w:rsidR="008A2F25" w:rsidRPr="007559C6" w:rsidRDefault="09BE2CE9" w:rsidP="00875294">
      <w:pPr>
        <w:rPr>
          <w:rFonts w:ascii="Garamond" w:hAnsi="Garamond"/>
          <w:b/>
          <w:bCs/>
          <w:sz w:val="32"/>
          <w:szCs w:val="32"/>
          <w:lang w:val="en-GB"/>
        </w:rPr>
      </w:pPr>
      <w:r w:rsidRPr="007559C6">
        <w:rPr>
          <w:rFonts w:ascii="Garamond" w:hAnsi="Garamond"/>
          <w:b/>
          <w:bCs/>
          <w:sz w:val="32"/>
          <w:szCs w:val="32"/>
          <w:lang w:val="en-GB"/>
        </w:rPr>
        <w:t>202</w:t>
      </w:r>
      <w:r w:rsidR="00E05B9A" w:rsidRPr="007559C6">
        <w:rPr>
          <w:rFonts w:ascii="Garamond" w:hAnsi="Garamond"/>
          <w:b/>
          <w:bCs/>
          <w:sz w:val="32"/>
          <w:szCs w:val="32"/>
          <w:lang w:val="en-GB"/>
        </w:rPr>
        <w:t>2</w:t>
      </w:r>
      <w:r w:rsidR="007559C6" w:rsidRPr="007559C6">
        <w:rPr>
          <w:rFonts w:ascii="Garamond" w:hAnsi="Garamond"/>
          <w:b/>
          <w:bCs/>
          <w:sz w:val="32"/>
          <w:szCs w:val="32"/>
          <w:lang w:val="en-GB"/>
        </w:rPr>
        <w:t xml:space="preserve"> Concert Season</w:t>
      </w:r>
    </w:p>
    <w:p w14:paraId="672A6659" w14:textId="77777777" w:rsidR="00C130F1" w:rsidRPr="007559C6" w:rsidRDefault="00C130F1" w:rsidP="00875294">
      <w:pPr>
        <w:rPr>
          <w:rFonts w:ascii="Garamond" w:hAnsi="Garamond"/>
          <w:sz w:val="22"/>
          <w:szCs w:val="22"/>
          <w:lang w:val="en-GB"/>
        </w:rPr>
      </w:pPr>
    </w:p>
    <w:p w14:paraId="6DD7DF47" w14:textId="77777777" w:rsidR="00875294" w:rsidRDefault="00875294" w:rsidP="00875294">
      <w:pPr>
        <w:rPr>
          <w:rFonts w:ascii="Garamond" w:hAnsi="Garamond"/>
          <w:b/>
          <w:szCs w:val="22"/>
          <w:u w:val="single"/>
          <w:lang w:val="en-GB"/>
        </w:rPr>
      </w:pPr>
    </w:p>
    <w:p w14:paraId="5C31BB72" w14:textId="0D9D85E1" w:rsidR="00C130F1" w:rsidRPr="007559C6" w:rsidRDefault="007559C6" w:rsidP="00875294">
      <w:pPr>
        <w:rPr>
          <w:rFonts w:ascii="Garamond" w:hAnsi="Garamond"/>
          <w:b/>
          <w:szCs w:val="22"/>
          <w:u w:val="single"/>
          <w:lang w:val="en-GB"/>
        </w:rPr>
      </w:pPr>
      <w:r w:rsidRPr="007559C6">
        <w:rPr>
          <w:rFonts w:ascii="Garamond" w:hAnsi="Garamond"/>
          <w:b/>
          <w:szCs w:val="22"/>
          <w:u w:val="single"/>
          <w:lang w:val="en-GB"/>
        </w:rPr>
        <w:t xml:space="preserve">The </w:t>
      </w:r>
      <w:r w:rsidR="00295EBE" w:rsidRPr="007559C6">
        <w:rPr>
          <w:rFonts w:ascii="Garamond" w:hAnsi="Garamond"/>
          <w:b/>
          <w:szCs w:val="22"/>
          <w:u w:val="single"/>
          <w:lang w:val="en-GB"/>
        </w:rPr>
        <w:t>Squero</w:t>
      </w:r>
      <w:r w:rsidRPr="007559C6">
        <w:rPr>
          <w:rFonts w:ascii="Garamond" w:hAnsi="Garamond"/>
          <w:b/>
          <w:szCs w:val="22"/>
          <w:u w:val="single"/>
          <w:lang w:val="en-GB"/>
        </w:rPr>
        <w:t xml:space="preserve"> Auditorium</w:t>
      </w:r>
    </w:p>
    <w:p w14:paraId="16F9837C" w14:textId="25B2803F" w:rsidR="007559C6" w:rsidRPr="007559C6" w:rsidRDefault="00AA43A6" w:rsidP="00875294">
      <w:pPr>
        <w:rPr>
          <w:rFonts w:ascii="Garamond" w:hAnsi="Garamond"/>
          <w:szCs w:val="22"/>
          <w:lang w:val="en-GB"/>
        </w:rPr>
      </w:pPr>
      <w:r>
        <w:rPr>
          <w:rFonts w:ascii="Garamond" w:hAnsi="Garamond"/>
          <w:szCs w:val="22"/>
          <w:lang w:val="en-GB"/>
        </w:rPr>
        <w:t>C</w:t>
      </w:r>
      <w:r w:rsidR="007559C6" w:rsidRPr="007559C6">
        <w:rPr>
          <w:rFonts w:ascii="Garamond" w:hAnsi="Garamond"/>
          <w:szCs w:val="22"/>
          <w:lang w:val="en-GB"/>
        </w:rPr>
        <w:t>oncerts in the Fondazione Giorgio Cini Auditorium (winner of the Premio Torta 2017 prize for architectural restoration) resume in 202</w:t>
      </w:r>
      <w:r w:rsidR="00875294">
        <w:rPr>
          <w:rFonts w:ascii="Garamond" w:hAnsi="Garamond"/>
          <w:szCs w:val="22"/>
          <w:lang w:val="en-GB"/>
        </w:rPr>
        <w:t>2</w:t>
      </w:r>
      <w:r w:rsidR="007559C6" w:rsidRPr="007559C6">
        <w:rPr>
          <w:rFonts w:ascii="Garamond" w:hAnsi="Garamond"/>
          <w:szCs w:val="22"/>
          <w:lang w:val="en-GB"/>
        </w:rPr>
        <w:t xml:space="preserve"> with the continuing </w:t>
      </w:r>
      <w:r>
        <w:rPr>
          <w:rFonts w:ascii="Garamond" w:hAnsi="Garamond"/>
          <w:szCs w:val="22"/>
          <w:lang w:val="en-GB"/>
        </w:rPr>
        <w:t xml:space="preserve">collaboration </w:t>
      </w:r>
      <w:r w:rsidR="007559C6" w:rsidRPr="007559C6">
        <w:rPr>
          <w:rFonts w:ascii="Garamond" w:hAnsi="Garamond"/>
          <w:szCs w:val="22"/>
          <w:lang w:val="en-GB"/>
        </w:rPr>
        <w:t xml:space="preserve">of partners </w:t>
      </w:r>
      <w:r w:rsidR="00051484">
        <w:rPr>
          <w:rFonts w:ascii="Garamond" w:hAnsi="Garamond"/>
          <w:szCs w:val="22"/>
          <w:lang w:val="en-GB"/>
        </w:rPr>
        <w:t xml:space="preserve">already </w:t>
      </w:r>
      <w:r w:rsidRPr="007559C6">
        <w:rPr>
          <w:rFonts w:ascii="Garamond" w:hAnsi="Garamond"/>
          <w:szCs w:val="22"/>
          <w:lang w:val="en-GB"/>
        </w:rPr>
        <w:t>involve</w:t>
      </w:r>
      <w:r>
        <w:rPr>
          <w:rFonts w:ascii="Garamond" w:hAnsi="Garamond"/>
          <w:szCs w:val="22"/>
          <w:lang w:val="en-GB"/>
        </w:rPr>
        <w:t>d</w:t>
      </w:r>
      <w:r w:rsidRPr="007559C6">
        <w:rPr>
          <w:rFonts w:ascii="Garamond" w:hAnsi="Garamond"/>
          <w:szCs w:val="22"/>
          <w:lang w:val="en-GB"/>
        </w:rPr>
        <w:t xml:space="preserve"> </w:t>
      </w:r>
      <w:r>
        <w:rPr>
          <w:rFonts w:ascii="Garamond" w:hAnsi="Garamond"/>
          <w:szCs w:val="22"/>
          <w:lang w:val="en-GB"/>
        </w:rPr>
        <w:t xml:space="preserve">in </w:t>
      </w:r>
      <w:r w:rsidR="007559C6" w:rsidRPr="007559C6">
        <w:rPr>
          <w:rFonts w:ascii="Garamond" w:hAnsi="Garamond"/>
          <w:szCs w:val="22"/>
          <w:lang w:val="en-GB"/>
        </w:rPr>
        <w:t xml:space="preserve">the </w:t>
      </w:r>
      <w:r>
        <w:rPr>
          <w:rFonts w:ascii="Garamond" w:hAnsi="Garamond"/>
          <w:szCs w:val="22"/>
          <w:lang w:val="en-GB"/>
        </w:rPr>
        <w:t>p</w:t>
      </w:r>
      <w:r w:rsidR="007559C6" w:rsidRPr="007559C6">
        <w:rPr>
          <w:rFonts w:ascii="Garamond" w:hAnsi="Garamond"/>
          <w:szCs w:val="22"/>
          <w:lang w:val="en-GB"/>
        </w:rPr>
        <w:t>ast few years.</w:t>
      </w:r>
    </w:p>
    <w:p w14:paraId="02EB378F" w14:textId="77777777" w:rsidR="000038A0" w:rsidRPr="007559C6" w:rsidRDefault="000038A0" w:rsidP="00875294">
      <w:pPr>
        <w:rPr>
          <w:rFonts w:ascii="Garamond" w:hAnsi="Garamond"/>
          <w:szCs w:val="22"/>
          <w:lang w:val="en-GB"/>
        </w:rPr>
      </w:pPr>
    </w:p>
    <w:p w14:paraId="6A05A809" w14:textId="41719A19" w:rsidR="00B34022" w:rsidRPr="007559C6" w:rsidRDefault="00996F16" w:rsidP="00875294">
      <w:pPr>
        <w:rPr>
          <w:rFonts w:ascii="Garamond" w:hAnsi="Garamond"/>
          <w:bCs/>
          <w:szCs w:val="22"/>
          <w:lang w:val="en-GB"/>
        </w:rPr>
      </w:pPr>
      <w:proofErr w:type="spellStart"/>
      <w:r w:rsidRPr="007559C6">
        <w:rPr>
          <w:rFonts w:ascii="Garamond" w:hAnsi="Garamond"/>
          <w:b/>
          <w:bCs/>
          <w:szCs w:val="22"/>
          <w:lang w:val="en-GB"/>
        </w:rPr>
        <w:t>Asolo</w:t>
      </w:r>
      <w:proofErr w:type="spellEnd"/>
      <w:r w:rsidRPr="007559C6">
        <w:rPr>
          <w:rFonts w:ascii="Garamond" w:hAnsi="Garamond"/>
          <w:b/>
          <w:bCs/>
          <w:szCs w:val="22"/>
          <w:lang w:val="en-GB"/>
        </w:rPr>
        <w:t xml:space="preserve"> Musica, </w:t>
      </w:r>
      <w:proofErr w:type="spellStart"/>
      <w:r w:rsidRPr="007559C6">
        <w:rPr>
          <w:rFonts w:ascii="Garamond" w:hAnsi="Garamond"/>
          <w:b/>
          <w:bCs/>
          <w:szCs w:val="22"/>
          <w:lang w:val="en-GB"/>
        </w:rPr>
        <w:t>Associazione</w:t>
      </w:r>
      <w:proofErr w:type="spellEnd"/>
      <w:r w:rsidRPr="007559C6">
        <w:rPr>
          <w:rFonts w:ascii="Garamond" w:hAnsi="Garamond"/>
          <w:b/>
          <w:bCs/>
          <w:szCs w:val="22"/>
          <w:lang w:val="en-GB"/>
        </w:rPr>
        <w:t xml:space="preserve"> Amici </w:t>
      </w:r>
      <w:proofErr w:type="spellStart"/>
      <w:r w:rsidRPr="007559C6">
        <w:rPr>
          <w:rFonts w:ascii="Garamond" w:hAnsi="Garamond"/>
          <w:b/>
          <w:bCs/>
          <w:szCs w:val="22"/>
          <w:lang w:val="en-GB"/>
        </w:rPr>
        <w:t>della</w:t>
      </w:r>
      <w:proofErr w:type="spellEnd"/>
      <w:r w:rsidRPr="007559C6">
        <w:rPr>
          <w:rFonts w:ascii="Garamond" w:hAnsi="Garamond"/>
          <w:b/>
          <w:bCs/>
          <w:szCs w:val="22"/>
          <w:lang w:val="en-GB"/>
        </w:rPr>
        <w:t xml:space="preserve"> Musica</w:t>
      </w:r>
      <w:r w:rsidRPr="007559C6">
        <w:rPr>
          <w:rFonts w:ascii="Garamond" w:hAnsi="Garamond"/>
          <w:szCs w:val="22"/>
          <w:lang w:val="en-GB"/>
        </w:rPr>
        <w:t xml:space="preserve"> </w:t>
      </w:r>
      <w:r w:rsidR="007559C6" w:rsidRPr="007559C6">
        <w:rPr>
          <w:rFonts w:ascii="Garamond" w:hAnsi="Garamond"/>
          <w:szCs w:val="22"/>
          <w:lang w:val="en-GB"/>
        </w:rPr>
        <w:t xml:space="preserve">has </w:t>
      </w:r>
      <w:r w:rsidR="004F3687">
        <w:rPr>
          <w:rFonts w:ascii="Garamond" w:hAnsi="Garamond"/>
          <w:szCs w:val="22"/>
          <w:lang w:val="en-GB"/>
        </w:rPr>
        <w:t xml:space="preserve">devised </w:t>
      </w:r>
      <w:r w:rsidR="007559C6">
        <w:rPr>
          <w:rFonts w:ascii="Garamond" w:hAnsi="Garamond"/>
          <w:szCs w:val="22"/>
          <w:lang w:val="en-GB"/>
        </w:rPr>
        <w:t xml:space="preserve">a programme of </w:t>
      </w:r>
      <w:r w:rsidR="004B089C" w:rsidRPr="007559C6">
        <w:rPr>
          <w:rFonts w:ascii="Garamond" w:hAnsi="Garamond"/>
          <w:szCs w:val="22"/>
          <w:u w:val="single"/>
          <w:lang w:val="en-GB"/>
        </w:rPr>
        <w:t>10</w:t>
      </w:r>
      <w:r w:rsidRPr="007559C6">
        <w:rPr>
          <w:rFonts w:ascii="Garamond" w:hAnsi="Garamond"/>
          <w:szCs w:val="22"/>
          <w:u w:val="single"/>
          <w:lang w:val="en-GB"/>
        </w:rPr>
        <w:t xml:space="preserve"> concert</w:t>
      </w:r>
      <w:r w:rsidR="007559C6">
        <w:rPr>
          <w:rFonts w:ascii="Garamond" w:hAnsi="Garamond"/>
          <w:szCs w:val="22"/>
          <w:u w:val="single"/>
          <w:lang w:val="en-GB"/>
        </w:rPr>
        <w:t>s</w:t>
      </w:r>
      <w:r w:rsidR="004B089C" w:rsidRPr="007559C6">
        <w:rPr>
          <w:rFonts w:ascii="Garamond" w:hAnsi="Garamond"/>
          <w:szCs w:val="22"/>
          <w:u w:val="single"/>
          <w:lang w:val="en-GB"/>
        </w:rPr>
        <w:t xml:space="preserve"> </w:t>
      </w:r>
      <w:r w:rsidR="007559C6">
        <w:rPr>
          <w:rFonts w:ascii="Garamond" w:hAnsi="Garamond"/>
          <w:szCs w:val="22"/>
          <w:u w:val="single"/>
          <w:lang w:val="en-GB"/>
        </w:rPr>
        <w:t xml:space="preserve">from </w:t>
      </w:r>
      <w:r w:rsidR="004B089C" w:rsidRPr="007559C6">
        <w:rPr>
          <w:rFonts w:ascii="Garamond" w:hAnsi="Garamond"/>
          <w:szCs w:val="22"/>
          <w:u w:val="single"/>
          <w:lang w:val="en-GB"/>
        </w:rPr>
        <w:t xml:space="preserve">4 </w:t>
      </w:r>
      <w:r w:rsidR="007559C6">
        <w:rPr>
          <w:rFonts w:ascii="Garamond" w:hAnsi="Garamond"/>
          <w:szCs w:val="22"/>
          <w:u w:val="single"/>
          <w:lang w:val="en-GB"/>
        </w:rPr>
        <w:t xml:space="preserve">June to </w:t>
      </w:r>
      <w:r w:rsidR="004B089C" w:rsidRPr="007559C6">
        <w:rPr>
          <w:rFonts w:ascii="Garamond" w:hAnsi="Garamond"/>
          <w:szCs w:val="22"/>
          <w:u w:val="single"/>
          <w:lang w:val="en-GB"/>
        </w:rPr>
        <w:t xml:space="preserve">10 </w:t>
      </w:r>
      <w:r w:rsidR="004F3687" w:rsidRPr="007559C6">
        <w:rPr>
          <w:rFonts w:ascii="Garamond" w:hAnsi="Garamond"/>
          <w:szCs w:val="22"/>
          <w:u w:val="single"/>
          <w:lang w:val="en-GB"/>
        </w:rPr>
        <w:t>December</w:t>
      </w:r>
      <w:r w:rsidR="004B089C" w:rsidRPr="007559C6">
        <w:rPr>
          <w:rFonts w:ascii="Garamond" w:hAnsi="Garamond"/>
          <w:szCs w:val="22"/>
          <w:u w:val="single"/>
          <w:lang w:val="en-GB"/>
        </w:rPr>
        <w:t xml:space="preserve"> 2022</w:t>
      </w:r>
      <w:r w:rsidR="004B089C" w:rsidRPr="007559C6">
        <w:rPr>
          <w:rFonts w:ascii="Garamond" w:hAnsi="Garamond"/>
          <w:szCs w:val="22"/>
          <w:lang w:val="en-GB"/>
        </w:rPr>
        <w:t xml:space="preserve">. </w:t>
      </w:r>
      <w:r w:rsidR="007559C6">
        <w:rPr>
          <w:rFonts w:ascii="Garamond" w:hAnsi="Garamond"/>
          <w:szCs w:val="22"/>
          <w:lang w:val="en-GB"/>
        </w:rPr>
        <w:t xml:space="preserve">This year’s musicians are the </w:t>
      </w:r>
      <w:proofErr w:type="spellStart"/>
      <w:r w:rsidRPr="007559C6">
        <w:rPr>
          <w:rFonts w:ascii="Garamond" w:hAnsi="Garamond"/>
          <w:b/>
          <w:bCs/>
          <w:szCs w:val="22"/>
          <w:lang w:val="en-GB"/>
        </w:rPr>
        <w:t>Quartetto</w:t>
      </w:r>
      <w:proofErr w:type="spellEnd"/>
      <w:r w:rsidRPr="007559C6">
        <w:rPr>
          <w:rFonts w:ascii="Garamond" w:hAnsi="Garamond"/>
          <w:b/>
          <w:bCs/>
          <w:szCs w:val="22"/>
          <w:lang w:val="en-GB"/>
        </w:rPr>
        <w:t xml:space="preserve"> di Venezia</w:t>
      </w:r>
      <w:r w:rsidRPr="007559C6">
        <w:rPr>
          <w:rFonts w:ascii="Garamond" w:hAnsi="Garamond"/>
          <w:szCs w:val="22"/>
          <w:lang w:val="en-GB"/>
        </w:rPr>
        <w:t xml:space="preserve"> </w:t>
      </w:r>
      <w:r w:rsidR="004F3687">
        <w:rPr>
          <w:rFonts w:ascii="Garamond" w:hAnsi="Garamond"/>
          <w:szCs w:val="22"/>
          <w:lang w:val="en-GB"/>
        </w:rPr>
        <w:t>(</w:t>
      </w:r>
      <w:r w:rsidRPr="007559C6">
        <w:rPr>
          <w:rFonts w:ascii="Garamond" w:hAnsi="Garamond"/>
          <w:szCs w:val="22"/>
          <w:lang w:val="en-GB"/>
        </w:rPr>
        <w:t>quartet in residen</w:t>
      </w:r>
      <w:r w:rsidR="007559C6" w:rsidRPr="007559C6">
        <w:rPr>
          <w:rFonts w:ascii="Garamond" w:hAnsi="Garamond"/>
          <w:szCs w:val="22"/>
          <w:lang w:val="en-GB"/>
        </w:rPr>
        <w:t>ce</w:t>
      </w:r>
      <w:r w:rsidRPr="007559C6">
        <w:rPr>
          <w:rFonts w:ascii="Garamond" w:hAnsi="Garamond"/>
          <w:szCs w:val="22"/>
          <w:lang w:val="en-GB"/>
        </w:rPr>
        <w:t xml:space="preserve"> </w:t>
      </w:r>
      <w:r w:rsidR="007559C6">
        <w:rPr>
          <w:rFonts w:ascii="Garamond" w:hAnsi="Garamond"/>
          <w:szCs w:val="22"/>
          <w:lang w:val="en-GB"/>
        </w:rPr>
        <w:t xml:space="preserve">at the </w:t>
      </w:r>
      <w:r w:rsidRPr="007559C6">
        <w:rPr>
          <w:rFonts w:ascii="Garamond" w:hAnsi="Garamond"/>
          <w:szCs w:val="22"/>
          <w:lang w:val="en-GB"/>
        </w:rPr>
        <w:t xml:space="preserve">Fondazione Giorgio Cini </w:t>
      </w:r>
      <w:r w:rsidR="007559C6">
        <w:rPr>
          <w:rFonts w:ascii="Garamond" w:hAnsi="Garamond"/>
          <w:szCs w:val="22"/>
          <w:lang w:val="en-GB"/>
        </w:rPr>
        <w:t xml:space="preserve">since </w:t>
      </w:r>
      <w:r w:rsidRPr="007559C6">
        <w:rPr>
          <w:rFonts w:ascii="Garamond" w:hAnsi="Garamond"/>
          <w:szCs w:val="22"/>
          <w:lang w:val="en-GB"/>
        </w:rPr>
        <w:t>2017</w:t>
      </w:r>
      <w:r w:rsidR="004F3687">
        <w:rPr>
          <w:rFonts w:ascii="Garamond" w:hAnsi="Garamond"/>
          <w:szCs w:val="22"/>
          <w:lang w:val="en-GB"/>
        </w:rPr>
        <w:t>)</w:t>
      </w:r>
      <w:r w:rsidRPr="007559C6">
        <w:rPr>
          <w:rFonts w:ascii="Garamond" w:hAnsi="Garamond"/>
          <w:szCs w:val="22"/>
          <w:lang w:val="en-GB"/>
        </w:rPr>
        <w:t xml:space="preserve">, </w:t>
      </w:r>
      <w:proofErr w:type="spellStart"/>
      <w:r w:rsidRPr="007559C6">
        <w:rPr>
          <w:rFonts w:ascii="Garamond" w:hAnsi="Garamond"/>
          <w:b/>
          <w:bCs/>
          <w:szCs w:val="22"/>
          <w:lang w:val="en-GB"/>
        </w:rPr>
        <w:t>Sonig</w:t>
      </w:r>
      <w:proofErr w:type="spellEnd"/>
      <w:r w:rsidRPr="007559C6">
        <w:rPr>
          <w:rFonts w:ascii="Garamond" w:hAnsi="Garamond"/>
          <w:b/>
          <w:bCs/>
          <w:szCs w:val="22"/>
          <w:lang w:val="en-GB"/>
        </w:rPr>
        <w:t xml:space="preserve"> </w:t>
      </w:r>
      <w:proofErr w:type="spellStart"/>
      <w:r w:rsidRPr="007559C6">
        <w:rPr>
          <w:rFonts w:ascii="Garamond" w:hAnsi="Garamond"/>
          <w:b/>
          <w:bCs/>
          <w:szCs w:val="22"/>
          <w:lang w:val="en-GB"/>
        </w:rPr>
        <w:t>Tchakerian</w:t>
      </w:r>
      <w:proofErr w:type="spellEnd"/>
      <w:r w:rsidRPr="007559C6">
        <w:rPr>
          <w:rFonts w:ascii="Garamond" w:hAnsi="Garamond"/>
          <w:szCs w:val="22"/>
          <w:lang w:val="en-GB"/>
        </w:rPr>
        <w:t>,</w:t>
      </w:r>
      <w:r w:rsidRPr="007559C6">
        <w:rPr>
          <w:rFonts w:ascii="Garamond" w:hAnsi="Garamond"/>
          <w:b/>
          <w:szCs w:val="22"/>
          <w:lang w:val="en-GB"/>
        </w:rPr>
        <w:t xml:space="preserve"> Mario Brunello</w:t>
      </w:r>
      <w:r w:rsidR="004B089C" w:rsidRPr="007559C6">
        <w:rPr>
          <w:rFonts w:ascii="Garamond" w:hAnsi="Garamond"/>
          <w:szCs w:val="22"/>
          <w:lang w:val="en-GB"/>
        </w:rPr>
        <w:t xml:space="preserve">, </w:t>
      </w:r>
      <w:r w:rsidRPr="007559C6">
        <w:rPr>
          <w:rFonts w:ascii="Garamond" w:hAnsi="Garamond"/>
          <w:b/>
          <w:bCs/>
          <w:szCs w:val="22"/>
          <w:lang w:val="en-GB"/>
        </w:rPr>
        <w:t>Uri Caine</w:t>
      </w:r>
      <w:r w:rsidR="004B089C" w:rsidRPr="007559C6">
        <w:rPr>
          <w:rFonts w:ascii="Garamond" w:hAnsi="Garamond"/>
          <w:bCs/>
          <w:szCs w:val="22"/>
          <w:lang w:val="en-GB"/>
        </w:rPr>
        <w:t xml:space="preserve"> </w:t>
      </w:r>
      <w:r w:rsidR="007559C6">
        <w:rPr>
          <w:rFonts w:ascii="Garamond" w:hAnsi="Garamond"/>
          <w:bCs/>
          <w:szCs w:val="22"/>
          <w:lang w:val="en-GB"/>
        </w:rPr>
        <w:t xml:space="preserve">and </w:t>
      </w:r>
      <w:r w:rsidR="004B089C" w:rsidRPr="007559C6">
        <w:rPr>
          <w:rFonts w:ascii="Garamond" w:hAnsi="Garamond"/>
          <w:b/>
          <w:bCs/>
          <w:szCs w:val="22"/>
          <w:lang w:val="en-GB"/>
        </w:rPr>
        <w:t xml:space="preserve">Roberto </w:t>
      </w:r>
      <w:proofErr w:type="spellStart"/>
      <w:r w:rsidR="004B089C" w:rsidRPr="007559C6">
        <w:rPr>
          <w:rFonts w:ascii="Garamond" w:hAnsi="Garamond"/>
          <w:b/>
          <w:bCs/>
          <w:szCs w:val="22"/>
          <w:lang w:val="en-GB"/>
        </w:rPr>
        <w:t>Loreggian</w:t>
      </w:r>
      <w:proofErr w:type="spellEnd"/>
      <w:r w:rsidR="004B089C" w:rsidRPr="007559C6">
        <w:rPr>
          <w:rFonts w:ascii="Garamond" w:hAnsi="Garamond"/>
          <w:bCs/>
          <w:szCs w:val="22"/>
          <w:lang w:val="en-GB"/>
        </w:rPr>
        <w:t>.</w:t>
      </w:r>
      <w:r w:rsidR="00006474" w:rsidRPr="007559C6">
        <w:rPr>
          <w:rFonts w:ascii="Garamond" w:hAnsi="Garamond"/>
          <w:bCs/>
          <w:szCs w:val="22"/>
          <w:lang w:val="en-GB"/>
        </w:rPr>
        <w:t xml:space="preserve"> </w:t>
      </w:r>
    </w:p>
    <w:p w14:paraId="00A615CF" w14:textId="6C5268AD" w:rsidR="638E0188" w:rsidRPr="007559C6" w:rsidRDefault="638E0188" w:rsidP="00875294">
      <w:pPr>
        <w:rPr>
          <w:rFonts w:ascii="Garamond" w:hAnsi="Garamond"/>
          <w:szCs w:val="22"/>
          <w:lang w:val="en-GB"/>
        </w:rPr>
      </w:pPr>
    </w:p>
    <w:p w14:paraId="6C3C2B58" w14:textId="1F8C15B4" w:rsidR="00B80982" w:rsidRPr="007559C6" w:rsidRDefault="002C6C58" w:rsidP="00875294">
      <w:pPr>
        <w:rPr>
          <w:rFonts w:ascii="Garamond" w:hAnsi="Garamond"/>
          <w:szCs w:val="22"/>
          <w:lang w:val="en-GB"/>
        </w:rPr>
      </w:pPr>
      <w:r w:rsidRPr="007559C6">
        <w:rPr>
          <w:rFonts w:ascii="Garamond" w:hAnsi="Garamond"/>
          <w:b/>
          <w:szCs w:val="22"/>
          <w:lang w:val="en-GB"/>
        </w:rPr>
        <w:t xml:space="preserve">Le </w:t>
      </w:r>
      <w:proofErr w:type="spellStart"/>
      <w:r w:rsidRPr="007559C6">
        <w:rPr>
          <w:rFonts w:ascii="Garamond" w:hAnsi="Garamond"/>
          <w:b/>
          <w:szCs w:val="22"/>
          <w:lang w:val="en-GB"/>
        </w:rPr>
        <w:t>Dimore</w:t>
      </w:r>
      <w:proofErr w:type="spellEnd"/>
      <w:r w:rsidRPr="007559C6">
        <w:rPr>
          <w:rFonts w:ascii="Garamond" w:hAnsi="Garamond"/>
          <w:b/>
          <w:szCs w:val="22"/>
          <w:lang w:val="en-GB"/>
        </w:rPr>
        <w:t xml:space="preserve"> del </w:t>
      </w:r>
      <w:proofErr w:type="spellStart"/>
      <w:r w:rsidRPr="007559C6">
        <w:rPr>
          <w:rFonts w:ascii="Garamond" w:hAnsi="Garamond"/>
          <w:b/>
          <w:szCs w:val="22"/>
          <w:lang w:val="en-GB"/>
        </w:rPr>
        <w:t>Quartetto</w:t>
      </w:r>
      <w:proofErr w:type="spellEnd"/>
      <w:r w:rsidRPr="007559C6">
        <w:rPr>
          <w:rFonts w:ascii="Garamond" w:hAnsi="Garamond"/>
          <w:szCs w:val="22"/>
          <w:lang w:val="en-GB"/>
        </w:rPr>
        <w:t xml:space="preserve">, in </w:t>
      </w:r>
      <w:r w:rsidR="007559C6" w:rsidRPr="007559C6">
        <w:rPr>
          <w:rFonts w:ascii="Garamond" w:hAnsi="Garamond"/>
          <w:szCs w:val="22"/>
          <w:lang w:val="en-GB"/>
        </w:rPr>
        <w:t>collaboration</w:t>
      </w:r>
      <w:r w:rsidRPr="007559C6">
        <w:rPr>
          <w:rFonts w:ascii="Garamond" w:hAnsi="Garamond"/>
          <w:szCs w:val="22"/>
          <w:lang w:val="en-GB"/>
        </w:rPr>
        <w:t xml:space="preserve"> </w:t>
      </w:r>
      <w:r w:rsidR="007559C6">
        <w:rPr>
          <w:rFonts w:ascii="Garamond" w:hAnsi="Garamond"/>
          <w:szCs w:val="22"/>
          <w:lang w:val="en-GB"/>
        </w:rPr>
        <w:t xml:space="preserve">with the </w:t>
      </w:r>
      <w:r w:rsidRPr="007559C6">
        <w:rPr>
          <w:rFonts w:ascii="Garamond" w:hAnsi="Garamond"/>
          <w:b/>
          <w:szCs w:val="22"/>
          <w:lang w:val="en-GB"/>
        </w:rPr>
        <w:t xml:space="preserve">Fondazione </w:t>
      </w:r>
      <w:proofErr w:type="spellStart"/>
      <w:r w:rsidRPr="007559C6">
        <w:rPr>
          <w:rFonts w:ascii="Garamond" w:hAnsi="Garamond"/>
          <w:b/>
          <w:szCs w:val="22"/>
          <w:lang w:val="en-GB"/>
        </w:rPr>
        <w:t>Gioventù</w:t>
      </w:r>
      <w:proofErr w:type="spellEnd"/>
      <w:r w:rsidRPr="007559C6">
        <w:rPr>
          <w:rFonts w:ascii="Garamond" w:hAnsi="Garamond"/>
          <w:b/>
          <w:szCs w:val="22"/>
          <w:lang w:val="en-GB"/>
        </w:rPr>
        <w:t xml:space="preserve"> musicale </w:t>
      </w:r>
      <w:proofErr w:type="spellStart"/>
      <w:r w:rsidRPr="007559C6">
        <w:rPr>
          <w:rFonts w:ascii="Garamond" w:hAnsi="Garamond"/>
          <w:b/>
          <w:szCs w:val="22"/>
          <w:lang w:val="en-GB"/>
        </w:rPr>
        <w:t>d’Italia</w:t>
      </w:r>
      <w:proofErr w:type="spellEnd"/>
      <w:r w:rsidRPr="007559C6">
        <w:rPr>
          <w:rFonts w:ascii="Garamond" w:hAnsi="Garamond"/>
          <w:szCs w:val="22"/>
          <w:lang w:val="en-GB"/>
        </w:rPr>
        <w:t xml:space="preserve"> </w:t>
      </w:r>
      <w:r w:rsidR="007559C6">
        <w:rPr>
          <w:rFonts w:ascii="Garamond" w:hAnsi="Garamond"/>
          <w:szCs w:val="22"/>
          <w:lang w:val="en-GB"/>
        </w:rPr>
        <w:t xml:space="preserve">and the </w:t>
      </w:r>
      <w:r w:rsidRPr="007559C6">
        <w:rPr>
          <w:rFonts w:ascii="Garamond" w:hAnsi="Garamond"/>
          <w:b/>
          <w:szCs w:val="22"/>
          <w:lang w:val="en-GB"/>
        </w:rPr>
        <w:t>Fondazione Walter Stauffer</w:t>
      </w:r>
      <w:r w:rsidRPr="007559C6">
        <w:rPr>
          <w:rFonts w:ascii="Garamond" w:hAnsi="Garamond"/>
          <w:szCs w:val="22"/>
          <w:lang w:val="en-GB"/>
        </w:rPr>
        <w:t xml:space="preserve">, </w:t>
      </w:r>
      <w:r w:rsidR="00051484">
        <w:rPr>
          <w:rFonts w:ascii="Garamond" w:hAnsi="Garamond"/>
          <w:szCs w:val="22"/>
          <w:lang w:val="en-GB"/>
        </w:rPr>
        <w:t>is</w:t>
      </w:r>
      <w:r w:rsidR="007559C6">
        <w:rPr>
          <w:rFonts w:ascii="Garamond" w:hAnsi="Garamond"/>
          <w:szCs w:val="22"/>
          <w:lang w:val="en-GB"/>
        </w:rPr>
        <w:t xml:space="preserve"> </w:t>
      </w:r>
      <w:r w:rsidR="004F3687">
        <w:rPr>
          <w:rFonts w:ascii="Garamond" w:hAnsi="Garamond"/>
          <w:szCs w:val="22"/>
          <w:lang w:val="en-GB"/>
        </w:rPr>
        <w:t>plann</w:t>
      </w:r>
      <w:r w:rsidR="00051484">
        <w:rPr>
          <w:rFonts w:ascii="Garamond" w:hAnsi="Garamond"/>
          <w:szCs w:val="22"/>
          <w:lang w:val="en-GB"/>
        </w:rPr>
        <w:t>ing</w:t>
      </w:r>
      <w:r w:rsidR="004F3687">
        <w:rPr>
          <w:rFonts w:ascii="Garamond" w:hAnsi="Garamond"/>
          <w:szCs w:val="22"/>
          <w:lang w:val="en-GB"/>
        </w:rPr>
        <w:t xml:space="preserve"> </w:t>
      </w:r>
      <w:r w:rsidR="007559C6">
        <w:rPr>
          <w:rFonts w:ascii="Garamond" w:hAnsi="Garamond"/>
          <w:szCs w:val="22"/>
          <w:lang w:val="en-GB"/>
        </w:rPr>
        <w:t xml:space="preserve">a </w:t>
      </w:r>
      <w:r w:rsidR="000C3D61" w:rsidRPr="007559C6">
        <w:rPr>
          <w:rFonts w:ascii="Garamond" w:hAnsi="Garamond"/>
          <w:szCs w:val="22"/>
          <w:lang w:val="en-GB"/>
        </w:rPr>
        <w:t>n</w:t>
      </w:r>
      <w:r w:rsidR="007559C6">
        <w:rPr>
          <w:rFonts w:ascii="Garamond" w:hAnsi="Garamond"/>
          <w:szCs w:val="22"/>
          <w:lang w:val="en-GB"/>
        </w:rPr>
        <w:t>ew</w:t>
      </w:r>
      <w:r w:rsidRPr="007559C6">
        <w:rPr>
          <w:rFonts w:ascii="Garamond" w:hAnsi="Garamond"/>
          <w:szCs w:val="22"/>
          <w:lang w:val="en-GB"/>
        </w:rPr>
        <w:t xml:space="preserve"> </w:t>
      </w:r>
      <w:r w:rsidR="007559C6">
        <w:rPr>
          <w:rFonts w:ascii="Garamond" w:hAnsi="Garamond"/>
          <w:szCs w:val="22"/>
          <w:lang w:val="en-GB"/>
        </w:rPr>
        <w:t xml:space="preserve">season of the </w:t>
      </w:r>
      <w:r w:rsidRPr="007559C6">
        <w:rPr>
          <w:rFonts w:ascii="Garamond" w:hAnsi="Garamond"/>
          <w:b/>
          <w:szCs w:val="22"/>
          <w:lang w:val="en-GB"/>
        </w:rPr>
        <w:t>ARCHIPELAGO</w:t>
      </w:r>
      <w:r w:rsidR="007559C6">
        <w:rPr>
          <w:rFonts w:ascii="Garamond" w:hAnsi="Garamond"/>
          <w:b/>
          <w:szCs w:val="22"/>
          <w:lang w:val="en-GB"/>
        </w:rPr>
        <w:t xml:space="preserve"> </w:t>
      </w:r>
      <w:r w:rsidR="007559C6" w:rsidRPr="007559C6">
        <w:rPr>
          <w:rFonts w:ascii="Garamond" w:hAnsi="Garamond"/>
          <w:bCs/>
          <w:szCs w:val="22"/>
          <w:lang w:val="en-GB"/>
        </w:rPr>
        <w:t>project</w:t>
      </w:r>
      <w:r w:rsidRPr="007559C6">
        <w:rPr>
          <w:rFonts w:ascii="Garamond" w:hAnsi="Garamond"/>
          <w:szCs w:val="22"/>
          <w:lang w:val="en-GB"/>
        </w:rPr>
        <w:t xml:space="preserve">. </w:t>
      </w:r>
      <w:r w:rsidR="00A3263A">
        <w:rPr>
          <w:rFonts w:ascii="Garamond" w:hAnsi="Garamond"/>
          <w:szCs w:val="22"/>
          <w:lang w:val="en-GB"/>
        </w:rPr>
        <w:t xml:space="preserve">The concerts provide an </w:t>
      </w:r>
      <w:r w:rsidR="00A3263A" w:rsidRPr="00A3263A">
        <w:rPr>
          <w:rFonts w:ascii="Garamond" w:hAnsi="Garamond"/>
          <w:szCs w:val="22"/>
          <w:lang w:val="en-GB"/>
        </w:rPr>
        <w:t xml:space="preserve">opportunity </w:t>
      </w:r>
      <w:r w:rsidR="00A3263A">
        <w:rPr>
          <w:rFonts w:ascii="Garamond" w:hAnsi="Garamond"/>
          <w:szCs w:val="22"/>
          <w:lang w:val="en-GB"/>
        </w:rPr>
        <w:t xml:space="preserve">to develop </w:t>
      </w:r>
      <w:r w:rsidR="00A3263A" w:rsidRPr="00A3263A">
        <w:rPr>
          <w:rFonts w:ascii="Garamond" w:hAnsi="Garamond"/>
          <w:szCs w:val="22"/>
          <w:lang w:val="en-GB"/>
        </w:rPr>
        <w:t xml:space="preserve">for young artists who will be able </w:t>
      </w:r>
      <w:r w:rsidR="00051484">
        <w:rPr>
          <w:rFonts w:ascii="Garamond" w:hAnsi="Garamond"/>
          <w:szCs w:val="22"/>
          <w:lang w:val="en-GB"/>
        </w:rPr>
        <w:t xml:space="preserve">to </w:t>
      </w:r>
      <w:r w:rsidR="00A3263A" w:rsidRPr="00A3263A">
        <w:rPr>
          <w:rFonts w:ascii="Garamond" w:hAnsi="Garamond"/>
          <w:szCs w:val="22"/>
          <w:lang w:val="en-GB"/>
        </w:rPr>
        <w:t xml:space="preserve">prepare pieces in new </w:t>
      </w:r>
      <w:r w:rsidR="004F3687">
        <w:rPr>
          <w:rFonts w:ascii="Garamond" w:hAnsi="Garamond"/>
          <w:szCs w:val="22"/>
          <w:lang w:val="en-GB"/>
        </w:rPr>
        <w:t xml:space="preserve">variable </w:t>
      </w:r>
      <w:r w:rsidR="00A3263A" w:rsidRPr="00A3263A">
        <w:rPr>
          <w:rFonts w:ascii="Garamond" w:hAnsi="Garamond"/>
          <w:szCs w:val="22"/>
          <w:lang w:val="en-GB"/>
        </w:rPr>
        <w:t>groups during a period of residence and study at the Fondazione Giorgio Cini</w:t>
      </w:r>
      <w:r w:rsidRPr="007559C6">
        <w:rPr>
          <w:rFonts w:ascii="Garamond" w:hAnsi="Garamond"/>
          <w:szCs w:val="22"/>
          <w:lang w:val="en-GB"/>
        </w:rPr>
        <w:t xml:space="preserve">. </w:t>
      </w:r>
    </w:p>
    <w:p w14:paraId="4EC589FF" w14:textId="77777777" w:rsidR="00B80982" w:rsidRPr="007559C6" w:rsidRDefault="00B80982" w:rsidP="00875294">
      <w:pPr>
        <w:rPr>
          <w:rFonts w:ascii="Garamond" w:hAnsi="Garamond"/>
          <w:szCs w:val="22"/>
          <w:lang w:val="en-GB"/>
        </w:rPr>
      </w:pPr>
    </w:p>
    <w:p w14:paraId="46F395E2" w14:textId="44B52E17" w:rsidR="00B903D0" w:rsidRPr="007559C6" w:rsidRDefault="00A3263A" w:rsidP="00875294">
      <w:pPr>
        <w:pStyle w:val="BodyText"/>
        <w:jc w:val="left"/>
        <w:rPr>
          <w:rFonts w:cs="Times New Roman"/>
          <w:b/>
          <w:szCs w:val="22"/>
          <w:u w:val="single"/>
          <w:lang w:val="en-GB"/>
        </w:rPr>
      </w:pPr>
      <w:r>
        <w:rPr>
          <w:rFonts w:cs="Times New Roman"/>
          <w:b/>
          <w:szCs w:val="22"/>
          <w:u w:val="single"/>
          <w:lang w:val="en-GB"/>
        </w:rPr>
        <w:t>Other C</w:t>
      </w:r>
      <w:r w:rsidR="004B089C" w:rsidRPr="007559C6">
        <w:rPr>
          <w:rFonts w:cs="Times New Roman"/>
          <w:b/>
          <w:szCs w:val="22"/>
          <w:u w:val="single"/>
          <w:lang w:val="en-GB"/>
        </w:rPr>
        <w:t>oncert</w:t>
      </w:r>
      <w:r>
        <w:rPr>
          <w:rFonts w:cs="Times New Roman"/>
          <w:b/>
          <w:szCs w:val="22"/>
          <w:u w:val="single"/>
          <w:lang w:val="en-GB"/>
        </w:rPr>
        <w:t>s</w:t>
      </w:r>
    </w:p>
    <w:p w14:paraId="72A3D3EC" w14:textId="77777777" w:rsidR="00B903D0" w:rsidRPr="007559C6" w:rsidRDefault="00B903D0" w:rsidP="00875294">
      <w:pPr>
        <w:pStyle w:val="BodyText"/>
        <w:jc w:val="left"/>
        <w:rPr>
          <w:i/>
          <w:szCs w:val="22"/>
          <w:lang w:val="en-GB"/>
        </w:rPr>
      </w:pPr>
    </w:p>
    <w:p w14:paraId="7C0A5B00" w14:textId="4FDAB0DF" w:rsidR="00AA1146" w:rsidRPr="007559C6" w:rsidRDefault="00AA1146" w:rsidP="00875294">
      <w:pPr>
        <w:pStyle w:val="BodyText"/>
        <w:jc w:val="left"/>
        <w:rPr>
          <w:b/>
          <w:i/>
          <w:szCs w:val="22"/>
          <w:lang w:val="en-GB"/>
        </w:rPr>
      </w:pPr>
      <w:r w:rsidRPr="007559C6">
        <w:rPr>
          <w:b/>
          <w:i/>
          <w:szCs w:val="22"/>
          <w:lang w:val="en-GB"/>
        </w:rPr>
        <w:t xml:space="preserve">Concert </w:t>
      </w:r>
      <w:r w:rsidR="00A3263A">
        <w:rPr>
          <w:b/>
          <w:i/>
          <w:szCs w:val="22"/>
          <w:lang w:val="en-GB"/>
        </w:rPr>
        <w:t xml:space="preserve">by </w:t>
      </w:r>
      <w:proofErr w:type="spellStart"/>
      <w:r w:rsidRPr="007559C6">
        <w:rPr>
          <w:b/>
          <w:i/>
          <w:szCs w:val="22"/>
          <w:lang w:val="en-GB"/>
        </w:rPr>
        <w:t>Munekaido</w:t>
      </w:r>
      <w:proofErr w:type="spellEnd"/>
      <w:r w:rsidR="00A3263A">
        <w:rPr>
          <w:b/>
          <w:i/>
          <w:szCs w:val="22"/>
          <w:lang w:val="en-GB"/>
        </w:rPr>
        <w:t xml:space="preserve"> </w:t>
      </w:r>
    </w:p>
    <w:p w14:paraId="056880FD" w14:textId="030FBA83" w:rsidR="00C44788" w:rsidRPr="007559C6" w:rsidRDefault="00AA1146" w:rsidP="00875294">
      <w:pPr>
        <w:pStyle w:val="BodyText"/>
        <w:jc w:val="left"/>
        <w:rPr>
          <w:szCs w:val="22"/>
          <w:lang w:val="en-GB"/>
        </w:rPr>
      </w:pPr>
      <w:proofErr w:type="spellStart"/>
      <w:r w:rsidRPr="007559C6">
        <w:rPr>
          <w:b/>
          <w:bCs/>
          <w:szCs w:val="22"/>
          <w:lang w:val="en-GB"/>
        </w:rPr>
        <w:t>Munedaiko</w:t>
      </w:r>
      <w:proofErr w:type="spellEnd"/>
      <w:r w:rsidRPr="007559C6">
        <w:rPr>
          <w:szCs w:val="22"/>
          <w:lang w:val="en-GB"/>
        </w:rPr>
        <w:t xml:space="preserve"> </w:t>
      </w:r>
      <w:r w:rsidR="00A3263A">
        <w:rPr>
          <w:szCs w:val="22"/>
          <w:lang w:val="en-GB"/>
        </w:rPr>
        <w:t xml:space="preserve">is a </w:t>
      </w:r>
      <w:r w:rsidR="00F00F0D">
        <w:rPr>
          <w:szCs w:val="22"/>
          <w:lang w:val="en-GB"/>
        </w:rPr>
        <w:t xml:space="preserve">trio of </w:t>
      </w:r>
      <w:r w:rsidR="00A3263A" w:rsidRPr="00A3263A">
        <w:rPr>
          <w:bCs/>
          <w:iCs/>
          <w:szCs w:val="22"/>
          <w:lang w:val="en-GB"/>
        </w:rPr>
        <w:t xml:space="preserve">Japanese </w:t>
      </w:r>
      <w:r w:rsidR="00AA43A6">
        <w:rPr>
          <w:bCs/>
          <w:iCs/>
          <w:szCs w:val="22"/>
          <w:lang w:val="en-GB"/>
        </w:rPr>
        <w:t>p</w:t>
      </w:r>
      <w:r w:rsidR="00A3263A" w:rsidRPr="00A3263A">
        <w:rPr>
          <w:bCs/>
          <w:iCs/>
          <w:szCs w:val="22"/>
          <w:lang w:val="en-GB"/>
        </w:rPr>
        <w:t>ercussionists</w:t>
      </w:r>
      <w:r w:rsidR="00A3263A">
        <w:rPr>
          <w:b/>
          <w:i/>
          <w:szCs w:val="22"/>
          <w:lang w:val="en-GB"/>
        </w:rPr>
        <w:t xml:space="preserve"> </w:t>
      </w:r>
      <w:r w:rsidR="00F00F0D">
        <w:rPr>
          <w:szCs w:val="22"/>
          <w:lang w:val="en-GB"/>
        </w:rPr>
        <w:t xml:space="preserve">based in the </w:t>
      </w:r>
      <w:r w:rsidR="00AA43A6">
        <w:rPr>
          <w:szCs w:val="22"/>
          <w:lang w:val="en-GB"/>
        </w:rPr>
        <w:t>provi</w:t>
      </w:r>
      <w:r w:rsidR="00815661">
        <w:rPr>
          <w:szCs w:val="22"/>
          <w:lang w:val="en-GB"/>
        </w:rPr>
        <w:t>n</w:t>
      </w:r>
      <w:r w:rsidR="00AA43A6">
        <w:rPr>
          <w:szCs w:val="22"/>
          <w:lang w:val="en-GB"/>
        </w:rPr>
        <w:t xml:space="preserve">ce </w:t>
      </w:r>
      <w:r w:rsidR="00815661">
        <w:rPr>
          <w:szCs w:val="22"/>
          <w:lang w:val="en-GB"/>
        </w:rPr>
        <w:t>o</w:t>
      </w:r>
      <w:r w:rsidR="00AA43A6">
        <w:rPr>
          <w:szCs w:val="22"/>
          <w:lang w:val="en-GB"/>
        </w:rPr>
        <w:t xml:space="preserve">f </w:t>
      </w:r>
      <w:r w:rsidRPr="007559C6">
        <w:rPr>
          <w:szCs w:val="22"/>
          <w:lang w:val="en-GB"/>
        </w:rPr>
        <w:t>Pesaro-Urbino</w:t>
      </w:r>
      <w:r w:rsidR="00DA7C71">
        <w:rPr>
          <w:szCs w:val="22"/>
          <w:lang w:val="en-GB"/>
        </w:rPr>
        <w:t>,</w:t>
      </w:r>
      <w:r w:rsidR="00F00F0D">
        <w:rPr>
          <w:szCs w:val="22"/>
          <w:lang w:val="en-GB"/>
        </w:rPr>
        <w:t xml:space="preserve"> made up of </w:t>
      </w:r>
      <w:r w:rsidRPr="007559C6">
        <w:rPr>
          <w:b/>
          <w:bCs/>
          <w:szCs w:val="22"/>
          <w:lang w:val="en-GB"/>
        </w:rPr>
        <w:t xml:space="preserve">Mugen Yahiro, Naomitsu Yahiro </w:t>
      </w:r>
      <w:r w:rsidR="00F00F0D">
        <w:rPr>
          <w:b/>
          <w:bCs/>
          <w:szCs w:val="22"/>
          <w:lang w:val="en-GB"/>
        </w:rPr>
        <w:t xml:space="preserve">and </w:t>
      </w:r>
      <w:proofErr w:type="spellStart"/>
      <w:r w:rsidRPr="007559C6">
        <w:rPr>
          <w:b/>
          <w:bCs/>
          <w:szCs w:val="22"/>
          <w:lang w:val="en-GB"/>
        </w:rPr>
        <w:t>Tokinari</w:t>
      </w:r>
      <w:proofErr w:type="spellEnd"/>
      <w:r w:rsidRPr="007559C6">
        <w:rPr>
          <w:b/>
          <w:bCs/>
          <w:szCs w:val="22"/>
          <w:lang w:val="en-GB"/>
        </w:rPr>
        <w:t xml:space="preserve"> Yahiro</w:t>
      </w:r>
      <w:r w:rsidR="00F00F0D">
        <w:rPr>
          <w:b/>
          <w:bCs/>
          <w:szCs w:val="22"/>
          <w:lang w:val="en-GB"/>
        </w:rPr>
        <w:t>.</w:t>
      </w:r>
      <w:r w:rsidRPr="007559C6">
        <w:rPr>
          <w:szCs w:val="22"/>
          <w:lang w:val="en-GB"/>
        </w:rPr>
        <w:t xml:space="preserve"> </w:t>
      </w:r>
      <w:r w:rsidR="00F00F0D">
        <w:rPr>
          <w:szCs w:val="22"/>
          <w:lang w:val="en-GB"/>
        </w:rPr>
        <w:t xml:space="preserve">Founded in </w:t>
      </w:r>
      <w:r w:rsidRPr="007559C6">
        <w:rPr>
          <w:szCs w:val="22"/>
          <w:lang w:val="en-GB"/>
        </w:rPr>
        <w:t>2014</w:t>
      </w:r>
      <w:r w:rsidR="00DA7C71">
        <w:rPr>
          <w:szCs w:val="22"/>
          <w:lang w:val="en-GB"/>
        </w:rPr>
        <w:t xml:space="preserve">, the trio </w:t>
      </w:r>
      <w:r w:rsidR="00DA7C71" w:rsidRPr="00DA7C71">
        <w:rPr>
          <w:szCs w:val="22"/>
          <w:lang w:val="en-GB"/>
        </w:rPr>
        <w:t xml:space="preserve">is committed to </w:t>
      </w:r>
      <w:r w:rsidR="004F3687">
        <w:rPr>
          <w:szCs w:val="22"/>
          <w:lang w:val="en-GB"/>
        </w:rPr>
        <w:t xml:space="preserve">studying the </w:t>
      </w:r>
      <w:r w:rsidR="004F3687" w:rsidRPr="00DA7C71">
        <w:rPr>
          <w:szCs w:val="22"/>
          <w:lang w:val="en-GB"/>
        </w:rPr>
        <w:t xml:space="preserve">ancient art of traditional Japanese </w:t>
      </w:r>
      <w:r w:rsidR="004F3687" w:rsidRPr="00DA7C71">
        <w:rPr>
          <w:i/>
          <w:iCs/>
          <w:szCs w:val="22"/>
          <w:lang w:val="en-GB"/>
        </w:rPr>
        <w:t>taiko</w:t>
      </w:r>
      <w:r w:rsidR="004F3687" w:rsidRPr="00DA7C71">
        <w:rPr>
          <w:szCs w:val="22"/>
          <w:lang w:val="en-GB"/>
        </w:rPr>
        <w:t xml:space="preserve"> drumming </w:t>
      </w:r>
      <w:r w:rsidR="004F3687">
        <w:rPr>
          <w:szCs w:val="22"/>
          <w:lang w:val="en-GB"/>
        </w:rPr>
        <w:t xml:space="preserve">and </w:t>
      </w:r>
      <w:r w:rsidR="00051484">
        <w:rPr>
          <w:szCs w:val="22"/>
          <w:lang w:val="en-GB"/>
        </w:rPr>
        <w:t xml:space="preserve">making it known </w:t>
      </w:r>
      <w:r w:rsidR="00DA7C71">
        <w:rPr>
          <w:szCs w:val="22"/>
          <w:lang w:val="en-GB"/>
        </w:rPr>
        <w:t>i</w:t>
      </w:r>
      <w:r w:rsidR="00DA7C71" w:rsidRPr="00DA7C71">
        <w:rPr>
          <w:szCs w:val="22"/>
          <w:lang w:val="en-GB"/>
        </w:rPr>
        <w:t xml:space="preserve">n Italy and </w:t>
      </w:r>
      <w:r w:rsidR="00051484">
        <w:rPr>
          <w:szCs w:val="22"/>
          <w:lang w:val="en-GB"/>
        </w:rPr>
        <w:t xml:space="preserve">the rest of </w:t>
      </w:r>
      <w:r w:rsidR="00DA7C71" w:rsidRPr="00DA7C71">
        <w:rPr>
          <w:szCs w:val="22"/>
          <w:lang w:val="en-GB"/>
        </w:rPr>
        <w:t xml:space="preserve">Europe in collaboration with the Japanese Embassy, the Consulate General of Japan and the Japanese Cultural Institute in Rome (February 2022, </w:t>
      </w:r>
      <w:proofErr w:type="spellStart"/>
      <w:r w:rsidR="00DA7C71" w:rsidRPr="00DA7C71">
        <w:rPr>
          <w:szCs w:val="22"/>
          <w:lang w:val="en-GB"/>
        </w:rPr>
        <w:t>Conservatorio</w:t>
      </w:r>
      <w:proofErr w:type="spellEnd"/>
      <w:r w:rsidR="00DA7C71" w:rsidRPr="00DA7C71">
        <w:rPr>
          <w:szCs w:val="22"/>
          <w:lang w:val="en-GB"/>
        </w:rPr>
        <w:t xml:space="preserve"> Benedetto Marcello)</w:t>
      </w:r>
      <w:r w:rsidRPr="007559C6">
        <w:rPr>
          <w:szCs w:val="22"/>
          <w:lang w:val="en-GB"/>
        </w:rPr>
        <w:t>.</w:t>
      </w:r>
    </w:p>
    <w:p w14:paraId="172A6AD0" w14:textId="77777777" w:rsidR="00A75739" w:rsidRPr="007559C6" w:rsidRDefault="00A75739" w:rsidP="00875294">
      <w:pPr>
        <w:pStyle w:val="BodyText"/>
        <w:jc w:val="left"/>
        <w:rPr>
          <w:szCs w:val="22"/>
          <w:lang w:val="en-GB"/>
        </w:rPr>
      </w:pPr>
    </w:p>
    <w:p w14:paraId="16313114" w14:textId="1258A77D" w:rsidR="00A75739" w:rsidRPr="007559C6" w:rsidRDefault="00A75739" w:rsidP="00875294">
      <w:pPr>
        <w:pStyle w:val="BodyText"/>
        <w:jc w:val="left"/>
        <w:rPr>
          <w:b/>
          <w:i/>
          <w:szCs w:val="22"/>
          <w:lang w:val="en-GB"/>
        </w:rPr>
      </w:pPr>
      <w:r w:rsidRPr="007559C6">
        <w:rPr>
          <w:b/>
          <w:i/>
          <w:szCs w:val="22"/>
          <w:lang w:val="en-GB"/>
        </w:rPr>
        <w:t xml:space="preserve">Concert </w:t>
      </w:r>
      <w:r w:rsidR="00DA7C71">
        <w:rPr>
          <w:b/>
          <w:i/>
          <w:szCs w:val="22"/>
          <w:lang w:val="en-GB"/>
        </w:rPr>
        <w:t>of O</w:t>
      </w:r>
      <w:r w:rsidRPr="007559C6">
        <w:rPr>
          <w:b/>
          <w:i/>
          <w:szCs w:val="22"/>
          <w:lang w:val="en-GB"/>
        </w:rPr>
        <w:t>ttoman</w:t>
      </w:r>
      <w:r w:rsidR="00DA7C71">
        <w:rPr>
          <w:b/>
          <w:i/>
          <w:szCs w:val="22"/>
          <w:lang w:val="en-GB"/>
        </w:rPr>
        <w:t xml:space="preserve"> Music</w:t>
      </w:r>
      <w:r w:rsidRPr="007559C6">
        <w:rPr>
          <w:b/>
          <w:i/>
          <w:szCs w:val="22"/>
          <w:lang w:val="en-GB"/>
        </w:rPr>
        <w:t xml:space="preserve"> </w:t>
      </w:r>
    </w:p>
    <w:p w14:paraId="515071F9" w14:textId="73A958E5" w:rsidR="00A75739" w:rsidRPr="007559C6" w:rsidRDefault="00DA7C71" w:rsidP="00875294">
      <w:pPr>
        <w:pStyle w:val="BodyText"/>
        <w:jc w:val="left"/>
        <w:rPr>
          <w:szCs w:val="22"/>
          <w:lang w:val="en-GB"/>
        </w:rPr>
      </w:pPr>
      <w:r>
        <w:rPr>
          <w:szCs w:val="22"/>
          <w:lang w:val="en-GB"/>
        </w:rPr>
        <w:t xml:space="preserve">For the latest edition of </w:t>
      </w:r>
      <w:proofErr w:type="spellStart"/>
      <w:r w:rsidR="00A75739" w:rsidRPr="007559C6">
        <w:rPr>
          <w:b/>
          <w:i/>
          <w:szCs w:val="22"/>
          <w:lang w:val="en-GB"/>
        </w:rPr>
        <w:t>Bîrûn</w:t>
      </w:r>
      <w:proofErr w:type="spellEnd"/>
      <w:r w:rsidR="00940A01">
        <w:rPr>
          <w:szCs w:val="22"/>
          <w:lang w:val="en-GB"/>
        </w:rPr>
        <w:t xml:space="preserve">, </w:t>
      </w:r>
      <w:r>
        <w:rPr>
          <w:szCs w:val="22"/>
          <w:lang w:val="en-GB"/>
        </w:rPr>
        <w:t xml:space="preserve">director </w:t>
      </w:r>
      <w:proofErr w:type="spellStart"/>
      <w:r w:rsidR="00940A01">
        <w:rPr>
          <w:szCs w:val="22"/>
          <w:lang w:val="en-GB"/>
        </w:rPr>
        <w:t>Kudsi</w:t>
      </w:r>
      <w:proofErr w:type="spellEnd"/>
      <w:r w:rsidR="00940A01">
        <w:rPr>
          <w:szCs w:val="22"/>
          <w:lang w:val="en-GB"/>
        </w:rPr>
        <w:t xml:space="preserve"> </w:t>
      </w:r>
      <w:r w:rsidR="00A75739" w:rsidRPr="007559C6">
        <w:rPr>
          <w:szCs w:val="22"/>
          <w:lang w:val="en-GB"/>
        </w:rPr>
        <w:t xml:space="preserve">Erguner </w:t>
      </w:r>
      <w:r w:rsidR="00940A01">
        <w:rPr>
          <w:szCs w:val="22"/>
          <w:lang w:val="en-GB"/>
        </w:rPr>
        <w:t xml:space="preserve">has chosen to study the </w:t>
      </w:r>
      <w:r w:rsidR="008B1F9B">
        <w:rPr>
          <w:szCs w:val="22"/>
          <w:lang w:val="en-GB"/>
        </w:rPr>
        <w:t xml:space="preserve">music </w:t>
      </w:r>
      <w:r w:rsidR="00940A01" w:rsidRPr="00940A01">
        <w:rPr>
          <w:szCs w:val="22"/>
          <w:lang w:val="en-GB"/>
        </w:rPr>
        <w:t xml:space="preserve">of the Moldavian </w:t>
      </w:r>
      <w:r w:rsidR="008B1F9B">
        <w:rPr>
          <w:szCs w:val="22"/>
          <w:lang w:val="en-GB"/>
        </w:rPr>
        <w:t xml:space="preserve">composer </w:t>
      </w:r>
      <w:r w:rsidR="00940A01">
        <w:rPr>
          <w:szCs w:val="22"/>
          <w:lang w:val="en-GB"/>
        </w:rPr>
        <w:t>P</w:t>
      </w:r>
      <w:r w:rsidR="00940A01" w:rsidRPr="00940A01">
        <w:rPr>
          <w:szCs w:val="22"/>
          <w:lang w:val="en-GB"/>
        </w:rPr>
        <w:t xml:space="preserve">rince Demetrius </w:t>
      </w:r>
      <w:proofErr w:type="spellStart"/>
      <w:r w:rsidR="00940A01" w:rsidRPr="00940A01">
        <w:rPr>
          <w:szCs w:val="22"/>
          <w:lang w:val="en-GB"/>
        </w:rPr>
        <w:t>Cantemir</w:t>
      </w:r>
      <w:proofErr w:type="spellEnd"/>
      <w:r w:rsidR="00566D52">
        <w:rPr>
          <w:szCs w:val="22"/>
          <w:lang w:val="en-GB"/>
        </w:rPr>
        <w:t xml:space="preserve"> (1673-1723)</w:t>
      </w:r>
      <w:r w:rsidR="00940A01" w:rsidRPr="00940A01">
        <w:rPr>
          <w:szCs w:val="22"/>
          <w:lang w:val="en-GB"/>
        </w:rPr>
        <w:t xml:space="preserve">, who lived </w:t>
      </w:r>
      <w:r w:rsidR="00815661">
        <w:rPr>
          <w:szCs w:val="22"/>
          <w:lang w:val="en-GB"/>
        </w:rPr>
        <w:t xml:space="preserve">and composed </w:t>
      </w:r>
      <w:r w:rsidR="00940A01" w:rsidRPr="00940A01">
        <w:rPr>
          <w:szCs w:val="22"/>
          <w:lang w:val="en-GB"/>
        </w:rPr>
        <w:t xml:space="preserve">at the Ottoman court for many years (July </w:t>
      </w:r>
      <w:r w:rsidR="00A75739" w:rsidRPr="007559C6">
        <w:rPr>
          <w:szCs w:val="22"/>
          <w:lang w:val="en-GB"/>
        </w:rPr>
        <w:t>2022, Fondazione Giorgio Cini).</w:t>
      </w:r>
    </w:p>
    <w:p w14:paraId="0D0B940D" w14:textId="77777777" w:rsidR="00DA3651" w:rsidRPr="007559C6" w:rsidRDefault="00DA3651" w:rsidP="00875294">
      <w:pPr>
        <w:pStyle w:val="BodyText"/>
        <w:jc w:val="left"/>
        <w:rPr>
          <w:szCs w:val="22"/>
          <w:lang w:val="en-GB"/>
        </w:rPr>
      </w:pPr>
    </w:p>
    <w:p w14:paraId="5DABCE2A" w14:textId="47558558" w:rsidR="00940A01" w:rsidRPr="00940A01" w:rsidRDefault="00940A01" w:rsidP="00875294">
      <w:pPr>
        <w:pStyle w:val="BodyText"/>
        <w:rPr>
          <w:b/>
          <w:bCs/>
          <w:i/>
          <w:iCs/>
          <w:szCs w:val="22"/>
          <w:lang w:val="en-GB"/>
        </w:rPr>
      </w:pPr>
      <w:r w:rsidRPr="00940A01">
        <w:rPr>
          <w:b/>
          <w:bCs/>
          <w:i/>
          <w:iCs/>
          <w:szCs w:val="22"/>
          <w:lang w:val="en-GB"/>
        </w:rPr>
        <w:t xml:space="preserve">Concert of Armenian Music </w:t>
      </w:r>
    </w:p>
    <w:p w14:paraId="5B24E708" w14:textId="4CC1CFD1" w:rsidR="00DA3651" w:rsidRPr="007559C6" w:rsidRDefault="00940A01" w:rsidP="00875294">
      <w:pPr>
        <w:pStyle w:val="BodyText"/>
        <w:jc w:val="left"/>
        <w:rPr>
          <w:szCs w:val="22"/>
          <w:lang w:val="en-GB"/>
        </w:rPr>
      </w:pPr>
      <w:r>
        <w:rPr>
          <w:szCs w:val="22"/>
          <w:lang w:val="en-GB"/>
        </w:rPr>
        <w:t xml:space="preserve">This </w:t>
      </w:r>
      <w:r w:rsidRPr="00940A01">
        <w:rPr>
          <w:szCs w:val="22"/>
          <w:lang w:val="en-GB"/>
        </w:rPr>
        <w:t xml:space="preserve">concert </w:t>
      </w:r>
      <w:r w:rsidR="008B1F9B">
        <w:rPr>
          <w:szCs w:val="22"/>
          <w:lang w:val="en-GB"/>
        </w:rPr>
        <w:t xml:space="preserve">of </w:t>
      </w:r>
      <w:r w:rsidRPr="00940A01">
        <w:rPr>
          <w:szCs w:val="22"/>
          <w:lang w:val="en-GB"/>
        </w:rPr>
        <w:t xml:space="preserve">classical Armenian music </w:t>
      </w:r>
      <w:r>
        <w:rPr>
          <w:szCs w:val="22"/>
          <w:lang w:val="en-GB"/>
        </w:rPr>
        <w:t xml:space="preserve">will feature </w:t>
      </w:r>
      <w:r w:rsidRPr="00940A01">
        <w:rPr>
          <w:szCs w:val="22"/>
          <w:lang w:val="en-GB"/>
        </w:rPr>
        <w:t xml:space="preserve">Gevorg </w:t>
      </w:r>
      <w:proofErr w:type="spellStart"/>
      <w:r w:rsidRPr="00940A01">
        <w:rPr>
          <w:szCs w:val="22"/>
          <w:lang w:val="en-GB"/>
        </w:rPr>
        <w:t>Dabaghyan</w:t>
      </w:r>
      <w:proofErr w:type="spellEnd"/>
      <w:r w:rsidRPr="00940A01">
        <w:rPr>
          <w:szCs w:val="22"/>
          <w:lang w:val="en-GB"/>
        </w:rPr>
        <w:t xml:space="preserve">, one of the greatest virtuosos of the </w:t>
      </w:r>
      <w:r w:rsidR="00A90D94" w:rsidRPr="00940A01">
        <w:rPr>
          <w:szCs w:val="22"/>
          <w:lang w:val="en-GB"/>
        </w:rPr>
        <w:t xml:space="preserve">Armenian </w:t>
      </w:r>
      <w:r w:rsidRPr="00940A01">
        <w:rPr>
          <w:szCs w:val="22"/>
          <w:lang w:val="en-GB"/>
        </w:rPr>
        <w:t xml:space="preserve">duduk, a double-reed </w:t>
      </w:r>
      <w:r w:rsidR="00A90D94">
        <w:rPr>
          <w:szCs w:val="22"/>
          <w:lang w:val="en-GB"/>
        </w:rPr>
        <w:t xml:space="preserve">woodwind </w:t>
      </w:r>
      <w:r w:rsidRPr="00940A01">
        <w:rPr>
          <w:szCs w:val="22"/>
          <w:lang w:val="en-GB"/>
        </w:rPr>
        <w:t xml:space="preserve">instrument, used both in traditional contexts and in new compositions by Armenian and </w:t>
      </w:r>
      <w:r w:rsidR="00815661">
        <w:rPr>
          <w:szCs w:val="22"/>
          <w:lang w:val="en-GB"/>
        </w:rPr>
        <w:t xml:space="preserve">other </w:t>
      </w:r>
      <w:r w:rsidRPr="00940A01">
        <w:rPr>
          <w:szCs w:val="22"/>
          <w:lang w:val="en-GB"/>
        </w:rPr>
        <w:t>composers. In Venice</w:t>
      </w:r>
      <w:r w:rsidR="004F3687">
        <w:rPr>
          <w:szCs w:val="22"/>
          <w:lang w:val="en-GB"/>
        </w:rPr>
        <w:t>,</w:t>
      </w:r>
      <w:r w:rsidRPr="00940A01">
        <w:rPr>
          <w:szCs w:val="22"/>
          <w:lang w:val="en-GB"/>
        </w:rPr>
        <w:t xml:space="preserve"> </w:t>
      </w:r>
      <w:proofErr w:type="spellStart"/>
      <w:r w:rsidR="00A90D94" w:rsidRPr="00940A01">
        <w:rPr>
          <w:szCs w:val="22"/>
          <w:lang w:val="en-GB"/>
        </w:rPr>
        <w:t>Dabaghyan</w:t>
      </w:r>
      <w:proofErr w:type="spellEnd"/>
      <w:r w:rsidR="00A90D94" w:rsidRPr="00940A01">
        <w:rPr>
          <w:szCs w:val="22"/>
          <w:lang w:val="en-GB"/>
        </w:rPr>
        <w:t xml:space="preserve"> </w:t>
      </w:r>
      <w:r w:rsidRPr="00940A01">
        <w:rPr>
          <w:szCs w:val="22"/>
          <w:lang w:val="en-GB"/>
        </w:rPr>
        <w:t xml:space="preserve">will be performing </w:t>
      </w:r>
      <w:r w:rsidR="00A90D94">
        <w:rPr>
          <w:szCs w:val="22"/>
          <w:lang w:val="en-GB"/>
        </w:rPr>
        <w:t>in a t</w:t>
      </w:r>
      <w:r w:rsidRPr="00940A01">
        <w:rPr>
          <w:szCs w:val="22"/>
          <w:lang w:val="en-GB"/>
        </w:rPr>
        <w:t xml:space="preserve">rio </w:t>
      </w:r>
      <w:r w:rsidR="004F3687">
        <w:rPr>
          <w:szCs w:val="22"/>
          <w:lang w:val="en-GB"/>
        </w:rPr>
        <w:t xml:space="preserve">with </w:t>
      </w:r>
      <w:r w:rsidR="00815661">
        <w:rPr>
          <w:szCs w:val="22"/>
          <w:lang w:val="en-GB"/>
        </w:rPr>
        <w:t xml:space="preserve">a second </w:t>
      </w:r>
      <w:r w:rsidRPr="00940A01">
        <w:rPr>
          <w:szCs w:val="22"/>
          <w:lang w:val="en-GB"/>
        </w:rPr>
        <w:t xml:space="preserve">duduk player </w:t>
      </w:r>
      <w:r w:rsidR="004F3687">
        <w:rPr>
          <w:szCs w:val="22"/>
          <w:lang w:val="en-GB"/>
        </w:rPr>
        <w:t xml:space="preserve">in a </w:t>
      </w:r>
      <w:r w:rsidRPr="00940A01">
        <w:rPr>
          <w:szCs w:val="22"/>
          <w:lang w:val="en-GB"/>
        </w:rPr>
        <w:t>support</w:t>
      </w:r>
      <w:r w:rsidR="004F3687">
        <w:rPr>
          <w:szCs w:val="22"/>
          <w:lang w:val="en-GB"/>
        </w:rPr>
        <w:t>ing</w:t>
      </w:r>
      <w:r w:rsidRPr="00940A01">
        <w:rPr>
          <w:szCs w:val="22"/>
          <w:lang w:val="en-GB"/>
        </w:rPr>
        <w:t xml:space="preserve"> </w:t>
      </w:r>
      <w:r w:rsidR="004F3687">
        <w:rPr>
          <w:szCs w:val="22"/>
          <w:lang w:val="en-GB"/>
        </w:rPr>
        <w:t xml:space="preserve">role </w:t>
      </w:r>
      <w:r w:rsidRPr="00940A01">
        <w:rPr>
          <w:szCs w:val="22"/>
          <w:lang w:val="en-GB"/>
        </w:rPr>
        <w:t xml:space="preserve">and </w:t>
      </w:r>
      <w:r w:rsidR="004F3687">
        <w:rPr>
          <w:szCs w:val="22"/>
          <w:lang w:val="en-GB"/>
        </w:rPr>
        <w:t xml:space="preserve">a </w:t>
      </w:r>
      <w:r w:rsidRPr="00940A01">
        <w:rPr>
          <w:szCs w:val="22"/>
          <w:lang w:val="en-GB"/>
        </w:rPr>
        <w:t>percussion</w:t>
      </w:r>
      <w:r w:rsidR="008B1F9B">
        <w:rPr>
          <w:szCs w:val="22"/>
          <w:lang w:val="en-GB"/>
        </w:rPr>
        <w:t>ist</w:t>
      </w:r>
      <w:r w:rsidRPr="00940A01">
        <w:rPr>
          <w:szCs w:val="22"/>
          <w:lang w:val="en-GB"/>
        </w:rPr>
        <w:t xml:space="preserve"> accompan</w:t>
      </w:r>
      <w:r w:rsidR="008B1F9B">
        <w:rPr>
          <w:szCs w:val="22"/>
          <w:lang w:val="en-GB"/>
        </w:rPr>
        <w:t>ying</w:t>
      </w:r>
      <w:r w:rsidRPr="00940A01">
        <w:rPr>
          <w:szCs w:val="22"/>
          <w:lang w:val="en-GB"/>
        </w:rPr>
        <w:t xml:space="preserve"> </w:t>
      </w:r>
      <w:r w:rsidR="008B1F9B">
        <w:rPr>
          <w:szCs w:val="22"/>
          <w:lang w:val="en-GB"/>
        </w:rPr>
        <w:t xml:space="preserve">them </w:t>
      </w:r>
      <w:r w:rsidRPr="00940A01">
        <w:rPr>
          <w:szCs w:val="22"/>
          <w:lang w:val="en-GB"/>
        </w:rPr>
        <w:t xml:space="preserve">on the </w:t>
      </w:r>
      <w:proofErr w:type="spellStart"/>
      <w:r w:rsidRPr="00A90D94">
        <w:rPr>
          <w:i/>
          <w:iCs/>
          <w:szCs w:val="22"/>
          <w:lang w:val="en-GB"/>
        </w:rPr>
        <w:t>dhol</w:t>
      </w:r>
      <w:proofErr w:type="spellEnd"/>
      <w:r w:rsidRPr="00940A01">
        <w:rPr>
          <w:szCs w:val="22"/>
          <w:lang w:val="en-GB"/>
        </w:rPr>
        <w:t xml:space="preserve"> drum. The </w:t>
      </w:r>
      <w:r w:rsidR="00A90D94">
        <w:rPr>
          <w:szCs w:val="22"/>
          <w:lang w:val="en-GB"/>
        </w:rPr>
        <w:t xml:space="preserve">programme </w:t>
      </w:r>
      <w:r w:rsidRPr="00940A01">
        <w:rPr>
          <w:szCs w:val="22"/>
          <w:lang w:val="en-GB"/>
        </w:rPr>
        <w:t xml:space="preserve">will consist of </w:t>
      </w:r>
      <w:r w:rsidR="008B1F9B">
        <w:rPr>
          <w:szCs w:val="22"/>
          <w:lang w:val="en-GB"/>
        </w:rPr>
        <w:t xml:space="preserve">music </w:t>
      </w:r>
      <w:r w:rsidRPr="00940A01">
        <w:rPr>
          <w:szCs w:val="22"/>
          <w:lang w:val="en-GB"/>
        </w:rPr>
        <w:t xml:space="preserve">from the Armenian tradition and new compositions for the </w:t>
      </w:r>
      <w:r w:rsidR="008B1F9B" w:rsidRPr="00940A01">
        <w:rPr>
          <w:szCs w:val="22"/>
          <w:lang w:val="en-GB"/>
        </w:rPr>
        <w:t xml:space="preserve">duduk </w:t>
      </w:r>
      <w:r w:rsidRPr="00940A01">
        <w:rPr>
          <w:szCs w:val="22"/>
          <w:lang w:val="en-GB"/>
        </w:rPr>
        <w:t xml:space="preserve">by </w:t>
      </w:r>
      <w:r w:rsidR="00A90D94" w:rsidRPr="007559C6">
        <w:rPr>
          <w:szCs w:val="22"/>
          <w:lang w:val="en-GB"/>
        </w:rPr>
        <w:t xml:space="preserve">Gevorg </w:t>
      </w:r>
      <w:proofErr w:type="spellStart"/>
      <w:r w:rsidRPr="00940A01">
        <w:rPr>
          <w:szCs w:val="22"/>
          <w:lang w:val="en-GB"/>
        </w:rPr>
        <w:t>Dabaghyan</w:t>
      </w:r>
      <w:proofErr w:type="spellEnd"/>
      <w:r w:rsidRPr="00940A01">
        <w:rPr>
          <w:szCs w:val="22"/>
          <w:lang w:val="en-GB"/>
        </w:rPr>
        <w:t xml:space="preserve"> (November</w:t>
      </w:r>
      <w:r w:rsidR="00B76E3D" w:rsidRPr="007559C6">
        <w:rPr>
          <w:szCs w:val="22"/>
          <w:lang w:val="en-GB"/>
        </w:rPr>
        <w:t xml:space="preserve"> 2022</w:t>
      </w:r>
      <w:r w:rsidR="00DA3651" w:rsidRPr="007559C6">
        <w:rPr>
          <w:szCs w:val="22"/>
          <w:lang w:val="en-GB"/>
        </w:rPr>
        <w:t>, Fondazione Giorgio Cin</w:t>
      </w:r>
      <w:r w:rsidR="00AA1146" w:rsidRPr="007559C6">
        <w:rPr>
          <w:szCs w:val="22"/>
          <w:lang w:val="en-GB"/>
        </w:rPr>
        <w:t>i</w:t>
      </w:r>
      <w:r w:rsidR="00DA3651" w:rsidRPr="007559C6">
        <w:rPr>
          <w:szCs w:val="22"/>
          <w:lang w:val="en-GB"/>
        </w:rPr>
        <w:t>).</w:t>
      </w:r>
    </w:p>
    <w:p w14:paraId="3F424BA7" w14:textId="77777777" w:rsidR="00AA1146" w:rsidRPr="007559C6" w:rsidRDefault="00AA1146" w:rsidP="00875294">
      <w:pPr>
        <w:pStyle w:val="BodyText"/>
        <w:jc w:val="left"/>
        <w:rPr>
          <w:b/>
          <w:i/>
          <w:szCs w:val="22"/>
          <w:lang w:val="en-GB"/>
        </w:rPr>
      </w:pPr>
    </w:p>
    <w:p w14:paraId="76905DC8" w14:textId="18649781" w:rsidR="00A90D94" w:rsidRPr="00A90D94" w:rsidRDefault="00A90D94" w:rsidP="00875294">
      <w:pPr>
        <w:pStyle w:val="BodyText"/>
        <w:rPr>
          <w:b/>
          <w:bCs/>
          <w:i/>
          <w:iCs/>
          <w:szCs w:val="22"/>
          <w:lang w:val="en-GB"/>
        </w:rPr>
      </w:pPr>
      <w:r w:rsidRPr="00A90D94">
        <w:rPr>
          <w:b/>
          <w:bCs/>
          <w:i/>
          <w:iCs/>
          <w:szCs w:val="22"/>
          <w:lang w:val="en-GB"/>
        </w:rPr>
        <w:t xml:space="preserve">Concert of </w:t>
      </w:r>
      <w:r w:rsidR="008B1F9B">
        <w:rPr>
          <w:b/>
          <w:bCs/>
          <w:i/>
          <w:iCs/>
          <w:szCs w:val="22"/>
          <w:lang w:val="en-GB"/>
        </w:rPr>
        <w:t>Songs</w:t>
      </w:r>
      <w:r w:rsidR="0000320C">
        <w:rPr>
          <w:b/>
          <w:bCs/>
          <w:i/>
          <w:iCs/>
          <w:szCs w:val="22"/>
          <w:lang w:val="en-GB"/>
        </w:rPr>
        <w:t xml:space="preserve"> </w:t>
      </w:r>
      <w:r w:rsidRPr="00A90D94">
        <w:rPr>
          <w:b/>
          <w:bCs/>
          <w:i/>
          <w:iCs/>
          <w:szCs w:val="22"/>
          <w:lang w:val="en-GB"/>
        </w:rPr>
        <w:t>by Rabindranath Tagore</w:t>
      </w:r>
      <w:r w:rsidR="008B1F9B">
        <w:rPr>
          <w:b/>
          <w:bCs/>
          <w:i/>
          <w:iCs/>
          <w:szCs w:val="22"/>
          <w:lang w:val="en-GB"/>
        </w:rPr>
        <w:t>,</w:t>
      </w:r>
      <w:r w:rsidRPr="00A90D94">
        <w:rPr>
          <w:b/>
          <w:bCs/>
          <w:i/>
          <w:iCs/>
          <w:szCs w:val="22"/>
          <w:lang w:val="en-GB"/>
        </w:rPr>
        <w:t xml:space="preserve"> </w:t>
      </w:r>
      <w:r w:rsidR="0000320C">
        <w:rPr>
          <w:b/>
          <w:bCs/>
          <w:i/>
          <w:iCs/>
          <w:szCs w:val="22"/>
          <w:lang w:val="en-GB"/>
        </w:rPr>
        <w:t>A</w:t>
      </w:r>
      <w:r w:rsidRPr="00A90D94">
        <w:rPr>
          <w:b/>
          <w:bCs/>
          <w:i/>
          <w:iCs/>
          <w:szCs w:val="22"/>
          <w:lang w:val="en-GB"/>
        </w:rPr>
        <w:t xml:space="preserve">rranged for </w:t>
      </w:r>
      <w:r w:rsidR="0000320C">
        <w:rPr>
          <w:b/>
          <w:bCs/>
          <w:i/>
          <w:iCs/>
          <w:szCs w:val="22"/>
          <w:lang w:val="en-GB"/>
        </w:rPr>
        <w:t>V</w:t>
      </w:r>
      <w:r w:rsidRPr="00A90D94">
        <w:rPr>
          <w:b/>
          <w:bCs/>
          <w:i/>
          <w:iCs/>
          <w:szCs w:val="22"/>
          <w:lang w:val="en-GB"/>
        </w:rPr>
        <w:t xml:space="preserve">oice and </w:t>
      </w:r>
      <w:r w:rsidR="0000320C">
        <w:rPr>
          <w:b/>
          <w:bCs/>
          <w:i/>
          <w:iCs/>
          <w:szCs w:val="22"/>
          <w:lang w:val="en-GB"/>
        </w:rPr>
        <w:t>P</w:t>
      </w:r>
      <w:r w:rsidRPr="00A90D94">
        <w:rPr>
          <w:b/>
          <w:bCs/>
          <w:i/>
          <w:iCs/>
          <w:szCs w:val="22"/>
          <w:lang w:val="en-GB"/>
        </w:rPr>
        <w:t xml:space="preserve">iano by Alain </w:t>
      </w:r>
      <w:proofErr w:type="spellStart"/>
      <w:r w:rsidRPr="00A90D94">
        <w:rPr>
          <w:b/>
          <w:bCs/>
          <w:i/>
          <w:iCs/>
          <w:szCs w:val="22"/>
          <w:lang w:val="en-GB"/>
        </w:rPr>
        <w:t>Daniélou</w:t>
      </w:r>
      <w:proofErr w:type="spellEnd"/>
    </w:p>
    <w:p w14:paraId="7AA2CE1D" w14:textId="09898C36" w:rsidR="0000320C" w:rsidRDefault="0000320C" w:rsidP="00875294">
      <w:pPr>
        <w:pStyle w:val="BodyText"/>
        <w:jc w:val="left"/>
        <w:rPr>
          <w:szCs w:val="22"/>
          <w:lang w:val="en-GB"/>
        </w:rPr>
      </w:pPr>
      <w:r>
        <w:rPr>
          <w:szCs w:val="22"/>
          <w:lang w:val="en-GB"/>
        </w:rPr>
        <w:t>T</w:t>
      </w:r>
      <w:r w:rsidR="00A90D94" w:rsidRPr="00A90D94">
        <w:rPr>
          <w:szCs w:val="22"/>
          <w:lang w:val="en-GB"/>
        </w:rPr>
        <w:t xml:space="preserve">he Intercultural Institute of Comparative Music Studies is organising a concert of Rabindranath Tagore's </w:t>
      </w:r>
      <w:r w:rsidR="00A90D94" w:rsidRPr="00875294">
        <w:rPr>
          <w:i/>
          <w:iCs/>
          <w:szCs w:val="22"/>
          <w:lang w:val="en-GB"/>
        </w:rPr>
        <w:t>Songs of Love and Destiny</w:t>
      </w:r>
      <w:r>
        <w:rPr>
          <w:szCs w:val="22"/>
          <w:lang w:val="en-GB"/>
        </w:rPr>
        <w:t>,</w:t>
      </w:r>
      <w:r w:rsidR="00A90D94" w:rsidRPr="00A90D94">
        <w:rPr>
          <w:szCs w:val="22"/>
          <w:lang w:val="en-GB"/>
        </w:rPr>
        <w:t xml:space="preserve"> translated and arranged for voice and piano by Alain </w:t>
      </w:r>
      <w:proofErr w:type="spellStart"/>
      <w:r w:rsidR="00A90D94" w:rsidRPr="00A90D94">
        <w:rPr>
          <w:szCs w:val="22"/>
          <w:lang w:val="en-GB"/>
        </w:rPr>
        <w:t>Daniélou</w:t>
      </w:r>
      <w:proofErr w:type="spellEnd"/>
      <w:r w:rsidR="00875294">
        <w:rPr>
          <w:szCs w:val="22"/>
          <w:lang w:val="en-GB"/>
        </w:rPr>
        <w:t>.</w:t>
      </w:r>
      <w:r>
        <w:rPr>
          <w:szCs w:val="22"/>
          <w:lang w:val="en-GB"/>
        </w:rPr>
        <w:t xml:space="preserve"> </w:t>
      </w:r>
      <w:r w:rsidR="00875294">
        <w:rPr>
          <w:szCs w:val="22"/>
          <w:lang w:val="en-GB"/>
        </w:rPr>
        <w:t>Held t</w:t>
      </w:r>
      <w:r>
        <w:rPr>
          <w:szCs w:val="22"/>
          <w:lang w:val="en-GB"/>
        </w:rPr>
        <w:t xml:space="preserve">o coincide with </w:t>
      </w:r>
      <w:r w:rsidRPr="00A90D94">
        <w:rPr>
          <w:szCs w:val="22"/>
          <w:lang w:val="en-GB"/>
        </w:rPr>
        <w:t xml:space="preserve">the </w:t>
      </w:r>
      <w:r w:rsidR="00875294">
        <w:rPr>
          <w:szCs w:val="22"/>
          <w:lang w:val="en-GB"/>
        </w:rPr>
        <w:t>“</w:t>
      </w:r>
      <w:proofErr w:type="spellStart"/>
      <w:r w:rsidRPr="00A90D94">
        <w:rPr>
          <w:szCs w:val="22"/>
          <w:lang w:val="en-GB"/>
        </w:rPr>
        <w:t>Eranos</w:t>
      </w:r>
      <w:proofErr w:type="spellEnd"/>
      <w:r w:rsidR="00875294">
        <w:rPr>
          <w:szCs w:val="22"/>
          <w:lang w:val="en-GB"/>
        </w:rPr>
        <w:t>”</w:t>
      </w:r>
      <w:r w:rsidRPr="00A90D94">
        <w:rPr>
          <w:szCs w:val="22"/>
          <w:lang w:val="en-GB"/>
        </w:rPr>
        <w:t xml:space="preserve"> conference</w:t>
      </w:r>
      <w:r w:rsidR="00875294">
        <w:rPr>
          <w:szCs w:val="22"/>
          <w:lang w:val="en-GB"/>
        </w:rPr>
        <w:t>,</w:t>
      </w:r>
      <w:r w:rsidR="00A90D94" w:rsidRPr="00A90D94">
        <w:rPr>
          <w:szCs w:val="22"/>
          <w:lang w:val="en-GB"/>
        </w:rPr>
        <w:t xml:space="preserve"> </w:t>
      </w:r>
      <w:r w:rsidR="00875294">
        <w:rPr>
          <w:szCs w:val="22"/>
          <w:lang w:val="en-GB"/>
        </w:rPr>
        <w:t>t</w:t>
      </w:r>
      <w:r w:rsidR="00A90D94" w:rsidRPr="00A90D94">
        <w:rPr>
          <w:szCs w:val="22"/>
          <w:lang w:val="en-GB"/>
        </w:rPr>
        <w:t xml:space="preserve">he </w:t>
      </w:r>
      <w:r>
        <w:rPr>
          <w:szCs w:val="22"/>
          <w:lang w:val="en-GB"/>
        </w:rPr>
        <w:t xml:space="preserve">concert will be given by </w:t>
      </w:r>
      <w:r w:rsidR="00A90D94" w:rsidRPr="00A90D94">
        <w:rPr>
          <w:szCs w:val="22"/>
          <w:lang w:val="en-GB"/>
        </w:rPr>
        <w:t>Francesca Cassio (singer</w:t>
      </w:r>
      <w:r w:rsidR="00875294">
        <w:rPr>
          <w:szCs w:val="22"/>
          <w:lang w:val="en-GB"/>
        </w:rPr>
        <w:t>,</w:t>
      </w:r>
      <w:r w:rsidR="00A90D94" w:rsidRPr="00A90D94">
        <w:rPr>
          <w:szCs w:val="22"/>
          <w:lang w:val="en-GB"/>
        </w:rPr>
        <w:t xml:space="preserve"> scholar </w:t>
      </w:r>
      <w:r w:rsidR="00875294">
        <w:rPr>
          <w:szCs w:val="22"/>
          <w:lang w:val="en-GB"/>
        </w:rPr>
        <w:t xml:space="preserve">and </w:t>
      </w:r>
      <w:r w:rsidR="00A90D94" w:rsidRPr="00A90D94">
        <w:rPr>
          <w:szCs w:val="22"/>
          <w:lang w:val="en-GB"/>
        </w:rPr>
        <w:t xml:space="preserve">full professor of Indian musicology at </w:t>
      </w:r>
      <w:proofErr w:type="spellStart"/>
      <w:r w:rsidR="00A90D94" w:rsidRPr="00A90D94">
        <w:rPr>
          <w:szCs w:val="22"/>
          <w:lang w:val="en-GB"/>
        </w:rPr>
        <w:t>Hofstra</w:t>
      </w:r>
      <w:proofErr w:type="spellEnd"/>
      <w:r w:rsidR="00A90D94" w:rsidRPr="00A90D94">
        <w:rPr>
          <w:szCs w:val="22"/>
          <w:lang w:val="en-GB"/>
        </w:rPr>
        <w:t xml:space="preserve"> University</w:t>
      </w:r>
      <w:r>
        <w:rPr>
          <w:szCs w:val="22"/>
          <w:lang w:val="en-GB"/>
        </w:rPr>
        <w:t>,</w:t>
      </w:r>
      <w:r w:rsidR="00A90D94" w:rsidRPr="00A90D94">
        <w:rPr>
          <w:szCs w:val="22"/>
          <w:lang w:val="en-GB"/>
        </w:rPr>
        <w:t xml:space="preserve"> New York) and pianist Ugo </w:t>
      </w:r>
      <w:proofErr w:type="spellStart"/>
      <w:r w:rsidR="00A90D94" w:rsidRPr="00A90D94">
        <w:rPr>
          <w:szCs w:val="22"/>
          <w:lang w:val="en-GB"/>
        </w:rPr>
        <w:t>Bonessi</w:t>
      </w:r>
      <w:proofErr w:type="spellEnd"/>
      <w:r w:rsidR="00A90D94" w:rsidRPr="00A90D94">
        <w:rPr>
          <w:szCs w:val="22"/>
          <w:lang w:val="en-GB"/>
        </w:rPr>
        <w:t xml:space="preserve">. (November 2022, </w:t>
      </w:r>
      <w:r w:rsidR="00875294">
        <w:rPr>
          <w:szCs w:val="22"/>
          <w:lang w:val="en-GB"/>
        </w:rPr>
        <w:t xml:space="preserve">Fondazione </w:t>
      </w:r>
      <w:r w:rsidR="00A90D94" w:rsidRPr="00A90D94">
        <w:rPr>
          <w:szCs w:val="22"/>
          <w:lang w:val="en-GB"/>
        </w:rPr>
        <w:t>Giorgio Cini)</w:t>
      </w:r>
      <w:r>
        <w:rPr>
          <w:szCs w:val="22"/>
          <w:lang w:val="en-GB"/>
        </w:rPr>
        <w:t xml:space="preserve">. </w:t>
      </w:r>
    </w:p>
    <w:p w14:paraId="06BBE2A4" w14:textId="77777777" w:rsidR="00875294" w:rsidRDefault="00875294" w:rsidP="00875294">
      <w:pPr>
        <w:pStyle w:val="BodyText"/>
        <w:jc w:val="left"/>
        <w:rPr>
          <w:b/>
          <w:szCs w:val="22"/>
          <w:lang w:val="en-GB"/>
        </w:rPr>
      </w:pPr>
    </w:p>
    <w:p w14:paraId="2EFFD7B8" w14:textId="7CD4B1F4" w:rsidR="00EB2143" w:rsidRPr="007559C6" w:rsidRDefault="00B75AF3" w:rsidP="00875294">
      <w:pPr>
        <w:pStyle w:val="BodyText"/>
        <w:jc w:val="left"/>
        <w:rPr>
          <w:szCs w:val="22"/>
          <w:lang w:val="en-GB"/>
        </w:rPr>
      </w:pPr>
      <w:r>
        <w:rPr>
          <w:b/>
          <w:szCs w:val="22"/>
          <w:lang w:val="en-GB"/>
        </w:rPr>
        <w:t>Press Information</w:t>
      </w:r>
      <w:r w:rsidR="00B33600" w:rsidRPr="007559C6">
        <w:rPr>
          <w:szCs w:val="22"/>
          <w:lang w:val="en-GB"/>
        </w:rPr>
        <w:t>:</w:t>
      </w:r>
    </w:p>
    <w:p w14:paraId="4887A631" w14:textId="77777777" w:rsidR="00B33600" w:rsidRPr="007559C6" w:rsidRDefault="00B33600" w:rsidP="00875294">
      <w:pPr>
        <w:pStyle w:val="BodyText"/>
        <w:jc w:val="left"/>
        <w:rPr>
          <w:szCs w:val="22"/>
          <w:lang w:val="en-GB"/>
        </w:rPr>
      </w:pPr>
      <w:r w:rsidRPr="007559C6">
        <w:rPr>
          <w:szCs w:val="22"/>
          <w:lang w:val="en-GB"/>
        </w:rPr>
        <w:t xml:space="preserve">Fondazione Giorgio Cini </w:t>
      </w:r>
      <w:proofErr w:type="spellStart"/>
      <w:r w:rsidR="00EC4005" w:rsidRPr="007559C6">
        <w:rPr>
          <w:szCs w:val="22"/>
          <w:lang w:val="en-GB"/>
        </w:rPr>
        <w:t>onlus</w:t>
      </w:r>
      <w:proofErr w:type="spellEnd"/>
    </w:p>
    <w:p w14:paraId="2BD6EF40" w14:textId="13DD3D1C" w:rsidR="00B33600" w:rsidRPr="007559C6" w:rsidRDefault="00815661" w:rsidP="00875294">
      <w:pPr>
        <w:pStyle w:val="BodyText"/>
        <w:jc w:val="left"/>
        <w:rPr>
          <w:szCs w:val="22"/>
          <w:lang w:val="en-GB"/>
        </w:rPr>
      </w:pPr>
      <w:r>
        <w:rPr>
          <w:szCs w:val="22"/>
          <w:lang w:val="en-GB"/>
        </w:rPr>
        <w:t>Press Office</w:t>
      </w:r>
      <w:r w:rsidR="00EB2143" w:rsidRPr="007559C6">
        <w:rPr>
          <w:szCs w:val="22"/>
          <w:lang w:val="en-GB"/>
        </w:rPr>
        <w:br/>
      </w:r>
      <w:r w:rsidR="00B33600" w:rsidRPr="007559C6">
        <w:rPr>
          <w:szCs w:val="22"/>
          <w:lang w:val="en-GB"/>
        </w:rPr>
        <w:t xml:space="preserve">tel.: +39 041 2710280 </w:t>
      </w:r>
    </w:p>
    <w:p w14:paraId="38692B21" w14:textId="77777777" w:rsidR="00B33600" w:rsidRPr="007559C6" w:rsidRDefault="00B33600" w:rsidP="00875294">
      <w:pPr>
        <w:pStyle w:val="BodyText"/>
        <w:jc w:val="left"/>
        <w:rPr>
          <w:szCs w:val="22"/>
          <w:lang w:val="en-GB"/>
        </w:rPr>
      </w:pPr>
      <w:r w:rsidRPr="007559C6">
        <w:rPr>
          <w:szCs w:val="22"/>
          <w:lang w:val="en-GB"/>
        </w:rPr>
        <w:t xml:space="preserve">fax: </w:t>
      </w:r>
      <w:r w:rsidR="00EB2143" w:rsidRPr="007559C6">
        <w:rPr>
          <w:szCs w:val="22"/>
          <w:lang w:val="en-GB"/>
        </w:rPr>
        <w:t xml:space="preserve">+39 </w:t>
      </w:r>
      <w:r w:rsidRPr="007559C6">
        <w:rPr>
          <w:szCs w:val="22"/>
          <w:lang w:val="en-GB"/>
        </w:rPr>
        <w:t>041 5238540</w:t>
      </w:r>
      <w:r w:rsidR="00EB2143" w:rsidRPr="007559C6">
        <w:rPr>
          <w:szCs w:val="22"/>
          <w:lang w:val="en-GB"/>
        </w:rPr>
        <w:t xml:space="preserve"> </w:t>
      </w:r>
      <w:r w:rsidR="00EB2143" w:rsidRPr="007559C6">
        <w:rPr>
          <w:szCs w:val="22"/>
          <w:lang w:val="en-GB"/>
        </w:rPr>
        <w:br/>
      </w:r>
      <w:r w:rsidRPr="007559C6">
        <w:rPr>
          <w:szCs w:val="22"/>
          <w:lang w:val="en-GB"/>
        </w:rPr>
        <w:t xml:space="preserve">email: </w:t>
      </w:r>
      <w:hyperlink r:id="rId8" w:history="1">
        <w:r w:rsidR="00EB2143" w:rsidRPr="007559C6">
          <w:rPr>
            <w:szCs w:val="22"/>
            <w:lang w:val="en-GB"/>
          </w:rPr>
          <w:t>stampa@cini.it</w:t>
        </w:r>
      </w:hyperlink>
      <w:r w:rsidRPr="007559C6">
        <w:rPr>
          <w:szCs w:val="22"/>
          <w:lang w:val="en-GB"/>
        </w:rPr>
        <w:t xml:space="preserve"> </w:t>
      </w:r>
    </w:p>
    <w:p w14:paraId="365908DB" w14:textId="77777777" w:rsidR="00EB2143" w:rsidRPr="007559C6" w:rsidRDefault="00CF2F5A" w:rsidP="00875294">
      <w:pPr>
        <w:pStyle w:val="BodyText"/>
        <w:jc w:val="left"/>
        <w:rPr>
          <w:szCs w:val="22"/>
          <w:lang w:val="en-GB"/>
        </w:rPr>
      </w:pPr>
      <w:hyperlink r:id="rId9" w:history="1">
        <w:r w:rsidR="00EB2143" w:rsidRPr="007559C6">
          <w:rPr>
            <w:szCs w:val="22"/>
            <w:lang w:val="en-GB"/>
          </w:rPr>
          <w:t>www.cini.it</w:t>
        </w:r>
      </w:hyperlink>
      <w:r w:rsidR="00B33600" w:rsidRPr="007559C6">
        <w:rPr>
          <w:szCs w:val="22"/>
          <w:lang w:val="en-GB"/>
        </w:rPr>
        <w:t>/press-release</w:t>
      </w:r>
    </w:p>
    <w:sectPr w:rsidR="00EB2143" w:rsidRPr="007559C6">
      <w:headerReference w:type="even" r:id="rId10"/>
      <w:headerReference w:type="default" r:id="rId11"/>
      <w:pgSz w:w="11906" w:h="16838"/>
      <w:pgMar w:top="2268" w:right="1134" w:bottom="2268" w:left="31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EF05" w14:textId="77777777" w:rsidR="00CF2F5A" w:rsidRDefault="00CF2F5A">
      <w:r>
        <w:separator/>
      </w:r>
    </w:p>
  </w:endnote>
  <w:endnote w:type="continuationSeparator" w:id="0">
    <w:p w14:paraId="489D5F15" w14:textId="77777777" w:rsidR="00CF2F5A" w:rsidRDefault="00CF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B040" w14:textId="77777777" w:rsidR="00CF2F5A" w:rsidRDefault="00CF2F5A">
      <w:r>
        <w:separator/>
      </w:r>
    </w:p>
  </w:footnote>
  <w:footnote w:type="continuationSeparator" w:id="0">
    <w:p w14:paraId="78FDF30F" w14:textId="77777777" w:rsidR="00CF2F5A" w:rsidRDefault="00CF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A303" w14:textId="493F4B3C" w:rsidR="00236472" w:rsidRDefault="00766579">
    <w:pPr>
      <w:rPr>
        <w:sz w:val="20"/>
        <w:lang w:eastAsia="x-none" w:bidi="x-none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1" locked="0" layoutInCell="1" allowOverlap="1" wp14:anchorId="66953060" wp14:editId="377C8B07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3389630" cy="560705"/>
          <wp:effectExtent l="0" t="0" r="127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A20">
      <w:rPr>
        <w:noProof/>
        <w:lang w:eastAsia="it-IT"/>
      </w:rPr>
      <w:drawing>
        <wp:anchor distT="0" distB="0" distL="114935" distR="114935" simplePos="0" relativeHeight="251657216" behindDoc="1" locked="0" layoutInCell="1" allowOverlap="1" wp14:anchorId="15EEFC32" wp14:editId="1C360C13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87F1" w14:textId="4600B76D" w:rsidR="00236472" w:rsidRDefault="00766579">
    <w:pPr>
      <w:rPr>
        <w:sz w:val="20"/>
        <w:lang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4AF90B0" wp14:editId="32E4A0CC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3389630" cy="563245"/>
          <wp:effectExtent l="0" t="0" r="1270" b="8255"/>
          <wp:wrapNone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963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A20">
      <w:rPr>
        <w:noProof/>
        <w:lang w:eastAsia="it-IT"/>
      </w:rPr>
      <w:drawing>
        <wp:anchor distT="0" distB="0" distL="114935" distR="114935" simplePos="0" relativeHeight="251656192" behindDoc="1" locked="0" layoutInCell="1" allowOverlap="1" wp14:anchorId="7E09B836" wp14:editId="24899F93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C09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35005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 w:grammar="clean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C"/>
    <w:rsid w:val="00001A50"/>
    <w:rsid w:val="0000261A"/>
    <w:rsid w:val="00002AE3"/>
    <w:rsid w:val="00002AF8"/>
    <w:rsid w:val="0000320C"/>
    <w:rsid w:val="000038A0"/>
    <w:rsid w:val="00004C30"/>
    <w:rsid w:val="00006474"/>
    <w:rsid w:val="00012918"/>
    <w:rsid w:val="00013DA1"/>
    <w:rsid w:val="0001580E"/>
    <w:rsid w:val="00033293"/>
    <w:rsid w:val="00035514"/>
    <w:rsid w:val="00042956"/>
    <w:rsid w:val="00051484"/>
    <w:rsid w:val="00062616"/>
    <w:rsid w:val="000706F4"/>
    <w:rsid w:val="00080DB2"/>
    <w:rsid w:val="0008618C"/>
    <w:rsid w:val="000938BC"/>
    <w:rsid w:val="0009547C"/>
    <w:rsid w:val="000979A2"/>
    <w:rsid w:val="000A035D"/>
    <w:rsid w:val="000A1C91"/>
    <w:rsid w:val="000A2AD3"/>
    <w:rsid w:val="000C001E"/>
    <w:rsid w:val="000C008E"/>
    <w:rsid w:val="000C3556"/>
    <w:rsid w:val="000C3D61"/>
    <w:rsid w:val="000C4488"/>
    <w:rsid w:val="000C48DB"/>
    <w:rsid w:val="000C4F58"/>
    <w:rsid w:val="000C72A1"/>
    <w:rsid w:val="000D2ACD"/>
    <w:rsid w:val="000D353E"/>
    <w:rsid w:val="000E247F"/>
    <w:rsid w:val="000E2C5B"/>
    <w:rsid w:val="000E5407"/>
    <w:rsid w:val="000E6E57"/>
    <w:rsid w:val="000F3708"/>
    <w:rsid w:val="000F5E50"/>
    <w:rsid w:val="000F638D"/>
    <w:rsid w:val="00101F6B"/>
    <w:rsid w:val="001069B2"/>
    <w:rsid w:val="0011565D"/>
    <w:rsid w:val="00132138"/>
    <w:rsid w:val="0014154B"/>
    <w:rsid w:val="0014538C"/>
    <w:rsid w:val="00146228"/>
    <w:rsid w:val="00146289"/>
    <w:rsid w:val="001476C0"/>
    <w:rsid w:val="001532E6"/>
    <w:rsid w:val="00156F24"/>
    <w:rsid w:val="00160BE6"/>
    <w:rsid w:val="00162CAF"/>
    <w:rsid w:val="00163A77"/>
    <w:rsid w:val="001649C6"/>
    <w:rsid w:val="00165BCB"/>
    <w:rsid w:val="001835AA"/>
    <w:rsid w:val="00184F5C"/>
    <w:rsid w:val="00190678"/>
    <w:rsid w:val="00190B64"/>
    <w:rsid w:val="001925D9"/>
    <w:rsid w:val="001A776E"/>
    <w:rsid w:val="001B4099"/>
    <w:rsid w:val="001C588B"/>
    <w:rsid w:val="001C7815"/>
    <w:rsid w:val="001D3687"/>
    <w:rsid w:val="001D50A0"/>
    <w:rsid w:val="001D53D8"/>
    <w:rsid w:val="001D5DDF"/>
    <w:rsid w:val="001E2B53"/>
    <w:rsid w:val="001F21EE"/>
    <w:rsid w:val="00200955"/>
    <w:rsid w:val="002025A9"/>
    <w:rsid w:val="00202E66"/>
    <w:rsid w:val="0020498F"/>
    <w:rsid w:val="002135F0"/>
    <w:rsid w:val="00214A8F"/>
    <w:rsid w:val="00215B29"/>
    <w:rsid w:val="00216E41"/>
    <w:rsid w:val="0021717D"/>
    <w:rsid w:val="002243BE"/>
    <w:rsid w:val="0023192B"/>
    <w:rsid w:val="00231985"/>
    <w:rsid w:val="002336DA"/>
    <w:rsid w:val="00236472"/>
    <w:rsid w:val="0023765F"/>
    <w:rsid w:val="0024064C"/>
    <w:rsid w:val="0024259E"/>
    <w:rsid w:val="00243C04"/>
    <w:rsid w:val="00244458"/>
    <w:rsid w:val="00245A57"/>
    <w:rsid w:val="002466F7"/>
    <w:rsid w:val="0025221D"/>
    <w:rsid w:val="0026018E"/>
    <w:rsid w:val="00275655"/>
    <w:rsid w:val="00293A63"/>
    <w:rsid w:val="00294564"/>
    <w:rsid w:val="00295EBE"/>
    <w:rsid w:val="00297574"/>
    <w:rsid w:val="002A2326"/>
    <w:rsid w:val="002A686C"/>
    <w:rsid w:val="002B2679"/>
    <w:rsid w:val="002C3C81"/>
    <w:rsid w:val="002C618A"/>
    <w:rsid w:val="002C6C58"/>
    <w:rsid w:val="002D1ACB"/>
    <w:rsid w:val="002D7A70"/>
    <w:rsid w:val="002E433F"/>
    <w:rsid w:val="002E621D"/>
    <w:rsid w:val="002F1514"/>
    <w:rsid w:val="002F5E64"/>
    <w:rsid w:val="0030049F"/>
    <w:rsid w:val="0030301D"/>
    <w:rsid w:val="003030CA"/>
    <w:rsid w:val="003055DD"/>
    <w:rsid w:val="00311842"/>
    <w:rsid w:val="00312256"/>
    <w:rsid w:val="00312CC4"/>
    <w:rsid w:val="00326FE6"/>
    <w:rsid w:val="00343A27"/>
    <w:rsid w:val="0034497C"/>
    <w:rsid w:val="00352CBC"/>
    <w:rsid w:val="0035790E"/>
    <w:rsid w:val="00360F93"/>
    <w:rsid w:val="003614C3"/>
    <w:rsid w:val="00362F83"/>
    <w:rsid w:val="003631D0"/>
    <w:rsid w:val="00364854"/>
    <w:rsid w:val="00372113"/>
    <w:rsid w:val="00373906"/>
    <w:rsid w:val="00384BB1"/>
    <w:rsid w:val="00386566"/>
    <w:rsid w:val="003903D5"/>
    <w:rsid w:val="003957FE"/>
    <w:rsid w:val="003A1902"/>
    <w:rsid w:val="003B0875"/>
    <w:rsid w:val="003B43C6"/>
    <w:rsid w:val="003C61CD"/>
    <w:rsid w:val="003D4AE7"/>
    <w:rsid w:val="003D7C29"/>
    <w:rsid w:val="003E4E00"/>
    <w:rsid w:val="003E5796"/>
    <w:rsid w:val="003F1AB4"/>
    <w:rsid w:val="00403841"/>
    <w:rsid w:val="004049B3"/>
    <w:rsid w:val="00406874"/>
    <w:rsid w:val="0040737F"/>
    <w:rsid w:val="00412C59"/>
    <w:rsid w:val="004228AA"/>
    <w:rsid w:val="0043074E"/>
    <w:rsid w:val="00431CCA"/>
    <w:rsid w:val="00443A46"/>
    <w:rsid w:val="00450D56"/>
    <w:rsid w:val="0045289F"/>
    <w:rsid w:val="00453E4F"/>
    <w:rsid w:val="00454456"/>
    <w:rsid w:val="00454871"/>
    <w:rsid w:val="00461387"/>
    <w:rsid w:val="00465A2A"/>
    <w:rsid w:val="00471480"/>
    <w:rsid w:val="00472F8B"/>
    <w:rsid w:val="00475321"/>
    <w:rsid w:val="0048187C"/>
    <w:rsid w:val="004930E4"/>
    <w:rsid w:val="00495075"/>
    <w:rsid w:val="004A213D"/>
    <w:rsid w:val="004A3181"/>
    <w:rsid w:val="004A657F"/>
    <w:rsid w:val="004A7228"/>
    <w:rsid w:val="004B089C"/>
    <w:rsid w:val="004B29B4"/>
    <w:rsid w:val="004B5C8A"/>
    <w:rsid w:val="004B5FF5"/>
    <w:rsid w:val="004C1750"/>
    <w:rsid w:val="004C57A8"/>
    <w:rsid w:val="004D6578"/>
    <w:rsid w:val="004E027B"/>
    <w:rsid w:val="004E18FF"/>
    <w:rsid w:val="004E29AB"/>
    <w:rsid w:val="004E4787"/>
    <w:rsid w:val="004E7B57"/>
    <w:rsid w:val="004F3687"/>
    <w:rsid w:val="00500AA7"/>
    <w:rsid w:val="00506234"/>
    <w:rsid w:val="00506412"/>
    <w:rsid w:val="00526D79"/>
    <w:rsid w:val="00535167"/>
    <w:rsid w:val="005426D0"/>
    <w:rsid w:val="00544EE2"/>
    <w:rsid w:val="00550575"/>
    <w:rsid w:val="00551086"/>
    <w:rsid w:val="0055255B"/>
    <w:rsid w:val="00552588"/>
    <w:rsid w:val="0056288C"/>
    <w:rsid w:val="005648AD"/>
    <w:rsid w:val="00566D52"/>
    <w:rsid w:val="0056759B"/>
    <w:rsid w:val="005734C8"/>
    <w:rsid w:val="00582112"/>
    <w:rsid w:val="0058552E"/>
    <w:rsid w:val="00585D8A"/>
    <w:rsid w:val="0058600B"/>
    <w:rsid w:val="00586013"/>
    <w:rsid w:val="00587ECD"/>
    <w:rsid w:val="00591671"/>
    <w:rsid w:val="00592EDE"/>
    <w:rsid w:val="005A08DC"/>
    <w:rsid w:val="005A2E06"/>
    <w:rsid w:val="005B3F89"/>
    <w:rsid w:val="005B5A90"/>
    <w:rsid w:val="005C32F1"/>
    <w:rsid w:val="005C4884"/>
    <w:rsid w:val="005D0955"/>
    <w:rsid w:val="005D2A96"/>
    <w:rsid w:val="005E268E"/>
    <w:rsid w:val="005E5885"/>
    <w:rsid w:val="005E6F9F"/>
    <w:rsid w:val="005E7FE5"/>
    <w:rsid w:val="005F2356"/>
    <w:rsid w:val="005F47A7"/>
    <w:rsid w:val="005F4B6A"/>
    <w:rsid w:val="005F5CA8"/>
    <w:rsid w:val="005F6FD6"/>
    <w:rsid w:val="005F7DB5"/>
    <w:rsid w:val="006052F9"/>
    <w:rsid w:val="00607701"/>
    <w:rsid w:val="00610084"/>
    <w:rsid w:val="00611CF0"/>
    <w:rsid w:val="0061235E"/>
    <w:rsid w:val="006163F8"/>
    <w:rsid w:val="00627568"/>
    <w:rsid w:val="00627C51"/>
    <w:rsid w:val="00634871"/>
    <w:rsid w:val="00635A21"/>
    <w:rsid w:val="00652FBC"/>
    <w:rsid w:val="00656925"/>
    <w:rsid w:val="00665976"/>
    <w:rsid w:val="00672AEE"/>
    <w:rsid w:val="00674EC8"/>
    <w:rsid w:val="00675290"/>
    <w:rsid w:val="0067683C"/>
    <w:rsid w:val="00686272"/>
    <w:rsid w:val="00690E4B"/>
    <w:rsid w:val="00692897"/>
    <w:rsid w:val="00693B63"/>
    <w:rsid w:val="006A0E4C"/>
    <w:rsid w:val="006A1E53"/>
    <w:rsid w:val="006A2B83"/>
    <w:rsid w:val="006A3FF5"/>
    <w:rsid w:val="006B18B7"/>
    <w:rsid w:val="006B33C0"/>
    <w:rsid w:val="006B51D7"/>
    <w:rsid w:val="006C2D30"/>
    <w:rsid w:val="006C5433"/>
    <w:rsid w:val="006C5EED"/>
    <w:rsid w:val="006C7E1B"/>
    <w:rsid w:val="006D0391"/>
    <w:rsid w:val="006D1616"/>
    <w:rsid w:val="006D5186"/>
    <w:rsid w:val="006D5D3F"/>
    <w:rsid w:val="006E35C1"/>
    <w:rsid w:val="006F68E9"/>
    <w:rsid w:val="00700527"/>
    <w:rsid w:val="00700C5E"/>
    <w:rsid w:val="0070370E"/>
    <w:rsid w:val="00710C0F"/>
    <w:rsid w:val="00717CD0"/>
    <w:rsid w:val="00727708"/>
    <w:rsid w:val="00737E83"/>
    <w:rsid w:val="007559C6"/>
    <w:rsid w:val="00757972"/>
    <w:rsid w:val="00764C53"/>
    <w:rsid w:val="00766544"/>
    <w:rsid w:val="00766579"/>
    <w:rsid w:val="00783DBE"/>
    <w:rsid w:val="007973A2"/>
    <w:rsid w:val="007A1029"/>
    <w:rsid w:val="007B1654"/>
    <w:rsid w:val="007B37DB"/>
    <w:rsid w:val="007B50F3"/>
    <w:rsid w:val="007B7952"/>
    <w:rsid w:val="007C5DD2"/>
    <w:rsid w:val="007D0B05"/>
    <w:rsid w:val="007D1488"/>
    <w:rsid w:val="007D1FED"/>
    <w:rsid w:val="007D40CF"/>
    <w:rsid w:val="007D42B2"/>
    <w:rsid w:val="007D6CE9"/>
    <w:rsid w:val="007E023E"/>
    <w:rsid w:val="007E50B7"/>
    <w:rsid w:val="007F01FA"/>
    <w:rsid w:val="007F224C"/>
    <w:rsid w:val="007F2D2B"/>
    <w:rsid w:val="008079CC"/>
    <w:rsid w:val="008112C5"/>
    <w:rsid w:val="00814110"/>
    <w:rsid w:val="008144A8"/>
    <w:rsid w:val="00815661"/>
    <w:rsid w:val="00820A5B"/>
    <w:rsid w:val="008254B8"/>
    <w:rsid w:val="0082565B"/>
    <w:rsid w:val="0083298F"/>
    <w:rsid w:val="00834848"/>
    <w:rsid w:val="00836806"/>
    <w:rsid w:val="00840AEA"/>
    <w:rsid w:val="00853CFB"/>
    <w:rsid w:val="00860987"/>
    <w:rsid w:val="008625C2"/>
    <w:rsid w:val="008627E4"/>
    <w:rsid w:val="008665E6"/>
    <w:rsid w:val="00867EFB"/>
    <w:rsid w:val="00870E29"/>
    <w:rsid w:val="00873FA0"/>
    <w:rsid w:val="00875294"/>
    <w:rsid w:val="00877987"/>
    <w:rsid w:val="008802F4"/>
    <w:rsid w:val="008912DD"/>
    <w:rsid w:val="008A2F25"/>
    <w:rsid w:val="008A6930"/>
    <w:rsid w:val="008B1D34"/>
    <w:rsid w:val="008B1EE9"/>
    <w:rsid w:val="008B1F9B"/>
    <w:rsid w:val="008B2A2F"/>
    <w:rsid w:val="008B6164"/>
    <w:rsid w:val="008C085D"/>
    <w:rsid w:val="008C0918"/>
    <w:rsid w:val="008D0F49"/>
    <w:rsid w:val="008E071B"/>
    <w:rsid w:val="008E718E"/>
    <w:rsid w:val="008F3756"/>
    <w:rsid w:val="008F5BD4"/>
    <w:rsid w:val="00910450"/>
    <w:rsid w:val="00912971"/>
    <w:rsid w:val="00924F01"/>
    <w:rsid w:val="00930533"/>
    <w:rsid w:val="00931C24"/>
    <w:rsid w:val="00932060"/>
    <w:rsid w:val="0093234C"/>
    <w:rsid w:val="009326A9"/>
    <w:rsid w:val="0093524B"/>
    <w:rsid w:val="00940A01"/>
    <w:rsid w:val="00946063"/>
    <w:rsid w:val="0095245F"/>
    <w:rsid w:val="00956263"/>
    <w:rsid w:val="00963F5B"/>
    <w:rsid w:val="0096444C"/>
    <w:rsid w:val="009751A0"/>
    <w:rsid w:val="00983365"/>
    <w:rsid w:val="00995352"/>
    <w:rsid w:val="00996F16"/>
    <w:rsid w:val="009A1FAB"/>
    <w:rsid w:val="009A62C8"/>
    <w:rsid w:val="009A6CE0"/>
    <w:rsid w:val="009B2EA6"/>
    <w:rsid w:val="009C00A4"/>
    <w:rsid w:val="009C3AA0"/>
    <w:rsid w:val="009C69D4"/>
    <w:rsid w:val="009D000B"/>
    <w:rsid w:val="009D2B10"/>
    <w:rsid w:val="009F2EF9"/>
    <w:rsid w:val="009F3537"/>
    <w:rsid w:val="009F373E"/>
    <w:rsid w:val="009F4C70"/>
    <w:rsid w:val="00A03956"/>
    <w:rsid w:val="00A1338D"/>
    <w:rsid w:val="00A14F25"/>
    <w:rsid w:val="00A15CA8"/>
    <w:rsid w:val="00A16484"/>
    <w:rsid w:val="00A20FB1"/>
    <w:rsid w:val="00A26B8A"/>
    <w:rsid w:val="00A3263A"/>
    <w:rsid w:val="00A34BCE"/>
    <w:rsid w:val="00A36FA7"/>
    <w:rsid w:val="00A41AB8"/>
    <w:rsid w:val="00A425DD"/>
    <w:rsid w:val="00A44C07"/>
    <w:rsid w:val="00A52B0D"/>
    <w:rsid w:val="00A6363B"/>
    <w:rsid w:val="00A75739"/>
    <w:rsid w:val="00A766AD"/>
    <w:rsid w:val="00A77E60"/>
    <w:rsid w:val="00A83315"/>
    <w:rsid w:val="00A84987"/>
    <w:rsid w:val="00A87C74"/>
    <w:rsid w:val="00A90D94"/>
    <w:rsid w:val="00A94019"/>
    <w:rsid w:val="00AA1146"/>
    <w:rsid w:val="00AA43A6"/>
    <w:rsid w:val="00AB2EA6"/>
    <w:rsid w:val="00AB3991"/>
    <w:rsid w:val="00AC173D"/>
    <w:rsid w:val="00AC3F02"/>
    <w:rsid w:val="00AC3FE3"/>
    <w:rsid w:val="00AC40CC"/>
    <w:rsid w:val="00AD00A1"/>
    <w:rsid w:val="00AD689F"/>
    <w:rsid w:val="00AD6D8B"/>
    <w:rsid w:val="00AE0DBB"/>
    <w:rsid w:val="00AE305D"/>
    <w:rsid w:val="00AE4368"/>
    <w:rsid w:val="00AE49D7"/>
    <w:rsid w:val="00AE5CA5"/>
    <w:rsid w:val="00AF0CFE"/>
    <w:rsid w:val="00AF4506"/>
    <w:rsid w:val="00AF6253"/>
    <w:rsid w:val="00B0630F"/>
    <w:rsid w:val="00B1010F"/>
    <w:rsid w:val="00B10488"/>
    <w:rsid w:val="00B11A00"/>
    <w:rsid w:val="00B16116"/>
    <w:rsid w:val="00B17DF7"/>
    <w:rsid w:val="00B237A4"/>
    <w:rsid w:val="00B24E50"/>
    <w:rsid w:val="00B26C2C"/>
    <w:rsid w:val="00B27C15"/>
    <w:rsid w:val="00B30A20"/>
    <w:rsid w:val="00B33600"/>
    <w:rsid w:val="00B34022"/>
    <w:rsid w:val="00B341BE"/>
    <w:rsid w:val="00B35157"/>
    <w:rsid w:val="00B40A1E"/>
    <w:rsid w:val="00B4288B"/>
    <w:rsid w:val="00B43212"/>
    <w:rsid w:val="00B4738C"/>
    <w:rsid w:val="00B474A2"/>
    <w:rsid w:val="00B5046B"/>
    <w:rsid w:val="00B54DCC"/>
    <w:rsid w:val="00B61C0B"/>
    <w:rsid w:val="00B61D67"/>
    <w:rsid w:val="00B630D2"/>
    <w:rsid w:val="00B64B08"/>
    <w:rsid w:val="00B66C0C"/>
    <w:rsid w:val="00B66F75"/>
    <w:rsid w:val="00B67600"/>
    <w:rsid w:val="00B67E1A"/>
    <w:rsid w:val="00B75AF3"/>
    <w:rsid w:val="00B76E3D"/>
    <w:rsid w:val="00B80982"/>
    <w:rsid w:val="00B848D2"/>
    <w:rsid w:val="00B903D0"/>
    <w:rsid w:val="00B938C9"/>
    <w:rsid w:val="00B9440E"/>
    <w:rsid w:val="00B96546"/>
    <w:rsid w:val="00BA02F8"/>
    <w:rsid w:val="00BA5986"/>
    <w:rsid w:val="00BA66F5"/>
    <w:rsid w:val="00BA71A1"/>
    <w:rsid w:val="00BB0F21"/>
    <w:rsid w:val="00BB3F50"/>
    <w:rsid w:val="00BB4EED"/>
    <w:rsid w:val="00BC2CA7"/>
    <w:rsid w:val="00BC3D69"/>
    <w:rsid w:val="00BC605F"/>
    <w:rsid w:val="00BD72D1"/>
    <w:rsid w:val="00BE5872"/>
    <w:rsid w:val="00BF703C"/>
    <w:rsid w:val="00BF74DE"/>
    <w:rsid w:val="00C01843"/>
    <w:rsid w:val="00C103F3"/>
    <w:rsid w:val="00C12514"/>
    <w:rsid w:val="00C130F1"/>
    <w:rsid w:val="00C20173"/>
    <w:rsid w:val="00C22C91"/>
    <w:rsid w:val="00C273D7"/>
    <w:rsid w:val="00C366EE"/>
    <w:rsid w:val="00C41A58"/>
    <w:rsid w:val="00C443CC"/>
    <w:rsid w:val="00C44788"/>
    <w:rsid w:val="00C51618"/>
    <w:rsid w:val="00C54519"/>
    <w:rsid w:val="00C61731"/>
    <w:rsid w:val="00C64D31"/>
    <w:rsid w:val="00C76602"/>
    <w:rsid w:val="00C8138F"/>
    <w:rsid w:val="00C831ED"/>
    <w:rsid w:val="00C90195"/>
    <w:rsid w:val="00C91AF0"/>
    <w:rsid w:val="00C92B76"/>
    <w:rsid w:val="00CC59DA"/>
    <w:rsid w:val="00CD749F"/>
    <w:rsid w:val="00CD776A"/>
    <w:rsid w:val="00CE078D"/>
    <w:rsid w:val="00CF2F5A"/>
    <w:rsid w:val="00D00E54"/>
    <w:rsid w:val="00D01721"/>
    <w:rsid w:val="00D024C0"/>
    <w:rsid w:val="00D03ED2"/>
    <w:rsid w:val="00D10062"/>
    <w:rsid w:val="00D10181"/>
    <w:rsid w:val="00D139E5"/>
    <w:rsid w:val="00D1450C"/>
    <w:rsid w:val="00D15035"/>
    <w:rsid w:val="00D1644F"/>
    <w:rsid w:val="00D2409F"/>
    <w:rsid w:val="00D31F49"/>
    <w:rsid w:val="00D34444"/>
    <w:rsid w:val="00D34ED8"/>
    <w:rsid w:val="00D426E1"/>
    <w:rsid w:val="00D4720F"/>
    <w:rsid w:val="00D65207"/>
    <w:rsid w:val="00D734DE"/>
    <w:rsid w:val="00D74362"/>
    <w:rsid w:val="00D811FA"/>
    <w:rsid w:val="00D835A1"/>
    <w:rsid w:val="00D86222"/>
    <w:rsid w:val="00DA3651"/>
    <w:rsid w:val="00DA5817"/>
    <w:rsid w:val="00DA7C71"/>
    <w:rsid w:val="00DB4C0A"/>
    <w:rsid w:val="00DB4DB1"/>
    <w:rsid w:val="00DC12D9"/>
    <w:rsid w:val="00DD542C"/>
    <w:rsid w:val="00DD545A"/>
    <w:rsid w:val="00DD64BA"/>
    <w:rsid w:val="00DE69B4"/>
    <w:rsid w:val="00DF15F3"/>
    <w:rsid w:val="00DF76FA"/>
    <w:rsid w:val="00DF78AD"/>
    <w:rsid w:val="00E01A32"/>
    <w:rsid w:val="00E03213"/>
    <w:rsid w:val="00E0336D"/>
    <w:rsid w:val="00E05B9A"/>
    <w:rsid w:val="00E05FA7"/>
    <w:rsid w:val="00E07C38"/>
    <w:rsid w:val="00E07E83"/>
    <w:rsid w:val="00E14CF4"/>
    <w:rsid w:val="00E16584"/>
    <w:rsid w:val="00E17591"/>
    <w:rsid w:val="00E3226C"/>
    <w:rsid w:val="00E34AB6"/>
    <w:rsid w:val="00E36D61"/>
    <w:rsid w:val="00E52DEA"/>
    <w:rsid w:val="00E57C00"/>
    <w:rsid w:val="00E57C8F"/>
    <w:rsid w:val="00E632C5"/>
    <w:rsid w:val="00E66E89"/>
    <w:rsid w:val="00E74678"/>
    <w:rsid w:val="00E82B0A"/>
    <w:rsid w:val="00E84E6A"/>
    <w:rsid w:val="00E91E26"/>
    <w:rsid w:val="00E92F31"/>
    <w:rsid w:val="00EA1EDE"/>
    <w:rsid w:val="00EB067B"/>
    <w:rsid w:val="00EB2143"/>
    <w:rsid w:val="00EB740A"/>
    <w:rsid w:val="00EC082C"/>
    <w:rsid w:val="00EC2720"/>
    <w:rsid w:val="00EC28F7"/>
    <w:rsid w:val="00EC2958"/>
    <w:rsid w:val="00EC4005"/>
    <w:rsid w:val="00EC4D5B"/>
    <w:rsid w:val="00ED026C"/>
    <w:rsid w:val="00ED33F6"/>
    <w:rsid w:val="00EE083C"/>
    <w:rsid w:val="00EE5329"/>
    <w:rsid w:val="00EF0146"/>
    <w:rsid w:val="00EF2393"/>
    <w:rsid w:val="00EF2F19"/>
    <w:rsid w:val="00F00F0D"/>
    <w:rsid w:val="00F022DE"/>
    <w:rsid w:val="00F0375F"/>
    <w:rsid w:val="00F0669D"/>
    <w:rsid w:val="00F14A37"/>
    <w:rsid w:val="00F169EC"/>
    <w:rsid w:val="00F172DB"/>
    <w:rsid w:val="00F1765A"/>
    <w:rsid w:val="00F332D0"/>
    <w:rsid w:val="00F3391B"/>
    <w:rsid w:val="00F35645"/>
    <w:rsid w:val="00F43DDA"/>
    <w:rsid w:val="00F469CB"/>
    <w:rsid w:val="00F51008"/>
    <w:rsid w:val="00F51C20"/>
    <w:rsid w:val="00F53308"/>
    <w:rsid w:val="00F60833"/>
    <w:rsid w:val="00F61DD4"/>
    <w:rsid w:val="00F64872"/>
    <w:rsid w:val="00F705B3"/>
    <w:rsid w:val="00F71356"/>
    <w:rsid w:val="00F87790"/>
    <w:rsid w:val="00F92261"/>
    <w:rsid w:val="00FB4957"/>
    <w:rsid w:val="00FC09AB"/>
    <w:rsid w:val="00FC4430"/>
    <w:rsid w:val="00FC7022"/>
    <w:rsid w:val="00FD24E7"/>
    <w:rsid w:val="00FD459C"/>
    <w:rsid w:val="00FE4C14"/>
    <w:rsid w:val="00FE5CF6"/>
    <w:rsid w:val="00FF52CA"/>
    <w:rsid w:val="09BE2CE9"/>
    <w:rsid w:val="4AAB9733"/>
    <w:rsid w:val="6179C91E"/>
    <w:rsid w:val="638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30F4E6"/>
  <w14:defaultImageDpi w14:val="300"/>
  <w15:chartTrackingRefBased/>
  <w15:docId w15:val="{38A55BC9-8127-4876-84B6-DD884594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95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i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Garamond" w:hAnsi="Garamond" w:cs="Cambria"/>
      <w:sz w:val="24"/>
      <w:szCs w:val="24"/>
      <w:lang w:val="it-IT" w:eastAsia="ar-SA" w:bidi="ar-SA"/>
    </w:rPr>
  </w:style>
  <w:style w:type="character" w:customStyle="1" w:styleId="dd">
    <w:name w:val="dd"/>
    <w:basedOn w:val="Carpredefinitoparagrafo1"/>
  </w:style>
  <w:style w:type="paragraph" w:customStyle="1" w:styleId="Intestazione2">
    <w:name w:val="Intestazione2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Garamond" w:hAnsi="Garamond" w:cs="Cambria"/>
    </w:rPr>
  </w:style>
  <w:style w:type="paragraph" w:styleId="List">
    <w:name w:val="List"/>
    <w:basedOn w:val="BodyText"/>
  </w:style>
  <w:style w:type="paragraph" w:customStyle="1" w:styleId="Didascalia2">
    <w:name w:val="Didascalia2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fondoacolori-Colore51">
    <w:name w:val="Sfondo a colori - Colore 51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rsid w:val="00386566"/>
  </w:style>
  <w:style w:type="character" w:customStyle="1" w:styleId="apple-converted-space">
    <w:name w:val="apple-converted-space"/>
    <w:rsid w:val="00E91E26"/>
  </w:style>
  <w:style w:type="paragraph" w:styleId="BalloonText">
    <w:name w:val="Balloon Text"/>
    <w:basedOn w:val="Normal"/>
    <w:link w:val="BalloonTextChar"/>
    <w:rsid w:val="00DD5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542C"/>
    <w:rPr>
      <w:rFonts w:ascii="Segoe UI" w:hAnsi="Segoe UI" w:cs="Segoe UI"/>
      <w:sz w:val="18"/>
      <w:szCs w:val="18"/>
      <w:lang w:eastAsia="ar-SA"/>
    </w:rPr>
  </w:style>
  <w:style w:type="character" w:styleId="Emphasis">
    <w:name w:val="Emphasis"/>
    <w:uiPriority w:val="20"/>
    <w:qFormat/>
    <w:rsid w:val="004049B3"/>
    <w:rPr>
      <w:i/>
      <w:iCs/>
    </w:rPr>
  </w:style>
  <w:style w:type="character" w:customStyle="1" w:styleId="BodyTextChar">
    <w:name w:val="Body Text Char"/>
    <w:link w:val="BodyText"/>
    <w:rsid w:val="00B61C0B"/>
    <w:rPr>
      <w:rFonts w:ascii="Garamond" w:hAnsi="Garamond" w:cs="Cambria"/>
      <w:sz w:val="24"/>
      <w:szCs w:val="24"/>
      <w:lang w:eastAsia="ar-SA"/>
    </w:rPr>
  </w:style>
  <w:style w:type="character" w:styleId="CommentReference">
    <w:name w:val="annotation reference"/>
    <w:rsid w:val="008329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298F"/>
  </w:style>
  <w:style w:type="character" w:customStyle="1" w:styleId="CommentTextChar">
    <w:name w:val="Comment Text Char"/>
    <w:link w:val="CommentText"/>
    <w:rsid w:val="0083298F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298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3298F"/>
    <w:rPr>
      <w:b/>
      <w:bCs/>
      <w:sz w:val="24"/>
      <w:szCs w:val="24"/>
      <w:lang w:eastAsia="ar-SA"/>
    </w:rPr>
  </w:style>
  <w:style w:type="paragraph" w:styleId="ListBullet">
    <w:name w:val="List Bullet"/>
    <w:basedOn w:val="Normal"/>
    <w:uiPriority w:val="99"/>
    <w:unhideWhenUsed/>
    <w:rsid w:val="00AA1146"/>
    <w:pPr>
      <w:numPr>
        <w:numId w:val="2"/>
      </w:numPr>
      <w:suppressAutoHyphens w:val="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3573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</w:div>
                  </w:divsChild>
                </w:div>
              </w:divsChild>
            </w:div>
          </w:divsChild>
        </w:div>
        <w:div w:id="1025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924">
                  <w:marLeft w:val="47"/>
                  <w:marRight w:val="4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89A1-F89C-4D5B-A6D3-F3F0A69D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447</Words>
  <Characters>2649</Characters>
  <Application>Microsoft Office Word</Application>
  <DocSecurity>0</DocSecurity>
  <Lines>64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 QUINN</vt:lpstr>
      <vt:lpstr>MARC QUINN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QUINN</dc:title>
  <dc:subject/>
  <dc:creator>ufficio.stampa</dc:creator>
  <cp:keywords/>
  <cp:lastModifiedBy>David Kerr</cp:lastModifiedBy>
  <cp:revision>4</cp:revision>
  <cp:lastPrinted>2016-12-14T17:50:00Z</cp:lastPrinted>
  <dcterms:created xsi:type="dcterms:W3CDTF">2021-12-07T17:34:00Z</dcterms:created>
  <dcterms:modified xsi:type="dcterms:W3CDTF">2021-12-10T17:39:00Z</dcterms:modified>
</cp:coreProperties>
</file>