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BA" w:rsidRDefault="00372CB2">
      <w:pPr>
        <w:ind w:left="567"/>
        <w:rPr>
          <w:rStyle w:val="None"/>
          <w:rFonts w:ascii="Garamond" w:eastAsia="Garamond" w:hAnsi="Garamond" w:cs="Garamond"/>
          <w:sz w:val="28"/>
          <w:szCs w:val="28"/>
        </w:rPr>
      </w:pPr>
      <w:r>
        <w:rPr>
          <w:rStyle w:val="None"/>
          <w:rFonts w:ascii="Garamond" w:hAnsi="Garamond"/>
          <w:sz w:val="28"/>
          <w:szCs w:val="28"/>
        </w:rPr>
        <w:t>Venezia, Palazzo Cini</w:t>
      </w:r>
    </w:p>
    <w:p w:rsidR="006F1BBA" w:rsidRDefault="00372CB2">
      <w:pPr>
        <w:ind w:left="567"/>
        <w:rPr>
          <w:rStyle w:val="None"/>
          <w:rFonts w:ascii="Garamond" w:eastAsia="Garamond" w:hAnsi="Garamond" w:cs="Garamond"/>
          <w:sz w:val="28"/>
          <w:szCs w:val="28"/>
        </w:rPr>
      </w:pPr>
      <w:r>
        <w:rPr>
          <w:rStyle w:val="None"/>
          <w:rFonts w:ascii="Garamond" w:hAnsi="Garamond"/>
          <w:sz w:val="28"/>
          <w:szCs w:val="28"/>
        </w:rPr>
        <w:t xml:space="preserve">Campo San </w:t>
      </w:r>
      <w:proofErr w:type="spellStart"/>
      <w:r>
        <w:rPr>
          <w:rStyle w:val="None"/>
          <w:rFonts w:ascii="Garamond" w:hAnsi="Garamond"/>
          <w:sz w:val="28"/>
          <w:szCs w:val="28"/>
        </w:rPr>
        <w:t>Vio</w:t>
      </w:r>
      <w:proofErr w:type="spellEnd"/>
      <w:r>
        <w:rPr>
          <w:rStyle w:val="None"/>
          <w:rFonts w:ascii="Garamond" w:hAnsi="Garamond"/>
          <w:sz w:val="28"/>
          <w:szCs w:val="28"/>
        </w:rPr>
        <w:t xml:space="preserve">, </w:t>
      </w:r>
      <w:proofErr w:type="spellStart"/>
      <w:r>
        <w:rPr>
          <w:rStyle w:val="None"/>
          <w:rFonts w:ascii="Garamond" w:hAnsi="Garamond"/>
          <w:sz w:val="28"/>
          <w:szCs w:val="28"/>
        </w:rPr>
        <w:t>Dorsoduro</w:t>
      </w:r>
      <w:proofErr w:type="spellEnd"/>
      <w:r>
        <w:rPr>
          <w:rStyle w:val="None"/>
          <w:rFonts w:ascii="Garamond" w:hAnsi="Garamond"/>
          <w:sz w:val="28"/>
          <w:szCs w:val="28"/>
        </w:rPr>
        <w:t xml:space="preserve"> 864 </w:t>
      </w:r>
    </w:p>
    <w:p w:rsidR="006F1BBA" w:rsidRDefault="00372CB2">
      <w:pPr>
        <w:ind w:left="567"/>
        <w:rPr>
          <w:rStyle w:val="None"/>
          <w:rFonts w:ascii="Garamond" w:eastAsia="Garamond" w:hAnsi="Garamond" w:cs="Garamond"/>
          <w:sz w:val="28"/>
          <w:szCs w:val="28"/>
        </w:rPr>
      </w:pPr>
      <w:r>
        <w:rPr>
          <w:rStyle w:val="None"/>
          <w:rFonts w:ascii="Garamond" w:hAnsi="Garamond"/>
          <w:sz w:val="28"/>
          <w:szCs w:val="28"/>
        </w:rPr>
        <w:t xml:space="preserve">20 aprile – </w:t>
      </w:r>
      <w:r w:rsidR="0020683C">
        <w:rPr>
          <w:rStyle w:val="None"/>
          <w:rFonts w:ascii="Garamond" w:hAnsi="Garamond"/>
          <w:sz w:val="28"/>
          <w:szCs w:val="28"/>
        </w:rPr>
        <w:t>2</w:t>
      </w:r>
      <w:r w:rsidR="009055A4">
        <w:rPr>
          <w:rStyle w:val="None"/>
          <w:rFonts w:ascii="Garamond" w:hAnsi="Garamond"/>
          <w:sz w:val="28"/>
          <w:szCs w:val="28"/>
        </w:rPr>
        <w:t xml:space="preserve"> </w:t>
      </w:r>
      <w:r w:rsidR="0020683C">
        <w:rPr>
          <w:rStyle w:val="None"/>
          <w:rFonts w:ascii="Garamond" w:hAnsi="Garamond"/>
          <w:sz w:val="28"/>
          <w:szCs w:val="28"/>
        </w:rPr>
        <w:t>ottobre</w:t>
      </w:r>
      <w:r>
        <w:rPr>
          <w:rStyle w:val="None"/>
          <w:rFonts w:ascii="Garamond" w:hAnsi="Garamond"/>
          <w:sz w:val="28"/>
          <w:szCs w:val="28"/>
        </w:rPr>
        <w:t xml:space="preserve"> 2022</w:t>
      </w:r>
    </w:p>
    <w:p w:rsidR="006F1BBA" w:rsidRDefault="006F1BBA">
      <w:pPr>
        <w:ind w:left="567"/>
        <w:rPr>
          <w:rStyle w:val="None"/>
          <w:rFonts w:ascii="Garamond" w:eastAsia="Garamond" w:hAnsi="Garamond" w:cs="Garamond"/>
          <w:sz w:val="28"/>
          <w:szCs w:val="28"/>
        </w:rPr>
      </w:pPr>
    </w:p>
    <w:p w:rsidR="006F1BBA" w:rsidRDefault="006F1BBA">
      <w:pPr>
        <w:ind w:left="567"/>
        <w:rPr>
          <w:rStyle w:val="None"/>
          <w:rFonts w:ascii="Garamond" w:eastAsia="Garamond" w:hAnsi="Garamond" w:cs="Garamond"/>
          <w:sz w:val="28"/>
          <w:szCs w:val="28"/>
        </w:rPr>
      </w:pPr>
    </w:p>
    <w:p w:rsidR="006F1BBA" w:rsidRDefault="00372CB2">
      <w:pPr>
        <w:ind w:left="567"/>
        <w:rPr>
          <w:rStyle w:val="None"/>
          <w:rFonts w:ascii="Garamond" w:eastAsia="Garamond" w:hAnsi="Garamond" w:cs="Garamond"/>
          <w:b/>
          <w:bCs/>
          <w:sz w:val="40"/>
          <w:szCs w:val="40"/>
        </w:rPr>
      </w:pPr>
      <w:r>
        <w:rPr>
          <w:rStyle w:val="None"/>
          <w:rFonts w:ascii="Garamond" w:hAnsi="Garamond"/>
          <w:b/>
          <w:bCs/>
          <w:sz w:val="40"/>
          <w:szCs w:val="40"/>
        </w:rPr>
        <w:t>Palazzo Cini, la Galleria.</w:t>
      </w:r>
    </w:p>
    <w:p w:rsidR="00993297" w:rsidRPr="00993297" w:rsidRDefault="00993297">
      <w:pPr>
        <w:ind w:left="567"/>
        <w:rPr>
          <w:rStyle w:val="None"/>
          <w:rFonts w:ascii="Garamond" w:hAnsi="Garamond"/>
          <w:b/>
          <w:bCs/>
          <w:i/>
          <w:sz w:val="40"/>
          <w:szCs w:val="40"/>
        </w:rPr>
      </w:pPr>
      <w:r w:rsidRPr="00993297">
        <w:rPr>
          <w:rStyle w:val="None"/>
          <w:rFonts w:ascii="Garamond" w:hAnsi="Garamond"/>
          <w:b/>
          <w:bCs/>
          <w:i/>
          <w:sz w:val="40"/>
          <w:szCs w:val="40"/>
        </w:rPr>
        <w:t xml:space="preserve">Joseph </w:t>
      </w:r>
      <w:proofErr w:type="spellStart"/>
      <w:r w:rsidRPr="00993297">
        <w:rPr>
          <w:rStyle w:val="None"/>
          <w:rFonts w:ascii="Garamond" w:hAnsi="Garamond"/>
          <w:b/>
          <w:bCs/>
          <w:i/>
          <w:sz w:val="40"/>
          <w:szCs w:val="40"/>
        </w:rPr>
        <w:t>Beuys</w:t>
      </w:r>
      <w:proofErr w:type="spellEnd"/>
      <w:r w:rsidR="002F799F">
        <w:rPr>
          <w:rStyle w:val="None"/>
          <w:rFonts w:ascii="Garamond" w:hAnsi="Garamond"/>
          <w:b/>
          <w:bCs/>
          <w:i/>
          <w:sz w:val="40"/>
          <w:szCs w:val="40"/>
        </w:rPr>
        <w:t>.</w:t>
      </w:r>
      <w:r w:rsidRPr="00993297">
        <w:rPr>
          <w:rStyle w:val="None"/>
          <w:rFonts w:ascii="Garamond" w:hAnsi="Garamond"/>
          <w:b/>
          <w:bCs/>
          <w:i/>
          <w:sz w:val="40"/>
          <w:szCs w:val="40"/>
        </w:rPr>
        <w:t xml:space="preserve"> </w:t>
      </w:r>
      <w:proofErr w:type="spellStart"/>
      <w:r w:rsidRPr="00993297">
        <w:rPr>
          <w:rStyle w:val="None"/>
          <w:rFonts w:ascii="Garamond" w:hAnsi="Garamond"/>
          <w:b/>
          <w:bCs/>
          <w:i/>
          <w:sz w:val="40"/>
          <w:szCs w:val="40"/>
        </w:rPr>
        <w:t>Finamente</w:t>
      </w:r>
      <w:proofErr w:type="spellEnd"/>
      <w:r w:rsidRPr="00993297">
        <w:rPr>
          <w:rStyle w:val="None"/>
          <w:rFonts w:ascii="Garamond" w:hAnsi="Garamond"/>
          <w:b/>
          <w:bCs/>
          <w:i/>
          <w:sz w:val="40"/>
          <w:szCs w:val="40"/>
        </w:rPr>
        <w:t xml:space="preserve"> Articolato</w:t>
      </w:r>
    </w:p>
    <w:p w:rsidR="006F1BBA" w:rsidRDefault="00372CB2">
      <w:pPr>
        <w:ind w:left="567"/>
        <w:rPr>
          <w:rStyle w:val="None"/>
          <w:rFonts w:ascii="Garamond" w:eastAsia="Garamond" w:hAnsi="Garamond" w:cs="Garamond"/>
          <w:b/>
          <w:bCs/>
          <w:sz w:val="32"/>
          <w:szCs w:val="32"/>
        </w:rPr>
      </w:pPr>
      <w:proofErr w:type="gramStart"/>
      <w:r>
        <w:rPr>
          <w:rStyle w:val="None"/>
          <w:rFonts w:ascii="Garamond" w:hAnsi="Garamond"/>
          <w:b/>
          <w:bCs/>
          <w:sz w:val="32"/>
          <w:szCs w:val="32"/>
        </w:rPr>
        <w:t>a</w:t>
      </w:r>
      <w:proofErr w:type="gramEnd"/>
      <w:r>
        <w:rPr>
          <w:rStyle w:val="None"/>
          <w:rFonts w:ascii="Garamond" w:hAnsi="Garamond"/>
          <w:b/>
          <w:bCs/>
          <w:sz w:val="32"/>
          <w:szCs w:val="32"/>
        </w:rPr>
        <w:t xml:space="preserve"> cura di Luca Massimo Barbero</w:t>
      </w:r>
    </w:p>
    <w:p w:rsidR="006F1BBA" w:rsidRDefault="006F1BBA">
      <w:pPr>
        <w:ind w:right="12"/>
        <w:rPr>
          <w:rStyle w:val="None"/>
          <w:rFonts w:ascii="Garamond" w:eastAsia="Garamond" w:hAnsi="Garamond" w:cs="Garamond"/>
          <w:b/>
          <w:bCs/>
          <w:i/>
          <w:iCs/>
          <w:sz w:val="32"/>
          <w:szCs w:val="32"/>
        </w:rPr>
      </w:pPr>
    </w:p>
    <w:p w:rsidR="006F1BBA" w:rsidRDefault="00372CB2" w:rsidP="008F1A16">
      <w:pPr>
        <w:ind w:left="567" w:right="12"/>
        <w:rPr>
          <w:rStyle w:val="None"/>
          <w:rFonts w:ascii="Garamond" w:eastAsia="Garamond" w:hAnsi="Garamond" w:cs="Garamond"/>
          <w:b/>
          <w:bCs/>
          <w:i/>
          <w:iCs/>
          <w:sz w:val="32"/>
          <w:szCs w:val="32"/>
        </w:rPr>
      </w:pPr>
      <w:r>
        <w:rPr>
          <w:rStyle w:val="None"/>
          <w:rFonts w:ascii="Garamond" w:hAnsi="Garamond"/>
          <w:b/>
          <w:bCs/>
          <w:i/>
          <w:iCs/>
          <w:sz w:val="32"/>
          <w:szCs w:val="32"/>
        </w:rPr>
        <w:t xml:space="preserve">Il 20 aprile apre la stagione espositiva 2022 di Palazzo Cini a San </w:t>
      </w:r>
      <w:proofErr w:type="spellStart"/>
      <w:r>
        <w:rPr>
          <w:rStyle w:val="None"/>
          <w:rFonts w:ascii="Garamond" w:hAnsi="Garamond"/>
          <w:b/>
          <w:bCs/>
          <w:i/>
          <w:iCs/>
          <w:sz w:val="32"/>
          <w:szCs w:val="32"/>
        </w:rPr>
        <w:t>Vio</w:t>
      </w:r>
      <w:proofErr w:type="spellEnd"/>
      <w:r>
        <w:rPr>
          <w:rStyle w:val="None"/>
          <w:rFonts w:ascii="Garamond" w:hAnsi="Garamond"/>
          <w:b/>
          <w:bCs/>
          <w:i/>
          <w:iCs/>
          <w:sz w:val="32"/>
          <w:szCs w:val="32"/>
        </w:rPr>
        <w:t xml:space="preserve"> con un omaggio alla contemporaneità: una personale dedicata al grande artista</w:t>
      </w:r>
      <w:bookmarkStart w:id="0" w:name="_GoBack"/>
      <w:bookmarkEnd w:id="0"/>
      <w:r>
        <w:rPr>
          <w:rStyle w:val="None"/>
          <w:rFonts w:ascii="Garamond" w:hAnsi="Garamond"/>
          <w:b/>
          <w:bCs/>
          <w:i/>
          <w:iCs/>
          <w:sz w:val="32"/>
          <w:szCs w:val="32"/>
        </w:rPr>
        <w:t xml:space="preserve"> Joseph </w:t>
      </w:r>
      <w:proofErr w:type="spellStart"/>
      <w:r>
        <w:rPr>
          <w:rStyle w:val="None"/>
          <w:rFonts w:ascii="Garamond" w:hAnsi="Garamond"/>
          <w:b/>
          <w:bCs/>
          <w:i/>
          <w:iCs/>
          <w:sz w:val="32"/>
          <w:szCs w:val="32"/>
        </w:rPr>
        <w:t>Beuys</w:t>
      </w:r>
      <w:proofErr w:type="spellEnd"/>
    </w:p>
    <w:p w:rsidR="007F3270" w:rsidRDefault="007F3270" w:rsidP="007F3270">
      <w:pPr>
        <w:jc w:val="both"/>
        <w:rPr>
          <w:rFonts w:ascii="Garamond" w:eastAsia="Garamond" w:hAnsi="Garamond" w:cs="Garamond"/>
        </w:rPr>
      </w:pPr>
    </w:p>
    <w:p w:rsidR="006F1BBA" w:rsidRDefault="006F1BBA" w:rsidP="00887268">
      <w:pPr>
        <w:ind w:left="567"/>
        <w:jc w:val="both"/>
      </w:pPr>
    </w:p>
    <w:p w:rsidR="008F10EF" w:rsidRPr="00790ED4" w:rsidRDefault="00372CB2" w:rsidP="00887268">
      <w:pPr>
        <w:spacing w:line="288" w:lineRule="auto"/>
        <w:ind w:left="567"/>
        <w:jc w:val="both"/>
        <w:rPr>
          <w:rFonts w:ascii="Garamond" w:hAnsi="Garamond"/>
          <w:sz w:val="24"/>
          <w:szCs w:val="24"/>
        </w:rPr>
      </w:pPr>
      <w:r w:rsidRPr="00790ED4">
        <w:rPr>
          <w:rFonts w:ascii="Garamond" w:hAnsi="Garamond"/>
          <w:sz w:val="24"/>
          <w:szCs w:val="24"/>
        </w:rPr>
        <w:t xml:space="preserve">Riapre </w:t>
      </w:r>
      <w:r w:rsidR="0006182D" w:rsidRPr="00790ED4">
        <w:rPr>
          <w:rFonts w:ascii="Garamond" w:hAnsi="Garamond"/>
          <w:sz w:val="24"/>
          <w:szCs w:val="24"/>
        </w:rPr>
        <w:t xml:space="preserve">al pubblico con una mostra dossier: </w:t>
      </w:r>
      <w:r w:rsidR="0006182D" w:rsidRPr="00790ED4">
        <w:rPr>
          <w:rFonts w:ascii="Garamond" w:hAnsi="Garamond"/>
          <w:b/>
          <w:i/>
          <w:sz w:val="24"/>
          <w:szCs w:val="24"/>
        </w:rPr>
        <w:t xml:space="preserve">Joseph </w:t>
      </w:r>
      <w:proofErr w:type="spellStart"/>
      <w:r w:rsidR="0006182D" w:rsidRPr="00790ED4">
        <w:rPr>
          <w:rFonts w:ascii="Garamond" w:hAnsi="Garamond"/>
          <w:b/>
          <w:i/>
          <w:sz w:val="24"/>
          <w:szCs w:val="24"/>
        </w:rPr>
        <w:t>Beuys</w:t>
      </w:r>
      <w:proofErr w:type="spellEnd"/>
      <w:r w:rsidR="002F799F" w:rsidRPr="00790ED4">
        <w:rPr>
          <w:rFonts w:ascii="Garamond" w:hAnsi="Garamond"/>
          <w:b/>
          <w:i/>
          <w:sz w:val="24"/>
          <w:szCs w:val="24"/>
        </w:rPr>
        <w:t xml:space="preserve">. </w:t>
      </w:r>
      <w:proofErr w:type="spellStart"/>
      <w:r w:rsidR="0006182D" w:rsidRPr="00790ED4">
        <w:rPr>
          <w:rFonts w:ascii="Garamond" w:hAnsi="Garamond"/>
          <w:b/>
          <w:i/>
          <w:sz w:val="24"/>
          <w:szCs w:val="24"/>
        </w:rPr>
        <w:t>Finamente</w:t>
      </w:r>
      <w:proofErr w:type="spellEnd"/>
      <w:r w:rsidR="0006182D" w:rsidRPr="00790ED4">
        <w:rPr>
          <w:rFonts w:ascii="Garamond" w:hAnsi="Garamond"/>
          <w:b/>
          <w:i/>
          <w:sz w:val="24"/>
          <w:szCs w:val="24"/>
        </w:rPr>
        <w:t xml:space="preserve"> Articolato</w:t>
      </w:r>
      <w:r w:rsidR="0006182D" w:rsidRPr="00790ED4">
        <w:rPr>
          <w:rFonts w:ascii="Garamond" w:hAnsi="Garamond"/>
          <w:sz w:val="24"/>
          <w:szCs w:val="24"/>
        </w:rPr>
        <w:t xml:space="preserve">, esposizione dedicata </w:t>
      </w:r>
      <w:r w:rsidR="00780519" w:rsidRPr="00790ED4">
        <w:rPr>
          <w:rFonts w:ascii="Garamond" w:hAnsi="Garamond"/>
          <w:sz w:val="24"/>
          <w:szCs w:val="24"/>
        </w:rPr>
        <w:t xml:space="preserve">a </w:t>
      </w:r>
      <w:r w:rsidR="0006182D" w:rsidRPr="00790ED4">
        <w:rPr>
          <w:rFonts w:ascii="Garamond" w:hAnsi="Garamond"/>
          <w:sz w:val="24"/>
          <w:szCs w:val="24"/>
        </w:rPr>
        <w:t>uno dei più importanti artisti del XX secolo</w:t>
      </w:r>
      <w:r w:rsidR="00CE4678" w:rsidRPr="00790ED4">
        <w:rPr>
          <w:rFonts w:ascii="Garamond" w:hAnsi="Garamond"/>
          <w:sz w:val="24"/>
          <w:szCs w:val="24"/>
        </w:rPr>
        <w:t xml:space="preserve"> del quale nel 2021 si sono celebrati i cento anni dalla nascita</w:t>
      </w:r>
      <w:r w:rsidR="0006182D" w:rsidRPr="00790ED4">
        <w:rPr>
          <w:rFonts w:ascii="Garamond" w:hAnsi="Garamond"/>
          <w:sz w:val="24"/>
          <w:szCs w:val="24"/>
        </w:rPr>
        <w:t xml:space="preserve">, la Galleria di Palazzo Cini a San </w:t>
      </w:r>
      <w:proofErr w:type="spellStart"/>
      <w:r w:rsidR="0006182D" w:rsidRPr="00790ED4">
        <w:rPr>
          <w:rFonts w:ascii="Garamond" w:hAnsi="Garamond"/>
          <w:sz w:val="24"/>
          <w:szCs w:val="24"/>
        </w:rPr>
        <w:t>Vio</w:t>
      </w:r>
      <w:proofErr w:type="spellEnd"/>
      <w:r w:rsidR="0006182D" w:rsidRPr="00790ED4">
        <w:rPr>
          <w:rFonts w:ascii="Garamond" w:hAnsi="Garamond"/>
          <w:sz w:val="24"/>
          <w:szCs w:val="24"/>
        </w:rPr>
        <w:t xml:space="preserve">, straordinaria casa-museo che custodisce i capolavori della collezione personale del grande mecenate Vittorio Cini. </w:t>
      </w:r>
      <w:r w:rsidR="00CE4678" w:rsidRPr="00790ED4">
        <w:rPr>
          <w:rFonts w:ascii="Garamond" w:hAnsi="Garamond"/>
          <w:sz w:val="24"/>
          <w:szCs w:val="24"/>
        </w:rPr>
        <w:t xml:space="preserve">A cura di </w:t>
      </w:r>
      <w:r w:rsidR="00CE4678" w:rsidRPr="00790ED4">
        <w:rPr>
          <w:rStyle w:val="None"/>
          <w:rFonts w:ascii="Garamond" w:hAnsi="Garamond"/>
          <w:b/>
          <w:bCs/>
          <w:sz w:val="24"/>
          <w:szCs w:val="24"/>
        </w:rPr>
        <w:t>Luca Massimo Barbero</w:t>
      </w:r>
      <w:r w:rsidR="00CE4678" w:rsidRPr="00790ED4">
        <w:rPr>
          <w:rFonts w:ascii="Garamond" w:hAnsi="Garamond"/>
          <w:sz w:val="24"/>
          <w:szCs w:val="24"/>
        </w:rPr>
        <w:t xml:space="preserve">, direttore dell’Istituto di Storia dell’Arte della Fondazione Giorgio Cini e realizzata in collaborazione con </w:t>
      </w:r>
      <w:r w:rsidR="00CE4678" w:rsidRPr="00790ED4">
        <w:rPr>
          <w:rFonts w:ascii="Garamond" w:hAnsi="Garamond"/>
          <w:b/>
          <w:sz w:val="24"/>
          <w:szCs w:val="24"/>
        </w:rPr>
        <w:t>galleria</w:t>
      </w:r>
      <w:r w:rsidR="00CE4678" w:rsidRPr="00790ED4">
        <w:rPr>
          <w:rFonts w:ascii="Garamond" w:hAnsi="Garamond"/>
          <w:sz w:val="24"/>
          <w:szCs w:val="24"/>
        </w:rPr>
        <w:t xml:space="preserve"> </w:t>
      </w:r>
      <w:proofErr w:type="spellStart"/>
      <w:r w:rsidR="00CE4678" w:rsidRPr="00790ED4">
        <w:rPr>
          <w:rStyle w:val="None"/>
          <w:rFonts w:ascii="Garamond" w:hAnsi="Garamond"/>
          <w:b/>
          <w:bCs/>
          <w:sz w:val="24"/>
          <w:szCs w:val="24"/>
        </w:rPr>
        <w:t>Thaddaeus</w:t>
      </w:r>
      <w:proofErr w:type="spellEnd"/>
      <w:r w:rsidR="00CE4678" w:rsidRPr="00790ED4">
        <w:rPr>
          <w:rStyle w:val="None"/>
          <w:rFonts w:ascii="Garamond" w:hAnsi="Garamond"/>
          <w:b/>
          <w:bCs/>
          <w:sz w:val="24"/>
          <w:szCs w:val="24"/>
        </w:rPr>
        <w:t xml:space="preserve"> </w:t>
      </w:r>
      <w:proofErr w:type="spellStart"/>
      <w:r w:rsidR="00CE4678" w:rsidRPr="00790ED4">
        <w:rPr>
          <w:rStyle w:val="None"/>
          <w:rFonts w:ascii="Garamond" w:hAnsi="Garamond"/>
          <w:b/>
          <w:bCs/>
          <w:sz w:val="24"/>
          <w:szCs w:val="24"/>
        </w:rPr>
        <w:t>Ropac</w:t>
      </w:r>
      <w:proofErr w:type="spellEnd"/>
      <w:r w:rsidR="00CE4678" w:rsidRPr="00790ED4">
        <w:rPr>
          <w:rStyle w:val="None"/>
          <w:rFonts w:ascii="Garamond" w:hAnsi="Garamond"/>
          <w:bCs/>
          <w:sz w:val="24"/>
          <w:szCs w:val="24"/>
        </w:rPr>
        <w:t>, la</w:t>
      </w:r>
      <w:r w:rsidR="00CE4678" w:rsidRPr="00790ED4">
        <w:rPr>
          <w:rStyle w:val="None"/>
          <w:rFonts w:ascii="Garamond" w:hAnsi="Garamond"/>
          <w:b/>
          <w:bCs/>
          <w:sz w:val="24"/>
          <w:szCs w:val="24"/>
        </w:rPr>
        <w:t xml:space="preserve"> </w:t>
      </w:r>
      <w:r w:rsidR="00CE4678" w:rsidRPr="00790ED4">
        <w:rPr>
          <w:rStyle w:val="None"/>
          <w:rFonts w:ascii="Garamond" w:hAnsi="Garamond"/>
          <w:bCs/>
          <w:sz w:val="24"/>
          <w:szCs w:val="24"/>
        </w:rPr>
        <w:t>mostra</w:t>
      </w:r>
      <w:r w:rsidR="008F10EF" w:rsidRPr="00790ED4">
        <w:rPr>
          <w:rStyle w:val="None"/>
          <w:rFonts w:ascii="Garamond" w:hAnsi="Garamond"/>
          <w:bCs/>
          <w:sz w:val="24"/>
          <w:szCs w:val="24"/>
        </w:rPr>
        <w:t xml:space="preserve"> presenta </w:t>
      </w:r>
      <w:r w:rsidR="008F10EF" w:rsidRPr="00790ED4">
        <w:rPr>
          <w:rFonts w:ascii="Garamond" w:hAnsi="Garamond"/>
          <w:sz w:val="24"/>
          <w:szCs w:val="24"/>
        </w:rPr>
        <w:t>opere fondamentali eseguite già alla fine degli anni Quaranta e primi anni Cinquanta e una significativa e selezionatissima serie di importanti opere su carta e disegni.</w:t>
      </w:r>
    </w:p>
    <w:p w:rsidR="008F10EF" w:rsidRPr="00790ED4" w:rsidRDefault="008F10EF" w:rsidP="00887268">
      <w:pPr>
        <w:spacing w:line="288" w:lineRule="auto"/>
        <w:ind w:left="567"/>
        <w:jc w:val="both"/>
        <w:rPr>
          <w:rFonts w:ascii="Garamond" w:hAnsi="Garamond"/>
          <w:sz w:val="24"/>
          <w:szCs w:val="24"/>
        </w:rPr>
      </w:pPr>
    </w:p>
    <w:p w:rsidR="007F3270" w:rsidRPr="00790ED4" w:rsidRDefault="008F10EF" w:rsidP="00887268">
      <w:pPr>
        <w:spacing w:line="288" w:lineRule="auto"/>
        <w:ind w:left="567"/>
        <w:jc w:val="both"/>
        <w:rPr>
          <w:rFonts w:ascii="Garamond" w:hAnsi="Garamond"/>
          <w:sz w:val="24"/>
          <w:szCs w:val="24"/>
        </w:rPr>
      </w:pPr>
      <w:r w:rsidRPr="00790ED4">
        <w:rPr>
          <w:rFonts w:ascii="Garamond" w:hAnsi="Garamond"/>
          <w:i/>
          <w:sz w:val="24"/>
          <w:szCs w:val="24"/>
        </w:rPr>
        <w:t xml:space="preserve">“Concentrandosi sulle origini artistiche di Joseph </w:t>
      </w:r>
      <w:proofErr w:type="spellStart"/>
      <w:r w:rsidRPr="00790ED4">
        <w:rPr>
          <w:rFonts w:ascii="Garamond" w:hAnsi="Garamond"/>
          <w:i/>
          <w:sz w:val="24"/>
          <w:szCs w:val="24"/>
        </w:rPr>
        <w:t>Beuys</w:t>
      </w:r>
      <w:proofErr w:type="spellEnd"/>
      <w:r w:rsidRPr="00790ED4">
        <w:rPr>
          <w:rFonts w:ascii="Garamond" w:hAnsi="Garamond"/>
          <w:i/>
          <w:sz w:val="24"/>
          <w:szCs w:val="24"/>
        </w:rPr>
        <w:t xml:space="preserve">, la mostra non segna solo la conclusione delle celebrazioni del centenario della nascita dell'artista, ma anche un nuovo inizio. </w:t>
      </w:r>
      <w:r w:rsidR="00D43F4D" w:rsidRPr="00790ED4">
        <w:rPr>
          <w:rFonts w:ascii="Garamond" w:hAnsi="Garamond"/>
          <w:i/>
          <w:sz w:val="24"/>
          <w:szCs w:val="24"/>
        </w:rPr>
        <w:t>Portare</w:t>
      </w:r>
      <w:r w:rsidRPr="00790ED4">
        <w:rPr>
          <w:rFonts w:ascii="Garamond" w:hAnsi="Garamond"/>
          <w:i/>
          <w:sz w:val="24"/>
          <w:szCs w:val="24"/>
        </w:rPr>
        <w:t xml:space="preserve"> l'opera di </w:t>
      </w:r>
      <w:proofErr w:type="spellStart"/>
      <w:r w:rsidRPr="00790ED4">
        <w:rPr>
          <w:rFonts w:ascii="Garamond" w:hAnsi="Garamond"/>
          <w:i/>
          <w:sz w:val="24"/>
          <w:szCs w:val="24"/>
        </w:rPr>
        <w:t>Beuys</w:t>
      </w:r>
      <w:proofErr w:type="spellEnd"/>
      <w:r w:rsidRPr="00790ED4">
        <w:rPr>
          <w:rFonts w:ascii="Garamond" w:hAnsi="Garamond"/>
          <w:i/>
          <w:sz w:val="24"/>
          <w:szCs w:val="24"/>
        </w:rPr>
        <w:t xml:space="preserve"> </w:t>
      </w:r>
      <w:r w:rsidR="008F1A16" w:rsidRPr="00790ED4">
        <w:rPr>
          <w:rFonts w:ascii="Garamond" w:hAnsi="Garamond"/>
          <w:i/>
          <w:sz w:val="24"/>
          <w:szCs w:val="24"/>
        </w:rPr>
        <w:t xml:space="preserve">a </w:t>
      </w:r>
      <w:r w:rsidRPr="00790ED4">
        <w:rPr>
          <w:rFonts w:ascii="Garamond" w:hAnsi="Garamond"/>
          <w:i/>
          <w:sz w:val="24"/>
          <w:szCs w:val="24"/>
        </w:rPr>
        <w:t xml:space="preserve">Palazzo Cini durante la Biennale è un'opportunità per presentare il </w:t>
      </w:r>
      <w:r w:rsidR="008F1A16" w:rsidRPr="00790ED4">
        <w:rPr>
          <w:rFonts w:ascii="Garamond" w:hAnsi="Garamond"/>
          <w:i/>
          <w:sz w:val="24"/>
          <w:szCs w:val="24"/>
        </w:rPr>
        <w:t>suo fondamentale lavoro</w:t>
      </w:r>
      <w:r w:rsidRPr="00790ED4">
        <w:rPr>
          <w:rFonts w:ascii="Garamond" w:hAnsi="Garamond"/>
          <w:i/>
          <w:sz w:val="24"/>
          <w:szCs w:val="24"/>
        </w:rPr>
        <w:t xml:space="preserve"> alle nuove generazioni e al nuovo pubblico” </w:t>
      </w:r>
      <w:r w:rsidRPr="00790ED4">
        <w:rPr>
          <w:rFonts w:ascii="Garamond" w:hAnsi="Garamond"/>
          <w:sz w:val="24"/>
          <w:szCs w:val="24"/>
        </w:rPr>
        <w:t xml:space="preserve">Luca Massimo Barbero. </w:t>
      </w:r>
    </w:p>
    <w:p w:rsidR="007F3270" w:rsidRPr="00790ED4" w:rsidRDefault="007F3270" w:rsidP="00887268">
      <w:pPr>
        <w:spacing w:line="288" w:lineRule="auto"/>
        <w:ind w:left="567"/>
        <w:jc w:val="both"/>
        <w:rPr>
          <w:rFonts w:ascii="Garamond" w:hAnsi="Garamond"/>
          <w:sz w:val="24"/>
          <w:szCs w:val="24"/>
        </w:rPr>
      </w:pPr>
    </w:p>
    <w:p w:rsidR="0069236C" w:rsidRPr="00790ED4" w:rsidRDefault="005801D1" w:rsidP="00887268">
      <w:pPr>
        <w:spacing w:line="288" w:lineRule="auto"/>
        <w:ind w:left="567"/>
        <w:jc w:val="both"/>
        <w:rPr>
          <w:rFonts w:ascii="Garamond" w:hAnsi="Garamond"/>
          <w:sz w:val="24"/>
          <w:szCs w:val="24"/>
        </w:rPr>
      </w:pPr>
      <w:r w:rsidRPr="00790ED4">
        <w:rPr>
          <w:rFonts w:ascii="Garamond" w:hAnsi="Garamond"/>
          <w:sz w:val="24"/>
          <w:szCs w:val="24"/>
        </w:rPr>
        <w:t>La mostra</w:t>
      </w:r>
      <w:r w:rsidR="008F1A16" w:rsidRPr="00790ED4">
        <w:rPr>
          <w:rFonts w:ascii="Garamond" w:hAnsi="Garamond"/>
          <w:sz w:val="24"/>
          <w:szCs w:val="24"/>
        </w:rPr>
        <w:t>,</w:t>
      </w:r>
      <w:r w:rsidRPr="00790ED4">
        <w:rPr>
          <w:rFonts w:ascii="Garamond" w:hAnsi="Garamond"/>
          <w:sz w:val="24"/>
          <w:szCs w:val="24"/>
        </w:rPr>
        <w:t xml:space="preserve"> che prende il nome dall’opera principale esposta</w:t>
      </w:r>
      <w:r w:rsidRPr="00790ED4">
        <w:rPr>
          <w:rFonts w:ascii="Garamond" w:hAnsi="Garamond"/>
          <w:i/>
          <w:sz w:val="24"/>
          <w:szCs w:val="24"/>
        </w:rPr>
        <w:t xml:space="preserve"> </w:t>
      </w:r>
      <w:r w:rsidR="00700501" w:rsidRPr="00790ED4">
        <w:rPr>
          <w:rFonts w:ascii="Garamond" w:hAnsi="Garamond"/>
          <w:i/>
          <w:sz w:val="24"/>
          <w:szCs w:val="24"/>
        </w:rPr>
        <w:t xml:space="preserve">Supporto per la schiena di un essere umano </w:t>
      </w:r>
      <w:proofErr w:type="spellStart"/>
      <w:r w:rsidR="00CB352B" w:rsidRPr="00790ED4">
        <w:rPr>
          <w:rFonts w:ascii="Garamond" w:hAnsi="Garamond"/>
          <w:i/>
          <w:sz w:val="24"/>
          <w:szCs w:val="24"/>
        </w:rPr>
        <w:t>finamente</w:t>
      </w:r>
      <w:proofErr w:type="spellEnd"/>
      <w:r w:rsidR="00CB352B" w:rsidRPr="00790ED4">
        <w:rPr>
          <w:rFonts w:ascii="Garamond" w:hAnsi="Garamond"/>
          <w:i/>
          <w:sz w:val="24"/>
          <w:szCs w:val="24"/>
        </w:rPr>
        <w:t xml:space="preserve"> articolato</w:t>
      </w:r>
      <w:r w:rsidR="00780519" w:rsidRPr="00790ED4">
        <w:rPr>
          <w:rFonts w:ascii="Garamond" w:hAnsi="Garamond"/>
          <w:i/>
          <w:sz w:val="24"/>
          <w:szCs w:val="24"/>
        </w:rPr>
        <w:t xml:space="preserve"> (tipo lepre) del </w:t>
      </w:r>
      <w:r w:rsidR="00700501" w:rsidRPr="00790ED4">
        <w:rPr>
          <w:rFonts w:ascii="Garamond" w:hAnsi="Garamond"/>
          <w:i/>
          <w:sz w:val="24"/>
          <w:szCs w:val="24"/>
        </w:rPr>
        <w:t>XX</w:t>
      </w:r>
      <w:r w:rsidR="00780519" w:rsidRPr="00790ED4">
        <w:rPr>
          <w:rFonts w:ascii="Garamond" w:hAnsi="Garamond"/>
          <w:i/>
          <w:sz w:val="24"/>
          <w:szCs w:val="24"/>
        </w:rPr>
        <w:t xml:space="preserve"> secolo d.C.</w:t>
      </w:r>
      <w:r w:rsidR="008F1A16" w:rsidRPr="00790ED4">
        <w:rPr>
          <w:rFonts w:ascii="Garamond" w:hAnsi="Garamond"/>
          <w:sz w:val="24"/>
          <w:szCs w:val="24"/>
        </w:rPr>
        <w:t xml:space="preserve">, </w:t>
      </w:r>
      <w:r w:rsidR="0069236C" w:rsidRPr="00790ED4">
        <w:rPr>
          <w:rFonts w:ascii="Garamond" w:hAnsi="Garamond"/>
          <w:sz w:val="24"/>
          <w:szCs w:val="24"/>
        </w:rPr>
        <w:t>si focalizza su due importanti temi di ricerca dell’artista: il corpo e la figura umana</w:t>
      </w:r>
      <w:r w:rsidR="001D2032" w:rsidRPr="00790ED4">
        <w:rPr>
          <w:rFonts w:ascii="Garamond" w:hAnsi="Garamond"/>
          <w:sz w:val="24"/>
          <w:szCs w:val="24"/>
        </w:rPr>
        <w:t xml:space="preserve"> e </w:t>
      </w:r>
      <w:r w:rsidR="0069236C" w:rsidRPr="00790ED4">
        <w:rPr>
          <w:rFonts w:ascii="Garamond" w:hAnsi="Garamond"/>
          <w:sz w:val="24"/>
          <w:szCs w:val="24"/>
        </w:rPr>
        <w:t>l’importante e simbolico ruolo che l’</w:t>
      </w:r>
      <w:r w:rsidR="0069236C" w:rsidRPr="00790ED4">
        <w:rPr>
          <w:rFonts w:ascii="Garamond" w:hAnsi="Garamond"/>
          <w:b/>
          <w:sz w:val="24"/>
          <w:szCs w:val="24"/>
        </w:rPr>
        <w:t>immagine animale</w:t>
      </w:r>
      <w:r w:rsidR="0069236C" w:rsidRPr="00790ED4">
        <w:rPr>
          <w:rFonts w:ascii="Garamond" w:hAnsi="Garamond"/>
          <w:sz w:val="24"/>
          <w:szCs w:val="24"/>
        </w:rPr>
        <w:t xml:space="preserve"> riveste nel mondo visivo e concettuale di Joseph </w:t>
      </w:r>
      <w:proofErr w:type="spellStart"/>
      <w:r w:rsidR="0069236C" w:rsidRPr="00790ED4">
        <w:rPr>
          <w:rFonts w:ascii="Garamond" w:hAnsi="Garamond"/>
          <w:sz w:val="24"/>
          <w:szCs w:val="24"/>
        </w:rPr>
        <w:t>Beuys</w:t>
      </w:r>
      <w:proofErr w:type="spellEnd"/>
      <w:r w:rsidR="0069236C" w:rsidRPr="00790ED4">
        <w:rPr>
          <w:rFonts w:ascii="Garamond" w:hAnsi="Garamond"/>
          <w:sz w:val="24"/>
          <w:szCs w:val="24"/>
        </w:rPr>
        <w:t>.</w:t>
      </w:r>
    </w:p>
    <w:p w:rsidR="0069236C" w:rsidRPr="00790ED4" w:rsidRDefault="0069236C" w:rsidP="00887268">
      <w:pPr>
        <w:spacing w:line="288" w:lineRule="auto"/>
        <w:ind w:left="567"/>
        <w:jc w:val="both"/>
        <w:rPr>
          <w:rFonts w:ascii="Garamond" w:hAnsi="Garamond"/>
          <w:sz w:val="24"/>
          <w:szCs w:val="24"/>
        </w:rPr>
      </w:pPr>
    </w:p>
    <w:p w:rsidR="0069236C" w:rsidRPr="00790ED4" w:rsidRDefault="0069236C" w:rsidP="00887268">
      <w:pPr>
        <w:spacing w:line="288" w:lineRule="auto"/>
        <w:ind w:left="567"/>
        <w:jc w:val="both"/>
        <w:rPr>
          <w:rFonts w:ascii="Garamond" w:hAnsi="Garamond"/>
          <w:sz w:val="24"/>
          <w:szCs w:val="24"/>
        </w:rPr>
      </w:pPr>
      <w:r w:rsidRPr="00790ED4">
        <w:rPr>
          <w:rFonts w:ascii="Garamond" w:hAnsi="Garamond"/>
          <w:i/>
          <w:sz w:val="24"/>
          <w:szCs w:val="24"/>
        </w:rPr>
        <w:t xml:space="preserve">“Esplorando i significati simbolici della figura umana e l'idea di fertilità, così come la cosiddetta figura animale e i suoi poteri curativi, i primi lavori di </w:t>
      </w:r>
      <w:proofErr w:type="spellStart"/>
      <w:r w:rsidRPr="00790ED4">
        <w:rPr>
          <w:rFonts w:ascii="Garamond" w:hAnsi="Garamond"/>
          <w:i/>
          <w:sz w:val="24"/>
          <w:szCs w:val="24"/>
        </w:rPr>
        <w:t>Beuys</w:t>
      </w:r>
      <w:proofErr w:type="spellEnd"/>
      <w:r w:rsidRPr="00790ED4">
        <w:rPr>
          <w:rFonts w:ascii="Garamond" w:hAnsi="Garamond"/>
          <w:i/>
          <w:sz w:val="24"/>
          <w:szCs w:val="24"/>
        </w:rPr>
        <w:t xml:space="preserve"> toccano questioni contemporanee come le discussioni sul genere e il potere della natura</w:t>
      </w:r>
      <w:r w:rsidRPr="00790ED4">
        <w:rPr>
          <w:rFonts w:ascii="Garamond" w:hAnsi="Garamond"/>
          <w:sz w:val="24"/>
          <w:szCs w:val="24"/>
        </w:rPr>
        <w:t>” Luca Massimo Barbero.</w:t>
      </w:r>
    </w:p>
    <w:p w:rsidR="00AB1380" w:rsidRPr="00790ED4" w:rsidRDefault="00AB1380" w:rsidP="0069236C">
      <w:pPr>
        <w:spacing w:line="288" w:lineRule="auto"/>
        <w:jc w:val="both"/>
        <w:rPr>
          <w:rFonts w:ascii="Garamond" w:eastAsia="Garamond" w:hAnsi="Garamond" w:cs="Garamond"/>
          <w:sz w:val="24"/>
          <w:szCs w:val="24"/>
        </w:rPr>
      </w:pPr>
    </w:p>
    <w:p w:rsidR="006F1BBA" w:rsidRPr="00790ED4" w:rsidRDefault="00492871">
      <w:pPr>
        <w:spacing w:line="288" w:lineRule="auto"/>
        <w:ind w:left="567"/>
        <w:jc w:val="both"/>
        <w:rPr>
          <w:rFonts w:ascii="Garamond" w:hAnsi="Garamond"/>
          <w:sz w:val="24"/>
          <w:szCs w:val="24"/>
        </w:rPr>
      </w:pPr>
      <w:r w:rsidRPr="00790ED4">
        <w:rPr>
          <w:rFonts w:ascii="Garamond" w:hAnsi="Garamond"/>
          <w:sz w:val="24"/>
          <w:szCs w:val="24"/>
        </w:rPr>
        <w:t>Lavorando attraverso i media,</w:t>
      </w:r>
      <w:r w:rsidR="00AB1380" w:rsidRPr="00790ED4">
        <w:rPr>
          <w:rFonts w:ascii="Garamond" w:hAnsi="Garamond"/>
          <w:sz w:val="24"/>
          <w:szCs w:val="24"/>
        </w:rPr>
        <w:t xml:space="preserve"> </w:t>
      </w:r>
      <w:r w:rsidR="00AB1380" w:rsidRPr="00790ED4">
        <w:rPr>
          <w:rFonts w:ascii="Garamond" w:hAnsi="Garamond"/>
          <w:b/>
          <w:sz w:val="24"/>
          <w:szCs w:val="24"/>
        </w:rPr>
        <w:t xml:space="preserve">Joseph </w:t>
      </w:r>
      <w:proofErr w:type="spellStart"/>
      <w:r w:rsidR="00AB1380" w:rsidRPr="00790ED4">
        <w:rPr>
          <w:rFonts w:ascii="Garamond" w:hAnsi="Garamond"/>
          <w:b/>
          <w:sz w:val="24"/>
          <w:szCs w:val="24"/>
        </w:rPr>
        <w:t>Beuys</w:t>
      </w:r>
      <w:proofErr w:type="spellEnd"/>
      <w:r w:rsidR="00AB1380" w:rsidRPr="00790ED4">
        <w:rPr>
          <w:rFonts w:ascii="Garamond" w:hAnsi="Garamond"/>
          <w:sz w:val="24"/>
          <w:szCs w:val="24"/>
        </w:rPr>
        <w:t xml:space="preserve"> è stato un artista poliedrico tra i più influenti ed emblematici della seconda metà del Novecento e tra i pochi realmente capaci di far coincidere arte e vita. </w:t>
      </w:r>
      <w:proofErr w:type="spellStart"/>
      <w:r w:rsidR="00AB1380" w:rsidRPr="00790ED4">
        <w:rPr>
          <w:rFonts w:ascii="Garamond" w:hAnsi="Garamond"/>
          <w:sz w:val="24"/>
          <w:szCs w:val="24"/>
        </w:rPr>
        <w:t>Beuys</w:t>
      </w:r>
      <w:proofErr w:type="spellEnd"/>
      <w:r w:rsidR="00AB1380" w:rsidRPr="00790ED4">
        <w:rPr>
          <w:rFonts w:ascii="Garamond" w:hAnsi="Garamond"/>
          <w:sz w:val="24"/>
          <w:szCs w:val="24"/>
        </w:rPr>
        <w:t xml:space="preserve"> considerava l'arte la cura ai mali della società: una forza positiva e curativa in grado di risvegliare la creatività individuale, attivare la consapevolezza politica e stimolare il </w:t>
      </w:r>
      <w:r w:rsidR="00AB1380" w:rsidRPr="00790ED4">
        <w:rPr>
          <w:rFonts w:ascii="Garamond" w:hAnsi="Garamond"/>
          <w:sz w:val="24"/>
          <w:szCs w:val="24"/>
        </w:rPr>
        <w:lastRenderedPageBreak/>
        <w:t>cambiamento sociale. La sua poetica e pratica artistica hanno anticipato temi e riflessioni che, molti anni dopo, si dimostrano più che mai attuali: il rapporto tra essere umano e natura, pace, arte intesa come impegno sociale e ricerca spirituale.</w:t>
      </w:r>
    </w:p>
    <w:p w:rsidR="00492871" w:rsidRPr="00790ED4" w:rsidRDefault="00492871">
      <w:pPr>
        <w:spacing w:line="288" w:lineRule="auto"/>
        <w:ind w:left="567"/>
        <w:jc w:val="both"/>
        <w:rPr>
          <w:rFonts w:ascii="Garamond" w:hAnsi="Garamond"/>
          <w:sz w:val="24"/>
          <w:szCs w:val="24"/>
        </w:rPr>
      </w:pPr>
    </w:p>
    <w:p w:rsidR="00492871" w:rsidRPr="00790ED4" w:rsidRDefault="00492871">
      <w:pPr>
        <w:spacing w:line="288" w:lineRule="auto"/>
        <w:ind w:left="567"/>
        <w:jc w:val="both"/>
        <w:rPr>
          <w:rFonts w:ascii="Garamond" w:hAnsi="Garamond"/>
          <w:sz w:val="24"/>
          <w:szCs w:val="24"/>
        </w:rPr>
      </w:pPr>
      <w:r w:rsidRPr="00790ED4">
        <w:rPr>
          <w:rFonts w:ascii="Garamond" w:hAnsi="Garamond"/>
          <w:sz w:val="24"/>
          <w:szCs w:val="24"/>
        </w:rPr>
        <w:t xml:space="preserve">Al centro della mostra, la scultura </w:t>
      </w:r>
      <w:r w:rsidRPr="00790ED4">
        <w:rPr>
          <w:rFonts w:ascii="Garamond" w:hAnsi="Garamond"/>
          <w:i/>
          <w:sz w:val="24"/>
          <w:szCs w:val="24"/>
        </w:rPr>
        <w:t xml:space="preserve">Supporto per la schiena di un essere umano </w:t>
      </w:r>
      <w:proofErr w:type="spellStart"/>
      <w:r w:rsidRPr="00790ED4">
        <w:rPr>
          <w:rFonts w:ascii="Garamond" w:hAnsi="Garamond"/>
          <w:i/>
          <w:sz w:val="24"/>
          <w:szCs w:val="24"/>
        </w:rPr>
        <w:t>finamente</w:t>
      </w:r>
      <w:proofErr w:type="spellEnd"/>
      <w:r w:rsidRPr="00790ED4">
        <w:rPr>
          <w:rFonts w:ascii="Garamond" w:hAnsi="Garamond"/>
          <w:i/>
          <w:sz w:val="24"/>
          <w:szCs w:val="24"/>
        </w:rPr>
        <w:t xml:space="preserve"> articolato (tipo lepre) del XX secolo d.C</w:t>
      </w:r>
      <w:r w:rsidRPr="00790ED4">
        <w:rPr>
          <w:rFonts w:ascii="Garamond" w:hAnsi="Garamond"/>
          <w:sz w:val="24"/>
          <w:szCs w:val="24"/>
        </w:rPr>
        <w:t xml:space="preserve">. </w:t>
      </w:r>
      <w:r w:rsidR="001D2032" w:rsidRPr="00790ED4">
        <w:rPr>
          <w:rFonts w:ascii="Garamond" w:hAnsi="Garamond"/>
          <w:sz w:val="24"/>
          <w:szCs w:val="24"/>
        </w:rPr>
        <w:t xml:space="preserve">è stata </w:t>
      </w:r>
      <w:r w:rsidRPr="00790ED4">
        <w:rPr>
          <w:rFonts w:ascii="Garamond" w:hAnsi="Garamond"/>
          <w:sz w:val="24"/>
          <w:szCs w:val="24"/>
        </w:rPr>
        <w:t>fus</w:t>
      </w:r>
      <w:r w:rsidR="008F1A16" w:rsidRPr="00790ED4">
        <w:rPr>
          <w:rFonts w:ascii="Garamond" w:hAnsi="Garamond"/>
          <w:sz w:val="24"/>
          <w:szCs w:val="24"/>
        </w:rPr>
        <w:t>a</w:t>
      </w:r>
      <w:r w:rsidRPr="00790ED4">
        <w:rPr>
          <w:rFonts w:ascii="Garamond" w:hAnsi="Garamond"/>
          <w:sz w:val="24"/>
          <w:szCs w:val="24"/>
        </w:rPr>
        <w:t xml:space="preserve"> in ferro da un'originale forma in gesso che serviva come schienale terapeutico per sostenere un corpo ferito. Completata nel 1972 e installata nella vetrina di </w:t>
      </w:r>
      <w:proofErr w:type="spellStart"/>
      <w:r w:rsidRPr="00790ED4">
        <w:rPr>
          <w:rFonts w:ascii="Garamond" w:hAnsi="Garamond"/>
          <w:sz w:val="24"/>
          <w:szCs w:val="24"/>
        </w:rPr>
        <w:t>Beuys</w:t>
      </w:r>
      <w:proofErr w:type="spellEnd"/>
      <w:r w:rsidRPr="00790ED4">
        <w:rPr>
          <w:rFonts w:ascii="Garamond" w:hAnsi="Garamond"/>
          <w:sz w:val="24"/>
          <w:szCs w:val="24"/>
        </w:rPr>
        <w:t xml:space="preserve"> per la riapertura dello </w:t>
      </w:r>
      <w:proofErr w:type="spellStart"/>
      <w:r w:rsidRPr="00790ED4">
        <w:rPr>
          <w:rFonts w:ascii="Garamond" w:hAnsi="Garamond"/>
          <w:sz w:val="24"/>
          <w:szCs w:val="24"/>
        </w:rPr>
        <w:t>Städtisches</w:t>
      </w:r>
      <w:proofErr w:type="spellEnd"/>
      <w:r w:rsidRPr="00790ED4">
        <w:rPr>
          <w:rFonts w:ascii="Garamond" w:hAnsi="Garamond"/>
          <w:sz w:val="24"/>
          <w:szCs w:val="24"/>
        </w:rPr>
        <w:t xml:space="preserve"> </w:t>
      </w:r>
      <w:proofErr w:type="spellStart"/>
      <w:r w:rsidRPr="00790ED4">
        <w:rPr>
          <w:rFonts w:ascii="Garamond" w:hAnsi="Garamond"/>
          <w:sz w:val="24"/>
          <w:szCs w:val="24"/>
        </w:rPr>
        <w:t>Museum</w:t>
      </w:r>
      <w:proofErr w:type="spellEnd"/>
      <w:r w:rsidRPr="00790ED4">
        <w:rPr>
          <w:rFonts w:ascii="Garamond" w:hAnsi="Garamond"/>
          <w:sz w:val="24"/>
          <w:szCs w:val="24"/>
        </w:rPr>
        <w:t xml:space="preserve"> </w:t>
      </w:r>
      <w:proofErr w:type="spellStart"/>
      <w:r w:rsidRPr="00790ED4">
        <w:rPr>
          <w:rFonts w:ascii="Garamond" w:hAnsi="Garamond"/>
          <w:sz w:val="24"/>
          <w:szCs w:val="24"/>
        </w:rPr>
        <w:t>Abteiberg</w:t>
      </w:r>
      <w:proofErr w:type="spellEnd"/>
      <w:r w:rsidRPr="00790ED4">
        <w:rPr>
          <w:rFonts w:ascii="Garamond" w:hAnsi="Garamond"/>
          <w:sz w:val="24"/>
          <w:szCs w:val="24"/>
        </w:rPr>
        <w:t xml:space="preserve"> nel 1982, la scultura fa parte di una serie più ampia di opere </w:t>
      </w:r>
      <w:r w:rsidR="008559CC" w:rsidRPr="00790ED4">
        <w:rPr>
          <w:rFonts w:ascii="Garamond" w:hAnsi="Garamond"/>
          <w:sz w:val="24"/>
          <w:szCs w:val="24"/>
        </w:rPr>
        <w:t xml:space="preserve">sempre </w:t>
      </w:r>
      <w:r w:rsidRPr="00790ED4">
        <w:rPr>
          <w:rFonts w:ascii="Garamond" w:hAnsi="Garamond"/>
          <w:sz w:val="24"/>
          <w:szCs w:val="24"/>
        </w:rPr>
        <w:t xml:space="preserve">del 1972 che ha chiamato "Processi arrestati". Sebbene siano state prodotte diverse versioni di questa scultura, questa particolare opera è resa unica dalla sua installazione come pezzo unico nella teca. La tonalità terrosa del ferro ricorda la pelle di un animale, mentre la sua forma allude alla sagoma di una lepre. Per </w:t>
      </w:r>
      <w:proofErr w:type="spellStart"/>
      <w:r w:rsidRPr="00790ED4">
        <w:rPr>
          <w:rFonts w:ascii="Garamond" w:hAnsi="Garamond"/>
          <w:sz w:val="24"/>
          <w:szCs w:val="24"/>
        </w:rPr>
        <w:t>Beuys</w:t>
      </w:r>
      <w:proofErr w:type="spellEnd"/>
      <w:r w:rsidRPr="00790ED4">
        <w:rPr>
          <w:rFonts w:ascii="Garamond" w:hAnsi="Garamond"/>
          <w:sz w:val="24"/>
          <w:szCs w:val="24"/>
        </w:rPr>
        <w:t>, animali come la lepre, il cavallo e il cervo rappresentavano uno stato perduto di innocenza umana e un'intima connessione con la natura. Ha descritto la lepre come "il simbolo dell'incarnazione", che rievoca fisicamente il ciclo della vita e della morte scavando se stessa nel terreno. A suo avviso, la capacità della lepre di plasmare la terra in un habitat conforme al suo corpo è un atto creativo, simile alla capacità degli umani di plasmare la società in cui viviamo.</w:t>
      </w:r>
    </w:p>
    <w:p w:rsidR="00AB1380" w:rsidRPr="00790ED4" w:rsidRDefault="00AB1380">
      <w:pPr>
        <w:spacing w:line="288" w:lineRule="auto"/>
        <w:ind w:left="567"/>
        <w:jc w:val="both"/>
        <w:rPr>
          <w:rFonts w:ascii="Garamond" w:eastAsia="Garamond" w:hAnsi="Garamond" w:cs="Garamond"/>
          <w:sz w:val="24"/>
          <w:szCs w:val="24"/>
        </w:rPr>
      </w:pPr>
    </w:p>
    <w:p w:rsidR="009E39B7" w:rsidRPr="00790ED4" w:rsidRDefault="00492871">
      <w:pPr>
        <w:spacing w:line="288" w:lineRule="auto"/>
        <w:ind w:left="567"/>
        <w:jc w:val="both"/>
        <w:rPr>
          <w:rFonts w:ascii="Garamond" w:hAnsi="Garamond"/>
          <w:sz w:val="24"/>
          <w:szCs w:val="24"/>
        </w:rPr>
      </w:pPr>
      <w:r w:rsidRPr="00790ED4">
        <w:rPr>
          <w:rFonts w:ascii="Garamond" w:hAnsi="Garamond"/>
          <w:sz w:val="24"/>
          <w:szCs w:val="24"/>
        </w:rPr>
        <w:t xml:space="preserve">Uno dei primi lavori chiave, </w:t>
      </w:r>
      <w:proofErr w:type="spellStart"/>
      <w:r w:rsidRPr="00790ED4">
        <w:rPr>
          <w:rFonts w:ascii="Garamond" w:hAnsi="Garamond"/>
          <w:i/>
          <w:sz w:val="24"/>
          <w:szCs w:val="24"/>
        </w:rPr>
        <w:t>Bleifrau</w:t>
      </w:r>
      <w:proofErr w:type="spellEnd"/>
      <w:r w:rsidRPr="00790ED4">
        <w:rPr>
          <w:rFonts w:ascii="Garamond" w:hAnsi="Garamond"/>
          <w:sz w:val="24"/>
          <w:szCs w:val="24"/>
        </w:rPr>
        <w:t xml:space="preserve"> (</w:t>
      </w:r>
      <w:r w:rsidR="008559CC" w:rsidRPr="00790ED4">
        <w:rPr>
          <w:rFonts w:ascii="Garamond" w:hAnsi="Garamond"/>
          <w:sz w:val="24"/>
          <w:szCs w:val="24"/>
        </w:rPr>
        <w:t>Lead Woman</w:t>
      </w:r>
      <w:r w:rsidRPr="00790ED4">
        <w:rPr>
          <w:rFonts w:ascii="Garamond" w:hAnsi="Garamond"/>
          <w:sz w:val="24"/>
          <w:szCs w:val="24"/>
        </w:rPr>
        <w:t>)</w:t>
      </w:r>
      <w:r w:rsidR="008559CC" w:rsidRPr="00790ED4">
        <w:rPr>
          <w:rFonts w:ascii="Garamond" w:hAnsi="Garamond"/>
          <w:sz w:val="24"/>
          <w:szCs w:val="24"/>
        </w:rPr>
        <w:t xml:space="preserve">, </w:t>
      </w:r>
      <w:r w:rsidRPr="00790ED4">
        <w:rPr>
          <w:rFonts w:ascii="Garamond" w:hAnsi="Garamond"/>
          <w:sz w:val="24"/>
          <w:szCs w:val="24"/>
        </w:rPr>
        <w:t xml:space="preserve">è stato creato nel 1949 quando </w:t>
      </w:r>
      <w:proofErr w:type="spellStart"/>
      <w:r w:rsidRPr="00790ED4">
        <w:rPr>
          <w:rFonts w:ascii="Garamond" w:hAnsi="Garamond"/>
          <w:sz w:val="24"/>
          <w:szCs w:val="24"/>
        </w:rPr>
        <w:t>Beuys</w:t>
      </w:r>
      <w:proofErr w:type="spellEnd"/>
      <w:r w:rsidRPr="00790ED4">
        <w:rPr>
          <w:rFonts w:ascii="Garamond" w:hAnsi="Garamond"/>
          <w:sz w:val="24"/>
          <w:szCs w:val="24"/>
        </w:rPr>
        <w:t xml:space="preserve"> era ancora uno studente alla </w:t>
      </w:r>
      <w:proofErr w:type="spellStart"/>
      <w:r w:rsidRPr="00790ED4">
        <w:rPr>
          <w:rFonts w:ascii="Garamond" w:hAnsi="Garamond"/>
          <w:sz w:val="24"/>
          <w:szCs w:val="24"/>
        </w:rPr>
        <w:t>Staatliche</w:t>
      </w:r>
      <w:proofErr w:type="spellEnd"/>
      <w:r w:rsidRPr="00790ED4">
        <w:rPr>
          <w:rFonts w:ascii="Garamond" w:hAnsi="Garamond"/>
          <w:sz w:val="24"/>
          <w:szCs w:val="24"/>
        </w:rPr>
        <w:t xml:space="preserve"> </w:t>
      </w:r>
      <w:proofErr w:type="spellStart"/>
      <w:r w:rsidRPr="00790ED4">
        <w:rPr>
          <w:rFonts w:ascii="Garamond" w:hAnsi="Garamond"/>
          <w:sz w:val="24"/>
          <w:szCs w:val="24"/>
        </w:rPr>
        <w:t>Kunstakademie</w:t>
      </w:r>
      <w:proofErr w:type="spellEnd"/>
      <w:r w:rsidRPr="00790ED4">
        <w:rPr>
          <w:rFonts w:ascii="Garamond" w:hAnsi="Garamond"/>
          <w:sz w:val="24"/>
          <w:szCs w:val="24"/>
        </w:rPr>
        <w:t xml:space="preserve"> Düsseldorf. Il primordiale nudo femminile era presente nelle sue prime sculture e disegni come simbolo del mondo naturale e del regno dello spirito. Una figura simile appare in </w:t>
      </w:r>
      <w:proofErr w:type="spellStart"/>
      <w:r w:rsidRPr="00790ED4">
        <w:rPr>
          <w:rFonts w:ascii="Garamond" w:hAnsi="Garamond"/>
          <w:i/>
          <w:sz w:val="24"/>
          <w:szCs w:val="24"/>
        </w:rPr>
        <w:t>Badewanne</w:t>
      </w:r>
      <w:proofErr w:type="spellEnd"/>
      <w:r w:rsidRPr="00790ED4">
        <w:rPr>
          <w:rFonts w:ascii="Garamond" w:hAnsi="Garamond"/>
          <w:i/>
          <w:sz w:val="24"/>
          <w:szCs w:val="24"/>
        </w:rPr>
        <w:t xml:space="preserve"> </w:t>
      </w:r>
      <w:proofErr w:type="spellStart"/>
      <w:r w:rsidRPr="00790ED4">
        <w:rPr>
          <w:rFonts w:ascii="Garamond" w:hAnsi="Garamond"/>
          <w:i/>
          <w:sz w:val="24"/>
          <w:szCs w:val="24"/>
        </w:rPr>
        <w:t>für</w:t>
      </w:r>
      <w:proofErr w:type="spellEnd"/>
      <w:r w:rsidRPr="00790ED4">
        <w:rPr>
          <w:rFonts w:ascii="Garamond" w:hAnsi="Garamond"/>
          <w:i/>
          <w:sz w:val="24"/>
          <w:szCs w:val="24"/>
        </w:rPr>
        <w:t xml:space="preserve"> </w:t>
      </w:r>
      <w:proofErr w:type="spellStart"/>
      <w:r w:rsidRPr="00790ED4">
        <w:rPr>
          <w:rFonts w:ascii="Garamond" w:hAnsi="Garamond"/>
          <w:i/>
          <w:sz w:val="24"/>
          <w:szCs w:val="24"/>
        </w:rPr>
        <w:t>eine</w:t>
      </w:r>
      <w:proofErr w:type="spellEnd"/>
      <w:r w:rsidRPr="00790ED4">
        <w:rPr>
          <w:rFonts w:ascii="Garamond" w:hAnsi="Garamond"/>
          <w:i/>
          <w:sz w:val="24"/>
          <w:szCs w:val="24"/>
        </w:rPr>
        <w:t xml:space="preserve"> </w:t>
      </w:r>
      <w:proofErr w:type="spellStart"/>
      <w:r w:rsidRPr="00790ED4">
        <w:rPr>
          <w:rFonts w:ascii="Garamond" w:hAnsi="Garamond"/>
          <w:i/>
          <w:sz w:val="24"/>
          <w:szCs w:val="24"/>
        </w:rPr>
        <w:t>Heldin</w:t>
      </w:r>
      <w:proofErr w:type="spellEnd"/>
      <w:r w:rsidRPr="00790ED4">
        <w:rPr>
          <w:rFonts w:ascii="Garamond" w:hAnsi="Garamond"/>
          <w:sz w:val="24"/>
          <w:szCs w:val="24"/>
        </w:rPr>
        <w:t xml:space="preserve"> (</w:t>
      </w:r>
      <w:r w:rsidR="002B3BA2" w:rsidRPr="00790ED4">
        <w:rPr>
          <w:rFonts w:ascii="Garamond" w:hAnsi="Garamond"/>
          <w:sz w:val="24"/>
          <w:szCs w:val="24"/>
        </w:rPr>
        <w:t>Vasca da bagno per un</w:t>
      </w:r>
      <w:r w:rsidR="008559CC" w:rsidRPr="00790ED4">
        <w:rPr>
          <w:rFonts w:ascii="Garamond" w:hAnsi="Garamond"/>
          <w:sz w:val="24"/>
          <w:szCs w:val="24"/>
        </w:rPr>
        <w:t>’E</w:t>
      </w:r>
      <w:r w:rsidR="002B3BA2" w:rsidRPr="00790ED4">
        <w:rPr>
          <w:rFonts w:ascii="Garamond" w:hAnsi="Garamond"/>
          <w:sz w:val="24"/>
          <w:szCs w:val="24"/>
        </w:rPr>
        <w:t>roina</w:t>
      </w:r>
      <w:r w:rsidRPr="00790ED4">
        <w:rPr>
          <w:rFonts w:ascii="Garamond" w:hAnsi="Garamond"/>
          <w:sz w:val="24"/>
          <w:szCs w:val="24"/>
        </w:rPr>
        <w:t xml:space="preserve">; 1984), in cui combinava due componenti scultoree esistenti. Per la prima mostra dell'opera alla </w:t>
      </w:r>
      <w:proofErr w:type="spellStart"/>
      <w:r w:rsidRPr="00790ED4">
        <w:rPr>
          <w:rFonts w:ascii="Garamond" w:hAnsi="Garamond"/>
          <w:sz w:val="24"/>
          <w:szCs w:val="24"/>
        </w:rPr>
        <w:t>Galerie</w:t>
      </w:r>
      <w:proofErr w:type="spellEnd"/>
      <w:r w:rsidRPr="00790ED4">
        <w:rPr>
          <w:rFonts w:ascii="Garamond" w:hAnsi="Garamond"/>
          <w:sz w:val="24"/>
          <w:szCs w:val="24"/>
        </w:rPr>
        <w:t xml:space="preserve"> </w:t>
      </w:r>
      <w:proofErr w:type="spellStart"/>
      <w:r w:rsidRPr="00790ED4">
        <w:rPr>
          <w:rFonts w:ascii="Garamond" w:hAnsi="Garamond"/>
          <w:sz w:val="24"/>
          <w:szCs w:val="24"/>
        </w:rPr>
        <w:t>Klüser</w:t>
      </w:r>
      <w:proofErr w:type="spellEnd"/>
      <w:r w:rsidRPr="00790ED4">
        <w:rPr>
          <w:rFonts w:ascii="Garamond" w:hAnsi="Garamond"/>
          <w:sz w:val="24"/>
          <w:szCs w:val="24"/>
        </w:rPr>
        <w:t xml:space="preserve"> di Monaco, </w:t>
      </w:r>
      <w:r w:rsidR="008559CC" w:rsidRPr="00790ED4">
        <w:rPr>
          <w:rFonts w:ascii="Garamond" w:hAnsi="Garamond"/>
          <w:sz w:val="24"/>
          <w:szCs w:val="24"/>
        </w:rPr>
        <w:t>l’artista</w:t>
      </w:r>
      <w:r w:rsidRPr="00790ED4">
        <w:rPr>
          <w:rFonts w:ascii="Garamond" w:hAnsi="Garamond"/>
          <w:sz w:val="24"/>
          <w:szCs w:val="24"/>
        </w:rPr>
        <w:t xml:space="preserve"> ha riempito la vasca d'acqua, che è stata fatta bollire usando il </w:t>
      </w:r>
      <w:r w:rsidR="002B3BA2" w:rsidRPr="00790ED4">
        <w:rPr>
          <w:rFonts w:ascii="Garamond" w:hAnsi="Garamond"/>
          <w:sz w:val="24"/>
          <w:szCs w:val="24"/>
        </w:rPr>
        <w:t>resistenza</w:t>
      </w:r>
      <w:r w:rsidRPr="00790ED4">
        <w:rPr>
          <w:rFonts w:ascii="Garamond" w:hAnsi="Garamond"/>
          <w:sz w:val="24"/>
          <w:szCs w:val="24"/>
        </w:rPr>
        <w:t xml:space="preserve"> </w:t>
      </w:r>
      <w:r w:rsidR="002B3BA2" w:rsidRPr="00790ED4">
        <w:rPr>
          <w:rFonts w:ascii="Garamond" w:hAnsi="Garamond"/>
          <w:sz w:val="24"/>
          <w:szCs w:val="24"/>
        </w:rPr>
        <w:t>per</w:t>
      </w:r>
      <w:r w:rsidRPr="00790ED4">
        <w:rPr>
          <w:rFonts w:ascii="Garamond" w:hAnsi="Garamond"/>
          <w:sz w:val="24"/>
          <w:szCs w:val="24"/>
        </w:rPr>
        <w:t xml:space="preserve"> immersione per emettere vapore. Riconoscendo che il riscaldamento e il raffreddamento erano i fattori attivi nei cambiamenti di stato o di massa, </w:t>
      </w:r>
      <w:proofErr w:type="spellStart"/>
      <w:r w:rsidRPr="00790ED4">
        <w:rPr>
          <w:rFonts w:ascii="Garamond" w:hAnsi="Garamond"/>
          <w:sz w:val="24"/>
          <w:szCs w:val="24"/>
        </w:rPr>
        <w:t>Beuys</w:t>
      </w:r>
      <w:proofErr w:type="spellEnd"/>
      <w:r w:rsidRPr="00790ED4">
        <w:rPr>
          <w:rFonts w:ascii="Garamond" w:hAnsi="Garamond"/>
          <w:sz w:val="24"/>
          <w:szCs w:val="24"/>
        </w:rPr>
        <w:t xml:space="preserve"> ha posto il principio del cambiamento termico al centro della sua teoria della scultura. Ciò è stato espresso attraverso il suo uso d</w:t>
      </w:r>
      <w:r w:rsidR="002B3BA2" w:rsidRPr="00790ED4">
        <w:rPr>
          <w:rFonts w:ascii="Garamond" w:hAnsi="Garamond"/>
          <w:sz w:val="24"/>
          <w:szCs w:val="24"/>
        </w:rPr>
        <w:t>el</w:t>
      </w:r>
      <w:r w:rsidRPr="00790ED4">
        <w:rPr>
          <w:rFonts w:ascii="Garamond" w:hAnsi="Garamond"/>
          <w:sz w:val="24"/>
          <w:szCs w:val="24"/>
        </w:rPr>
        <w:t xml:space="preserve"> grasso, </w:t>
      </w:r>
      <w:r w:rsidR="002B3BA2" w:rsidRPr="00790ED4">
        <w:rPr>
          <w:rFonts w:ascii="Garamond" w:hAnsi="Garamond"/>
          <w:sz w:val="24"/>
          <w:szCs w:val="24"/>
        </w:rPr>
        <w:t xml:space="preserve">del </w:t>
      </w:r>
      <w:r w:rsidRPr="00790ED4">
        <w:rPr>
          <w:rFonts w:ascii="Garamond" w:hAnsi="Garamond"/>
          <w:sz w:val="24"/>
          <w:szCs w:val="24"/>
        </w:rPr>
        <w:t xml:space="preserve">feltro e </w:t>
      </w:r>
      <w:r w:rsidR="002B3BA2" w:rsidRPr="00790ED4">
        <w:rPr>
          <w:rFonts w:ascii="Garamond" w:hAnsi="Garamond"/>
          <w:sz w:val="24"/>
          <w:szCs w:val="24"/>
        </w:rPr>
        <w:t>del</w:t>
      </w:r>
      <w:r w:rsidRPr="00790ED4">
        <w:rPr>
          <w:rFonts w:ascii="Garamond" w:hAnsi="Garamond"/>
          <w:sz w:val="24"/>
          <w:szCs w:val="24"/>
        </w:rPr>
        <w:t xml:space="preserve"> calore implicito di </w:t>
      </w:r>
      <w:r w:rsidRPr="00790ED4">
        <w:rPr>
          <w:rFonts w:ascii="Garamond" w:hAnsi="Garamond"/>
          <w:i/>
          <w:sz w:val="24"/>
          <w:szCs w:val="24"/>
        </w:rPr>
        <w:t>Vasca da bagno per un'</w:t>
      </w:r>
      <w:r w:rsidR="008559CC" w:rsidRPr="00790ED4">
        <w:rPr>
          <w:rFonts w:ascii="Garamond" w:hAnsi="Garamond"/>
          <w:i/>
          <w:sz w:val="24"/>
          <w:szCs w:val="24"/>
        </w:rPr>
        <w:t>E</w:t>
      </w:r>
      <w:r w:rsidRPr="00790ED4">
        <w:rPr>
          <w:rFonts w:ascii="Garamond" w:hAnsi="Garamond"/>
          <w:i/>
          <w:sz w:val="24"/>
          <w:szCs w:val="24"/>
        </w:rPr>
        <w:t>roina</w:t>
      </w:r>
      <w:r w:rsidRPr="00790ED4">
        <w:rPr>
          <w:rFonts w:ascii="Garamond" w:hAnsi="Garamond"/>
          <w:sz w:val="24"/>
          <w:szCs w:val="24"/>
        </w:rPr>
        <w:t xml:space="preserve">. Come </w:t>
      </w:r>
      <w:r w:rsidR="006B6E03">
        <w:rPr>
          <w:rFonts w:ascii="Garamond" w:hAnsi="Garamond"/>
          <w:sz w:val="24"/>
          <w:szCs w:val="24"/>
        </w:rPr>
        <w:t>sostenne</w:t>
      </w:r>
      <w:r w:rsidRPr="00790ED4">
        <w:rPr>
          <w:rFonts w:ascii="Garamond" w:hAnsi="Garamond"/>
          <w:sz w:val="24"/>
          <w:szCs w:val="24"/>
        </w:rPr>
        <w:t xml:space="preserve"> </w:t>
      </w:r>
      <w:proofErr w:type="spellStart"/>
      <w:r w:rsidRPr="00790ED4">
        <w:rPr>
          <w:rFonts w:ascii="Garamond" w:hAnsi="Garamond"/>
          <w:sz w:val="24"/>
          <w:szCs w:val="24"/>
        </w:rPr>
        <w:t>Ann</w:t>
      </w:r>
      <w:proofErr w:type="spellEnd"/>
      <w:r w:rsidRPr="00790ED4">
        <w:rPr>
          <w:rFonts w:ascii="Garamond" w:hAnsi="Garamond"/>
          <w:sz w:val="24"/>
          <w:szCs w:val="24"/>
        </w:rPr>
        <w:t xml:space="preserve"> </w:t>
      </w:r>
      <w:proofErr w:type="spellStart"/>
      <w:r w:rsidRPr="00790ED4">
        <w:rPr>
          <w:rFonts w:ascii="Garamond" w:hAnsi="Garamond"/>
          <w:sz w:val="24"/>
          <w:szCs w:val="24"/>
        </w:rPr>
        <w:t>Temkin</w:t>
      </w:r>
      <w:proofErr w:type="spellEnd"/>
      <w:r w:rsidRPr="00790ED4">
        <w:rPr>
          <w:rFonts w:ascii="Garamond" w:hAnsi="Garamond"/>
          <w:sz w:val="24"/>
          <w:szCs w:val="24"/>
        </w:rPr>
        <w:t xml:space="preserve"> questo</w:t>
      </w:r>
      <w:r w:rsidR="006B6E03">
        <w:rPr>
          <w:rFonts w:ascii="Garamond" w:hAnsi="Garamond"/>
          <w:sz w:val="24"/>
          <w:szCs w:val="24"/>
        </w:rPr>
        <w:t>:</w:t>
      </w:r>
      <w:r w:rsidRPr="00790ED4">
        <w:rPr>
          <w:rFonts w:ascii="Garamond" w:hAnsi="Garamond"/>
          <w:sz w:val="24"/>
          <w:szCs w:val="24"/>
        </w:rPr>
        <w:t xml:space="preserve"> "r</w:t>
      </w:r>
      <w:r w:rsidRPr="00790ED4">
        <w:rPr>
          <w:rFonts w:ascii="Garamond" w:hAnsi="Garamond"/>
          <w:i/>
          <w:sz w:val="24"/>
          <w:szCs w:val="24"/>
        </w:rPr>
        <w:t>addoppiava come formulazione per il processo di pensiero - opponendosi al pensiero secco, morto, "freddo</w:t>
      </w:r>
      <w:r w:rsidRPr="00790ED4">
        <w:rPr>
          <w:rFonts w:ascii="Garamond" w:hAnsi="Garamond"/>
          <w:sz w:val="24"/>
          <w:szCs w:val="24"/>
        </w:rPr>
        <w:t xml:space="preserve">" </w:t>
      </w:r>
      <w:r w:rsidRPr="00790ED4">
        <w:rPr>
          <w:rFonts w:ascii="Garamond" w:hAnsi="Garamond"/>
          <w:i/>
          <w:sz w:val="24"/>
          <w:szCs w:val="24"/>
        </w:rPr>
        <w:t>con un'intuizione</w:t>
      </w:r>
      <w:r w:rsidRPr="00790ED4">
        <w:rPr>
          <w:rFonts w:ascii="Garamond" w:hAnsi="Garamond"/>
          <w:sz w:val="24"/>
          <w:szCs w:val="24"/>
        </w:rPr>
        <w:t xml:space="preserve"> </w:t>
      </w:r>
      <w:r w:rsidRPr="00790ED4">
        <w:rPr>
          <w:rFonts w:ascii="Garamond" w:hAnsi="Garamond"/>
          <w:i/>
          <w:sz w:val="24"/>
          <w:szCs w:val="24"/>
        </w:rPr>
        <w:t>fluida, viva e "calda".</w:t>
      </w:r>
      <w:r w:rsidRPr="00790ED4">
        <w:rPr>
          <w:rFonts w:ascii="Garamond" w:hAnsi="Garamond"/>
          <w:sz w:val="24"/>
          <w:szCs w:val="24"/>
        </w:rPr>
        <w:t xml:space="preserve"> I primi calchi di prova di </w:t>
      </w:r>
      <w:proofErr w:type="spellStart"/>
      <w:r w:rsidRPr="00790ED4">
        <w:rPr>
          <w:rFonts w:ascii="Garamond" w:hAnsi="Garamond"/>
          <w:sz w:val="24"/>
          <w:szCs w:val="24"/>
        </w:rPr>
        <w:t>Beuys</w:t>
      </w:r>
      <w:proofErr w:type="spellEnd"/>
      <w:r w:rsidRPr="00790ED4">
        <w:rPr>
          <w:rFonts w:ascii="Garamond" w:hAnsi="Garamond"/>
          <w:sz w:val="24"/>
          <w:szCs w:val="24"/>
        </w:rPr>
        <w:t xml:space="preserve"> per quest'opera fanno parte della collezione permanente della Tate, mentre altre edizioni appartengono alla </w:t>
      </w:r>
      <w:proofErr w:type="spellStart"/>
      <w:r w:rsidRPr="00790ED4">
        <w:rPr>
          <w:rFonts w:ascii="Garamond" w:hAnsi="Garamond"/>
          <w:sz w:val="24"/>
          <w:szCs w:val="24"/>
        </w:rPr>
        <w:t>Pinakothek</w:t>
      </w:r>
      <w:proofErr w:type="spellEnd"/>
      <w:r w:rsidRPr="00790ED4">
        <w:rPr>
          <w:rFonts w:ascii="Garamond" w:hAnsi="Garamond"/>
          <w:sz w:val="24"/>
          <w:szCs w:val="24"/>
        </w:rPr>
        <w:t xml:space="preserve"> </w:t>
      </w:r>
      <w:proofErr w:type="spellStart"/>
      <w:r w:rsidRPr="00790ED4">
        <w:rPr>
          <w:rFonts w:ascii="Garamond" w:hAnsi="Garamond"/>
          <w:sz w:val="24"/>
          <w:szCs w:val="24"/>
        </w:rPr>
        <w:t>der</w:t>
      </w:r>
      <w:proofErr w:type="spellEnd"/>
      <w:r w:rsidRPr="00790ED4">
        <w:rPr>
          <w:rFonts w:ascii="Garamond" w:hAnsi="Garamond"/>
          <w:sz w:val="24"/>
          <w:szCs w:val="24"/>
        </w:rPr>
        <w:t xml:space="preserve"> Moderne, alla </w:t>
      </w:r>
      <w:proofErr w:type="spellStart"/>
      <w:r w:rsidRPr="00790ED4">
        <w:rPr>
          <w:rFonts w:ascii="Garamond" w:hAnsi="Garamond"/>
          <w:sz w:val="24"/>
          <w:szCs w:val="24"/>
        </w:rPr>
        <w:t>Kunsthalle</w:t>
      </w:r>
      <w:proofErr w:type="spellEnd"/>
      <w:r w:rsidRPr="00790ED4">
        <w:rPr>
          <w:rFonts w:ascii="Garamond" w:hAnsi="Garamond"/>
          <w:sz w:val="24"/>
          <w:szCs w:val="24"/>
        </w:rPr>
        <w:t xml:space="preserve"> di Monaco e di Amburgo.</w:t>
      </w:r>
    </w:p>
    <w:p w:rsidR="00492871" w:rsidRPr="00790ED4" w:rsidRDefault="00492871">
      <w:pPr>
        <w:spacing w:line="288" w:lineRule="auto"/>
        <w:ind w:left="567"/>
        <w:jc w:val="both"/>
        <w:rPr>
          <w:rFonts w:ascii="Garamond" w:hAnsi="Garamond"/>
          <w:sz w:val="24"/>
          <w:szCs w:val="24"/>
        </w:rPr>
      </w:pPr>
    </w:p>
    <w:p w:rsidR="00492871" w:rsidRPr="00790ED4" w:rsidRDefault="002B3BA2">
      <w:pPr>
        <w:spacing w:line="288" w:lineRule="auto"/>
        <w:ind w:left="567"/>
        <w:jc w:val="both"/>
        <w:rPr>
          <w:rFonts w:ascii="Garamond" w:hAnsi="Garamond"/>
          <w:sz w:val="24"/>
          <w:szCs w:val="24"/>
        </w:rPr>
      </w:pPr>
      <w:proofErr w:type="spellStart"/>
      <w:r w:rsidRPr="00790ED4">
        <w:rPr>
          <w:rFonts w:ascii="Garamond" w:hAnsi="Garamond"/>
          <w:i/>
          <w:sz w:val="24"/>
          <w:szCs w:val="24"/>
        </w:rPr>
        <w:t>Oven</w:t>
      </w:r>
      <w:proofErr w:type="spellEnd"/>
      <w:r w:rsidRPr="00790ED4">
        <w:rPr>
          <w:rFonts w:ascii="Garamond" w:hAnsi="Garamond"/>
          <w:sz w:val="24"/>
          <w:szCs w:val="24"/>
        </w:rPr>
        <w:t xml:space="preserve"> (1950) </w:t>
      </w:r>
      <w:r w:rsidR="00887268" w:rsidRPr="00790ED4">
        <w:rPr>
          <w:rFonts w:ascii="Garamond" w:hAnsi="Garamond"/>
          <w:i/>
          <w:sz w:val="24"/>
          <w:szCs w:val="24"/>
        </w:rPr>
        <w:t>with</w:t>
      </w:r>
      <w:r w:rsidRPr="00790ED4">
        <w:rPr>
          <w:rFonts w:ascii="Garamond" w:hAnsi="Garamond"/>
          <w:sz w:val="24"/>
          <w:szCs w:val="24"/>
        </w:rPr>
        <w:t xml:space="preserve"> </w:t>
      </w:r>
      <w:r w:rsidRPr="00790ED4">
        <w:rPr>
          <w:rFonts w:ascii="Garamond" w:hAnsi="Garamond"/>
          <w:i/>
          <w:sz w:val="24"/>
          <w:szCs w:val="24"/>
        </w:rPr>
        <w:t>Torso</w:t>
      </w:r>
      <w:r w:rsidRPr="00790ED4">
        <w:rPr>
          <w:rFonts w:ascii="Garamond" w:hAnsi="Garamond"/>
          <w:sz w:val="24"/>
          <w:szCs w:val="24"/>
        </w:rPr>
        <w:t xml:space="preserve"> (1948), anch’esso esposto</w:t>
      </w:r>
      <w:r w:rsidR="008559CC" w:rsidRPr="00790ED4">
        <w:rPr>
          <w:rFonts w:ascii="Garamond" w:hAnsi="Garamond"/>
          <w:sz w:val="24"/>
          <w:szCs w:val="24"/>
        </w:rPr>
        <w:t>,</w:t>
      </w:r>
      <w:r w:rsidRPr="00790ED4">
        <w:rPr>
          <w:rFonts w:ascii="Garamond" w:hAnsi="Garamond"/>
          <w:sz w:val="24"/>
          <w:szCs w:val="24"/>
        </w:rPr>
        <w:t xml:space="preserve"> è la scultura originale in legno e cemento da cui è stato fuso l'elemento verticale di </w:t>
      </w:r>
      <w:r w:rsidRPr="00790ED4">
        <w:rPr>
          <w:rFonts w:ascii="Garamond" w:hAnsi="Garamond"/>
          <w:i/>
          <w:sz w:val="24"/>
          <w:szCs w:val="24"/>
        </w:rPr>
        <w:t>Vasca da bagno per un'</w:t>
      </w:r>
      <w:r w:rsidR="008559CC" w:rsidRPr="00790ED4">
        <w:rPr>
          <w:rFonts w:ascii="Garamond" w:hAnsi="Garamond"/>
          <w:i/>
          <w:sz w:val="24"/>
          <w:szCs w:val="24"/>
        </w:rPr>
        <w:t>E</w:t>
      </w:r>
      <w:r w:rsidRPr="00790ED4">
        <w:rPr>
          <w:rFonts w:ascii="Garamond" w:hAnsi="Garamond"/>
          <w:i/>
          <w:sz w:val="24"/>
          <w:szCs w:val="24"/>
        </w:rPr>
        <w:t>roina</w:t>
      </w:r>
      <w:r w:rsidRPr="00790ED4">
        <w:rPr>
          <w:rFonts w:ascii="Garamond" w:hAnsi="Garamond"/>
          <w:sz w:val="24"/>
          <w:szCs w:val="24"/>
        </w:rPr>
        <w:t xml:space="preserve">. All'interno della sua iconografia personale, </w:t>
      </w:r>
      <w:proofErr w:type="spellStart"/>
      <w:r w:rsidRPr="00790ED4">
        <w:rPr>
          <w:rFonts w:ascii="Garamond" w:hAnsi="Garamond"/>
          <w:sz w:val="24"/>
          <w:szCs w:val="24"/>
        </w:rPr>
        <w:t>Beuys</w:t>
      </w:r>
      <w:proofErr w:type="spellEnd"/>
      <w:r w:rsidRPr="00790ED4">
        <w:rPr>
          <w:rFonts w:ascii="Garamond" w:hAnsi="Garamond"/>
          <w:sz w:val="24"/>
          <w:szCs w:val="24"/>
        </w:rPr>
        <w:t xml:space="preserve"> ha messo in relazione le donne con le lepri, associandole sia alla terra, </w:t>
      </w:r>
      <w:r w:rsidR="008559CC" w:rsidRPr="00790ED4">
        <w:rPr>
          <w:rFonts w:ascii="Garamond" w:hAnsi="Garamond"/>
          <w:sz w:val="24"/>
          <w:szCs w:val="24"/>
        </w:rPr>
        <w:t>sia ai</w:t>
      </w:r>
      <w:r w:rsidRPr="00790ED4">
        <w:rPr>
          <w:rFonts w:ascii="Garamond" w:hAnsi="Garamond"/>
          <w:sz w:val="24"/>
          <w:szCs w:val="24"/>
        </w:rPr>
        <w:t xml:space="preserve"> cicli stagionali e </w:t>
      </w:r>
      <w:r w:rsidR="008559CC" w:rsidRPr="00790ED4">
        <w:rPr>
          <w:rFonts w:ascii="Garamond" w:hAnsi="Garamond"/>
          <w:sz w:val="24"/>
          <w:szCs w:val="24"/>
        </w:rPr>
        <w:t>sia alla</w:t>
      </w:r>
      <w:r w:rsidRPr="00790ED4">
        <w:rPr>
          <w:rFonts w:ascii="Garamond" w:hAnsi="Garamond"/>
          <w:sz w:val="24"/>
          <w:szCs w:val="24"/>
        </w:rPr>
        <w:t xml:space="preserve"> fertilità. Questo potere riproduttivo primordiale si riflette nei fianchi </w:t>
      </w:r>
      <w:r w:rsidR="008559CC" w:rsidRPr="00790ED4">
        <w:rPr>
          <w:rFonts w:ascii="Garamond" w:hAnsi="Garamond"/>
          <w:sz w:val="24"/>
          <w:szCs w:val="24"/>
        </w:rPr>
        <w:t>enfatizzati</w:t>
      </w:r>
      <w:r w:rsidRPr="00790ED4">
        <w:rPr>
          <w:rFonts w:ascii="Garamond" w:hAnsi="Garamond"/>
          <w:sz w:val="24"/>
          <w:szCs w:val="24"/>
        </w:rPr>
        <w:t xml:space="preserve"> delle sue figure femminili, trasformandoli in simboli di fertilità che glorificano contributi non riconosciuti alla società, come la gravidanza e l'educazione. L'artista diceva che "</w:t>
      </w:r>
      <w:r w:rsidRPr="00790ED4">
        <w:rPr>
          <w:rFonts w:ascii="Garamond" w:hAnsi="Garamond"/>
          <w:i/>
          <w:sz w:val="24"/>
          <w:szCs w:val="24"/>
        </w:rPr>
        <w:t>la posizione eroica nelle mie opere è generalmente quella femminile</w:t>
      </w:r>
      <w:r w:rsidRPr="00790ED4">
        <w:rPr>
          <w:rFonts w:ascii="Garamond" w:hAnsi="Garamond"/>
          <w:sz w:val="24"/>
          <w:szCs w:val="24"/>
        </w:rPr>
        <w:t>", perché "</w:t>
      </w:r>
      <w:r w:rsidRPr="00790ED4">
        <w:rPr>
          <w:rFonts w:ascii="Garamond" w:hAnsi="Garamond"/>
          <w:i/>
          <w:sz w:val="24"/>
          <w:szCs w:val="24"/>
        </w:rPr>
        <w:t xml:space="preserve">l'uomo ha la testa </w:t>
      </w:r>
      <w:r w:rsidRPr="00790ED4">
        <w:rPr>
          <w:rFonts w:ascii="Garamond" w:hAnsi="Garamond"/>
          <w:i/>
          <w:sz w:val="24"/>
          <w:szCs w:val="24"/>
        </w:rPr>
        <w:lastRenderedPageBreak/>
        <w:t>sepolta nel terreno, mentre la donna guarda le sfere</w:t>
      </w:r>
      <w:r w:rsidRPr="00790ED4">
        <w:rPr>
          <w:rFonts w:ascii="Garamond" w:hAnsi="Garamond"/>
          <w:sz w:val="24"/>
          <w:szCs w:val="24"/>
        </w:rPr>
        <w:t xml:space="preserve">". La </w:t>
      </w:r>
      <w:r w:rsidRPr="00790ED4">
        <w:rPr>
          <w:rFonts w:ascii="Garamond" w:hAnsi="Garamond"/>
          <w:i/>
          <w:sz w:val="24"/>
          <w:szCs w:val="24"/>
        </w:rPr>
        <w:t>Vasca da bagno per un'</w:t>
      </w:r>
      <w:r w:rsidR="008559CC" w:rsidRPr="00790ED4">
        <w:rPr>
          <w:rFonts w:ascii="Garamond" w:hAnsi="Garamond"/>
          <w:i/>
          <w:sz w:val="24"/>
          <w:szCs w:val="24"/>
        </w:rPr>
        <w:t>E</w:t>
      </w:r>
      <w:r w:rsidRPr="00790ED4">
        <w:rPr>
          <w:rFonts w:ascii="Garamond" w:hAnsi="Garamond"/>
          <w:i/>
          <w:sz w:val="24"/>
          <w:szCs w:val="24"/>
        </w:rPr>
        <w:t>roina</w:t>
      </w:r>
      <w:r w:rsidRPr="00790ED4">
        <w:rPr>
          <w:rFonts w:ascii="Garamond" w:hAnsi="Garamond"/>
          <w:sz w:val="24"/>
          <w:szCs w:val="24"/>
        </w:rPr>
        <w:t xml:space="preserve"> abbraccia la carriera artistica di </w:t>
      </w:r>
      <w:proofErr w:type="spellStart"/>
      <w:r w:rsidRPr="00790ED4">
        <w:rPr>
          <w:rFonts w:ascii="Garamond" w:hAnsi="Garamond"/>
          <w:sz w:val="24"/>
          <w:szCs w:val="24"/>
        </w:rPr>
        <w:t>Beuys</w:t>
      </w:r>
      <w:proofErr w:type="spellEnd"/>
      <w:r w:rsidRPr="00790ED4">
        <w:rPr>
          <w:rFonts w:ascii="Garamond" w:hAnsi="Garamond"/>
          <w:sz w:val="24"/>
          <w:szCs w:val="24"/>
        </w:rPr>
        <w:t>, che va dall'elemento originale "Torso" - scolpito nel 1948 mentre era ancora studente - al casting dell'intero gruppo pochi anni prima della sua prematura scomparsa nel 1986.</w:t>
      </w:r>
    </w:p>
    <w:p w:rsidR="002B3BA2" w:rsidRPr="00790ED4" w:rsidRDefault="002B3BA2">
      <w:pPr>
        <w:spacing w:line="288" w:lineRule="auto"/>
        <w:ind w:left="567"/>
        <w:jc w:val="both"/>
        <w:rPr>
          <w:rFonts w:ascii="Garamond" w:hAnsi="Garamond"/>
          <w:sz w:val="24"/>
          <w:szCs w:val="24"/>
        </w:rPr>
      </w:pPr>
    </w:p>
    <w:p w:rsidR="002B3BA2" w:rsidRPr="00790ED4" w:rsidRDefault="002B3BA2">
      <w:pPr>
        <w:spacing w:line="288" w:lineRule="auto"/>
        <w:ind w:left="567"/>
        <w:jc w:val="both"/>
        <w:rPr>
          <w:rFonts w:ascii="Garamond" w:hAnsi="Garamond"/>
          <w:sz w:val="24"/>
          <w:szCs w:val="24"/>
        </w:rPr>
      </w:pPr>
      <w:r w:rsidRPr="00790ED4">
        <w:rPr>
          <w:rFonts w:ascii="Garamond" w:hAnsi="Garamond"/>
          <w:sz w:val="24"/>
          <w:szCs w:val="24"/>
        </w:rPr>
        <w:t xml:space="preserve">Per </w:t>
      </w:r>
      <w:proofErr w:type="spellStart"/>
      <w:r w:rsidRPr="00790ED4">
        <w:rPr>
          <w:rFonts w:ascii="Garamond" w:hAnsi="Garamond"/>
          <w:sz w:val="24"/>
          <w:szCs w:val="24"/>
        </w:rPr>
        <w:t>Beuys</w:t>
      </w:r>
      <w:proofErr w:type="spellEnd"/>
      <w:r w:rsidRPr="00790ED4">
        <w:rPr>
          <w:rFonts w:ascii="Garamond" w:hAnsi="Garamond"/>
          <w:sz w:val="24"/>
          <w:szCs w:val="24"/>
        </w:rPr>
        <w:t xml:space="preserve">, "la scultura non è fissa o finita", e mirava a produrre un nuovo tipo di oggetto mutevole che avrebbe "provocato pensieri su cosa può essere la scultura e su come può essere esteso il concetto di scultura". Il calco in cera di </w:t>
      </w:r>
      <w:proofErr w:type="spellStart"/>
      <w:r w:rsidRPr="00790ED4">
        <w:rPr>
          <w:rFonts w:ascii="Garamond" w:hAnsi="Garamond"/>
          <w:i/>
          <w:sz w:val="24"/>
          <w:szCs w:val="24"/>
        </w:rPr>
        <w:t>Junges</w:t>
      </w:r>
      <w:proofErr w:type="spellEnd"/>
      <w:r w:rsidRPr="00790ED4">
        <w:rPr>
          <w:rFonts w:ascii="Garamond" w:hAnsi="Garamond"/>
          <w:i/>
          <w:sz w:val="24"/>
          <w:szCs w:val="24"/>
        </w:rPr>
        <w:t xml:space="preserve"> </w:t>
      </w:r>
      <w:proofErr w:type="spellStart"/>
      <w:r w:rsidRPr="00790ED4">
        <w:rPr>
          <w:rFonts w:ascii="Garamond" w:hAnsi="Garamond"/>
          <w:i/>
          <w:sz w:val="24"/>
          <w:szCs w:val="24"/>
        </w:rPr>
        <w:t>Pferdchen</w:t>
      </w:r>
      <w:proofErr w:type="spellEnd"/>
      <w:r w:rsidRPr="00790ED4">
        <w:rPr>
          <w:rFonts w:ascii="Garamond" w:hAnsi="Garamond"/>
          <w:sz w:val="24"/>
          <w:szCs w:val="24"/>
        </w:rPr>
        <w:t xml:space="preserve"> (Il giovane cavallo, 1955–86), ispirato al </w:t>
      </w:r>
      <w:r w:rsidRPr="00790ED4">
        <w:rPr>
          <w:rFonts w:ascii="Garamond" w:hAnsi="Garamond"/>
          <w:i/>
          <w:sz w:val="24"/>
          <w:szCs w:val="24"/>
        </w:rPr>
        <w:t>Cavaliere polacco</w:t>
      </w:r>
      <w:r w:rsidRPr="00790ED4">
        <w:rPr>
          <w:rFonts w:ascii="Garamond" w:hAnsi="Garamond"/>
          <w:sz w:val="24"/>
          <w:szCs w:val="24"/>
        </w:rPr>
        <w:t xml:space="preserve"> di Rembrandt (1655), rimase nel suo studio e fu modificato dall'artista nel corso degli anni. Il modello in cera ha costituito la base per uno stampo in gesso, probabilmente con l'obiettivo di creare un calco di metallo, ma questo passaggio successivo è rimasto irrealizzato e </w:t>
      </w:r>
      <w:proofErr w:type="spellStart"/>
      <w:r w:rsidRPr="00790ED4">
        <w:rPr>
          <w:rFonts w:ascii="Garamond" w:hAnsi="Garamond"/>
          <w:sz w:val="24"/>
          <w:szCs w:val="24"/>
        </w:rPr>
        <w:t>Beuys</w:t>
      </w:r>
      <w:proofErr w:type="spellEnd"/>
      <w:r w:rsidRPr="00790ED4">
        <w:rPr>
          <w:rFonts w:ascii="Garamond" w:hAnsi="Garamond"/>
          <w:sz w:val="24"/>
          <w:szCs w:val="24"/>
        </w:rPr>
        <w:t xml:space="preserve"> ha successivamente aperto lo stampo per creare la scultura. Mentre i cavalli sono spesso presenti nei suoi disegni, </w:t>
      </w:r>
      <w:r w:rsidRPr="00790ED4">
        <w:rPr>
          <w:rFonts w:ascii="Garamond" w:hAnsi="Garamond"/>
          <w:i/>
          <w:sz w:val="24"/>
          <w:szCs w:val="24"/>
        </w:rPr>
        <w:t>Il giovane cavallo</w:t>
      </w:r>
      <w:r w:rsidRPr="00790ED4">
        <w:rPr>
          <w:rFonts w:ascii="Garamond" w:hAnsi="Garamond"/>
          <w:sz w:val="24"/>
          <w:szCs w:val="24"/>
        </w:rPr>
        <w:t xml:space="preserve"> è un raro trattamento scultoreo del soggetto. Come spiega </w:t>
      </w:r>
      <w:proofErr w:type="spellStart"/>
      <w:r w:rsidRPr="00790ED4">
        <w:rPr>
          <w:rFonts w:ascii="Garamond" w:hAnsi="Garamond"/>
          <w:sz w:val="24"/>
          <w:szCs w:val="24"/>
        </w:rPr>
        <w:t>Beuys</w:t>
      </w:r>
      <w:proofErr w:type="spellEnd"/>
      <w:r w:rsidRPr="00790ED4">
        <w:rPr>
          <w:rFonts w:ascii="Garamond" w:hAnsi="Garamond"/>
          <w:sz w:val="24"/>
          <w:szCs w:val="24"/>
        </w:rPr>
        <w:t xml:space="preserve"> nel 1974, «</w:t>
      </w:r>
      <w:r w:rsidRPr="00790ED4">
        <w:rPr>
          <w:rFonts w:ascii="Garamond" w:hAnsi="Garamond"/>
          <w:i/>
          <w:sz w:val="24"/>
          <w:szCs w:val="24"/>
        </w:rPr>
        <w:t>il cavallo, il cigno e la lepre vanno e vengono costantemente: figure che passano liberamente da un livello di esistenza all'altro, che rappresentano l'incarnazione dell'anima o la forma terrena di esseri spirituali con accesso ad altri regioni</w:t>
      </w:r>
      <w:r w:rsidRPr="00790ED4">
        <w:rPr>
          <w:rFonts w:ascii="Garamond" w:hAnsi="Garamond"/>
          <w:sz w:val="24"/>
          <w:szCs w:val="24"/>
        </w:rPr>
        <w:t>». In virtù di questa flessibilità, le specie non umane potrebbero ispirare l'umanità nei suoi sforzi per superare il materialismo, un processo che ha cercato di promuovere con la sua arte. Queste idee sono evidenti anche nei disegni in mostra, che raffigurano un serraglio di animali tra cui cavalli, cervi, cani e capre, a volte in combinazione con figure umane.</w:t>
      </w:r>
    </w:p>
    <w:p w:rsidR="00422E86" w:rsidRPr="00790ED4" w:rsidRDefault="00422E86">
      <w:pPr>
        <w:spacing w:line="288" w:lineRule="auto"/>
        <w:ind w:left="567"/>
        <w:jc w:val="both"/>
        <w:rPr>
          <w:rFonts w:ascii="Garamond" w:hAnsi="Garamond"/>
          <w:sz w:val="24"/>
          <w:szCs w:val="24"/>
        </w:rPr>
      </w:pPr>
    </w:p>
    <w:p w:rsidR="00422E86" w:rsidRPr="00790ED4" w:rsidRDefault="00422E86" w:rsidP="002F3867">
      <w:pPr>
        <w:spacing w:line="288" w:lineRule="auto"/>
        <w:ind w:left="567"/>
        <w:jc w:val="both"/>
        <w:rPr>
          <w:rFonts w:ascii="Garamond" w:hAnsi="Garamond"/>
          <w:sz w:val="24"/>
          <w:szCs w:val="24"/>
        </w:rPr>
      </w:pPr>
      <w:r w:rsidRPr="00315105">
        <w:rPr>
          <w:rFonts w:ascii="Garamond" w:hAnsi="Garamond"/>
          <w:sz w:val="24"/>
          <w:szCs w:val="24"/>
        </w:rPr>
        <w:t>In occasione della riapertura</w:t>
      </w:r>
      <w:r w:rsidR="008559CC" w:rsidRPr="00315105">
        <w:rPr>
          <w:rFonts w:ascii="Garamond" w:hAnsi="Garamond"/>
          <w:sz w:val="24"/>
          <w:szCs w:val="24"/>
        </w:rPr>
        <w:t>,</w:t>
      </w:r>
      <w:r w:rsidRPr="00315105">
        <w:rPr>
          <w:rFonts w:ascii="Garamond" w:hAnsi="Garamond"/>
          <w:sz w:val="24"/>
          <w:szCs w:val="24"/>
        </w:rPr>
        <w:t xml:space="preserve"> il pubblico potrà ammirare</w:t>
      </w:r>
      <w:r w:rsidR="002F3867" w:rsidRPr="00315105">
        <w:rPr>
          <w:rFonts w:ascii="Garamond" w:hAnsi="Garamond"/>
          <w:sz w:val="24"/>
          <w:szCs w:val="24"/>
        </w:rPr>
        <w:t xml:space="preserve"> lo splendore di</w:t>
      </w:r>
      <w:r w:rsidRPr="00315105">
        <w:rPr>
          <w:rFonts w:ascii="Garamond" w:hAnsi="Garamond"/>
          <w:sz w:val="24"/>
          <w:szCs w:val="24"/>
        </w:rPr>
        <w:t xml:space="preserve"> due capolavori della galleria recentemente restaurati</w:t>
      </w:r>
      <w:r w:rsidR="008559CC" w:rsidRPr="00315105">
        <w:rPr>
          <w:rFonts w:ascii="Garamond" w:hAnsi="Garamond"/>
          <w:sz w:val="24"/>
          <w:szCs w:val="24"/>
        </w:rPr>
        <w:t>.</w:t>
      </w:r>
      <w:r w:rsidR="002F3867" w:rsidRPr="00315105">
        <w:rPr>
          <w:rFonts w:ascii="Garamond" w:hAnsi="Garamond"/>
          <w:sz w:val="24"/>
          <w:szCs w:val="24"/>
        </w:rPr>
        <w:t xml:space="preserve"> Il trittico devozionale ad ante mobili con al centro la Crocifissione</w:t>
      </w:r>
      <w:r w:rsidR="00014E93" w:rsidRPr="00315105">
        <w:rPr>
          <w:rFonts w:ascii="Garamond" w:hAnsi="Garamond"/>
          <w:sz w:val="24"/>
          <w:szCs w:val="24"/>
        </w:rPr>
        <w:t xml:space="preserve"> </w:t>
      </w:r>
      <w:r w:rsidR="002F3867" w:rsidRPr="00315105">
        <w:rPr>
          <w:rFonts w:ascii="Garamond" w:hAnsi="Garamond"/>
          <w:sz w:val="24"/>
          <w:szCs w:val="24"/>
        </w:rPr>
        <w:t>del Maestro del Polittico della Cappella Medici, anni venti del XIV secolo,</w:t>
      </w:r>
      <w:r w:rsidR="008559CC" w:rsidRPr="00315105">
        <w:rPr>
          <w:rFonts w:ascii="Garamond" w:hAnsi="Garamond"/>
          <w:sz w:val="24"/>
          <w:szCs w:val="24"/>
        </w:rPr>
        <w:t xml:space="preserve"> </w:t>
      </w:r>
      <w:r w:rsidR="002F3867" w:rsidRPr="00315105">
        <w:rPr>
          <w:rFonts w:ascii="Garamond" w:hAnsi="Garamond"/>
          <w:sz w:val="24"/>
          <w:szCs w:val="24"/>
        </w:rPr>
        <w:t xml:space="preserve">restaurato nel 2021 grazie al contributo di </w:t>
      </w:r>
      <w:proofErr w:type="spellStart"/>
      <w:r w:rsidR="002F3867" w:rsidRPr="00315105">
        <w:rPr>
          <w:rFonts w:ascii="Garamond" w:hAnsi="Garamond"/>
          <w:sz w:val="24"/>
          <w:szCs w:val="24"/>
        </w:rPr>
        <w:t>Culturespaces</w:t>
      </w:r>
      <w:proofErr w:type="spellEnd"/>
      <w:r w:rsidR="002F3867" w:rsidRPr="00315105">
        <w:rPr>
          <w:rFonts w:ascii="Garamond" w:hAnsi="Garamond"/>
          <w:sz w:val="24"/>
          <w:szCs w:val="24"/>
        </w:rPr>
        <w:t xml:space="preserve"> di Parigi. La </w:t>
      </w:r>
      <w:r w:rsidRPr="00315105">
        <w:rPr>
          <w:rFonts w:ascii="Garamond" w:hAnsi="Garamond"/>
          <w:i/>
          <w:sz w:val="24"/>
          <w:szCs w:val="24"/>
        </w:rPr>
        <w:t>Madonna con il Bambino</w:t>
      </w:r>
      <w:r w:rsidRPr="00315105">
        <w:rPr>
          <w:rFonts w:ascii="Garamond" w:hAnsi="Garamond"/>
          <w:sz w:val="24"/>
          <w:szCs w:val="24"/>
        </w:rPr>
        <w:t xml:space="preserve"> </w:t>
      </w:r>
      <w:r w:rsidR="002F3867" w:rsidRPr="00315105">
        <w:rPr>
          <w:rFonts w:ascii="Garamond" w:hAnsi="Garamond"/>
          <w:sz w:val="24"/>
          <w:szCs w:val="24"/>
        </w:rPr>
        <w:t xml:space="preserve">dell’artista ferrarese </w:t>
      </w:r>
      <w:r w:rsidRPr="00315105">
        <w:rPr>
          <w:rFonts w:ascii="Garamond" w:hAnsi="Garamond"/>
          <w:sz w:val="24"/>
          <w:szCs w:val="24"/>
        </w:rPr>
        <w:t>Lorenzo Costa</w:t>
      </w:r>
      <w:r w:rsidR="002F3867" w:rsidRPr="00315105">
        <w:rPr>
          <w:rFonts w:ascii="Garamond" w:hAnsi="Garamond"/>
          <w:sz w:val="24"/>
          <w:szCs w:val="24"/>
        </w:rPr>
        <w:t xml:space="preserve"> </w:t>
      </w:r>
      <w:r w:rsidRPr="00315105">
        <w:rPr>
          <w:rFonts w:ascii="Garamond" w:hAnsi="Garamond"/>
          <w:sz w:val="24"/>
          <w:szCs w:val="24"/>
        </w:rPr>
        <w:t>restaurata</w:t>
      </w:r>
      <w:r w:rsidR="002F3867" w:rsidRPr="00315105">
        <w:rPr>
          <w:rFonts w:ascii="Garamond" w:hAnsi="Garamond"/>
          <w:sz w:val="24"/>
          <w:szCs w:val="24"/>
        </w:rPr>
        <w:t xml:space="preserve">, grazie all'importante opera di </w:t>
      </w:r>
      <w:proofErr w:type="spellStart"/>
      <w:r w:rsidR="002F3867" w:rsidRPr="00315105">
        <w:rPr>
          <w:rFonts w:ascii="Garamond" w:hAnsi="Garamond"/>
          <w:sz w:val="24"/>
          <w:szCs w:val="24"/>
        </w:rPr>
        <w:t>fundraising</w:t>
      </w:r>
      <w:proofErr w:type="spellEnd"/>
      <w:r w:rsidR="002F3867" w:rsidRPr="00315105">
        <w:rPr>
          <w:rFonts w:ascii="Garamond" w:hAnsi="Garamond"/>
          <w:sz w:val="24"/>
          <w:szCs w:val="24"/>
        </w:rPr>
        <w:t xml:space="preserve"> di Save </w:t>
      </w:r>
      <w:proofErr w:type="spellStart"/>
      <w:r w:rsidR="002F3867" w:rsidRPr="00315105">
        <w:rPr>
          <w:rFonts w:ascii="Garamond" w:hAnsi="Garamond"/>
          <w:sz w:val="24"/>
          <w:szCs w:val="24"/>
        </w:rPr>
        <w:t>Venice</w:t>
      </w:r>
      <w:proofErr w:type="spellEnd"/>
      <w:r w:rsidR="002F3867" w:rsidRPr="00315105">
        <w:rPr>
          <w:rFonts w:ascii="Garamond" w:hAnsi="Garamond"/>
          <w:sz w:val="24"/>
          <w:szCs w:val="24"/>
        </w:rPr>
        <w:t xml:space="preserve"> </w:t>
      </w:r>
      <w:proofErr w:type="spellStart"/>
      <w:r w:rsidR="002F3867" w:rsidRPr="00315105">
        <w:rPr>
          <w:rFonts w:ascii="Garamond" w:hAnsi="Garamond"/>
          <w:sz w:val="24"/>
          <w:szCs w:val="24"/>
        </w:rPr>
        <w:t>Inc</w:t>
      </w:r>
      <w:proofErr w:type="spellEnd"/>
      <w:r w:rsidR="002F3867" w:rsidRPr="00315105">
        <w:rPr>
          <w:rFonts w:ascii="Garamond" w:hAnsi="Garamond"/>
          <w:sz w:val="24"/>
          <w:szCs w:val="24"/>
        </w:rPr>
        <w:t xml:space="preserve">., </w:t>
      </w:r>
      <w:r w:rsidR="00014E93" w:rsidRPr="00315105">
        <w:rPr>
          <w:rFonts w:ascii="Garamond" w:hAnsi="Garamond"/>
          <w:sz w:val="24"/>
          <w:szCs w:val="24"/>
        </w:rPr>
        <w:t>con il contributo di</w:t>
      </w:r>
      <w:r w:rsidR="002F3867" w:rsidRPr="00315105">
        <w:rPr>
          <w:rFonts w:ascii="Garamond" w:hAnsi="Garamond"/>
          <w:sz w:val="24"/>
          <w:szCs w:val="24"/>
        </w:rPr>
        <w:t xml:space="preserve"> Frank and Phyllis </w:t>
      </w:r>
      <w:proofErr w:type="spellStart"/>
      <w:r w:rsidR="002F3867" w:rsidRPr="00315105">
        <w:rPr>
          <w:rFonts w:ascii="Garamond" w:hAnsi="Garamond"/>
          <w:sz w:val="24"/>
          <w:szCs w:val="24"/>
        </w:rPr>
        <w:t>Angello</w:t>
      </w:r>
      <w:proofErr w:type="spellEnd"/>
      <w:r w:rsidR="002F3867" w:rsidRPr="00315105">
        <w:rPr>
          <w:rFonts w:ascii="Garamond" w:hAnsi="Garamond"/>
          <w:sz w:val="24"/>
          <w:szCs w:val="24"/>
        </w:rPr>
        <w:t xml:space="preserve">. </w:t>
      </w:r>
      <w:r w:rsidRPr="00315105">
        <w:rPr>
          <w:rFonts w:ascii="Garamond" w:hAnsi="Garamond"/>
          <w:sz w:val="24"/>
          <w:szCs w:val="24"/>
        </w:rPr>
        <w:t xml:space="preserve">L’organizzazione no profit statunitense ha sostenuto negli anni numerosi restauri di opere conservate alla Fondazione Cini tra cui si possono ammirare nel percorso di visita alla Galleria di Palazzo Cini: il </w:t>
      </w:r>
      <w:r w:rsidRPr="00315105">
        <w:rPr>
          <w:rFonts w:ascii="Garamond" w:hAnsi="Garamond"/>
          <w:i/>
          <w:sz w:val="24"/>
          <w:szCs w:val="24"/>
        </w:rPr>
        <w:t>San Pietro Martire</w:t>
      </w:r>
      <w:r w:rsidRPr="00315105">
        <w:rPr>
          <w:rFonts w:ascii="Garamond" w:hAnsi="Garamond"/>
          <w:sz w:val="24"/>
          <w:szCs w:val="24"/>
        </w:rPr>
        <w:t xml:space="preserve"> di Vecchietta, restaurato nel 2018-2019; la </w:t>
      </w:r>
      <w:proofErr w:type="spellStart"/>
      <w:r w:rsidRPr="00315105">
        <w:rPr>
          <w:rFonts w:ascii="Garamond" w:hAnsi="Garamond"/>
          <w:i/>
          <w:sz w:val="24"/>
          <w:szCs w:val="24"/>
        </w:rPr>
        <w:t>Modonna</w:t>
      </w:r>
      <w:proofErr w:type="spellEnd"/>
      <w:r w:rsidRPr="00315105">
        <w:rPr>
          <w:rFonts w:ascii="Garamond" w:hAnsi="Garamond"/>
          <w:i/>
          <w:sz w:val="24"/>
          <w:szCs w:val="24"/>
        </w:rPr>
        <w:t xml:space="preserve"> dell’Umiltà</w:t>
      </w:r>
      <w:r w:rsidRPr="00315105">
        <w:rPr>
          <w:rFonts w:ascii="Garamond" w:hAnsi="Garamond"/>
          <w:sz w:val="24"/>
          <w:szCs w:val="24"/>
        </w:rPr>
        <w:t xml:space="preserve"> di Sassetta, restaura nel 2017-2018; </w:t>
      </w:r>
      <w:r w:rsidRPr="00315105">
        <w:rPr>
          <w:rFonts w:ascii="Garamond" w:hAnsi="Garamond"/>
          <w:i/>
          <w:sz w:val="24"/>
          <w:szCs w:val="24"/>
        </w:rPr>
        <w:t>La Maestà</w:t>
      </w:r>
      <w:r w:rsidRPr="00315105">
        <w:rPr>
          <w:rFonts w:ascii="Garamond" w:hAnsi="Garamond"/>
          <w:sz w:val="24"/>
          <w:szCs w:val="24"/>
        </w:rPr>
        <w:t xml:space="preserve"> del Maestro di Badia a Isola, restaura nel 2015-2016</w:t>
      </w:r>
      <w:r w:rsidR="002F3867" w:rsidRPr="00315105">
        <w:rPr>
          <w:rFonts w:ascii="Garamond" w:hAnsi="Garamond"/>
          <w:sz w:val="24"/>
          <w:szCs w:val="24"/>
        </w:rPr>
        <w:t>;</w:t>
      </w:r>
      <w:r w:rsidRPr="00315105">
        <w:rPr>
          <w:rFonts w:ascii="Garamond" w:hAnsi="Garamond"/>
          <w:sz w:val="24"/>
          <w:szCs w:val="24"/>
        </w:rPr>
        <w:t xml:space="preserve"> la tavola della </w:t>
      </w:r>
      <w:r w:rsidRPr="00315105">
        <w:rPr>
          <w:rFonts w:ascii="Garamond" w:hAnsi="Garamond"/>
          <w:i/>
          <w:sz w:val="24"/>
          <w:szCs w:val="24"/>
        </w:rPr>
        <w:t>Sacra Famiglia con San Giovannino</w:t>
      </w:r>
      <w:r w:rsidRPr="00315105">
        <w:rPr>
          <w:rFonts w:ascii="Garamond" w:hAnsi="Garamond"/>
          <w:sz w:val="24"/>
          <w:szCs w:val="24"/>
        </w:rPr>
        <w:t xml:space="preserve"> </w:t>
      </w:r>
      <w:r w:rsidR="00014E93" w:rsidRPr="00315105">
        <w:rPr>
          <w:rFonts w:ascii="Garamond" w:hAnsi="Garamond"/>
          <w:sz w:val="24"/>
          <w:szCs w:val="24"/>
        </w:rPr>
        <w:t xml:space="preserve">di Piero di Cosimo </w:t>
      </w:r>
      <w:r w:rsidRPr="00315105">
        <w:rPr>
          <w:rFonts w:ascii="Garamond" w:hAnsi="Garamond"/>
          <w:sz w:val="24"/>
          <w:szCs w:val="24"/>
        </w:rPr>
        <w:t>nel 2019.</w:t>
      </w:r>
    </w:p>
    <w:p w:rsidR="00492871" w:rsidRPr="00790ED4" w:rsidRDefault="00492871">
      <w:pPr>
        <w:spacing w:line="288" w:lineRule="auto"/>
        <w:ind w:left="567"/>
        <w:jc w:val="both"/>
        <w:rPr>
          <w:rFonts w:ascii="Garamond" w:hAnsi="Garamond"/>
          <w:sz w:val="24"/>
          <w:szCs w:val="24"/>
        </w:rPr>
      </w:pPr>
    </w:p>
    <w:p w:rsidR="008559CC" w:rsidRPr="00790ED4" w:rsidRDefault="009E39B7" w:rsidP="00887268">
      <w:pPr>
        <w:spacing w:line="288" w:lineRule="auto"/>
        <w:ind w:left="567"/>
        <w:jc w:val="both"/>
        <w:rPr>
          <w:rFonts w:ascii="Garamond" w:hAnsi="Garamond"/>
          <w:sz w:val="24"/>
          <w:szCs w:val="24"/>
        </w:rPr>
      </w:pPr>
      <w:r w:rsidRPr="00790ED4">
        <w:rPr>
          <w:rFonts w:ascii="Garamond" w:hAnsi="Garamond"/>
          <w:sz w:val="24"/>
          <w:szCs w:val="24"/>
        </w:rPr>
        <w:t xml:space="preserve">La stagione espositiva è realizzata grazie ad </w:t>
      </w:r>
      <w:r w:rsidRPr="00790ED4">
        <w:rPr>
          <w:rFonts w:ascii="Garamond" w:hAnsi="Garamond"/>
          <w:b/>
          <w:sz w:val="24"/>
          <w:szCs w:val="24"/>
        </w:rPr>
        <w:t>Assicurazioni Generali</w:t>
      </w:r>
      <w:r w:rsidRPr="00790ED4">
        <w:rPr>
          <w:rFonts w:ascii="Garamond" w:hAnsi="Garamond"/>
          <w:sz w:val="24"/>
          <w:szCs w:val="24"/>
        </w:rPr>
        <w:t xml:space="preserve">, </w:t>
      </w:r>
      <w:proofErr w:type="spellStart"/>
      <w:r w:rsidRPr="00790ED4">
        <w:rPr>
          <w:rFonts w:ascii="Garamond" w:hAnsi="Garamond"/>
          <w:sz w:val="24"/>
          <w:szCs w:val="24"/>
        </w:rPr>
        <w:t>main</w:t>
      </w:r>
      <w:proofErr w:type="spellEnd"/>
      <w:r w:rsidRPr="00790ED4">
        <w:rPr>
          <w:rFonts w:ascii="Garamond" w:hAnsi="Garamond"/>
          <w:sz w:val="24"/>
          <w:szCs w:val="24"/>
        </w:rPr>
        <w:t xml:space="preserve"> partner della Galleria fin dalla sua riapertura nel 2014 e da molti anni sostenitore istituzionale della Fondazione Giorgio Cini. La collaborazione è frutto di un legame proficuo e duraturo che nasce dalla comune esigenza di impegnarsi nella promozione dell’accesso e della fruibilità della cultura.</w:t>
      </w:r>
    </w:p>
    <w:p w:rsidR="008559CC" w:rsidRPr="00790ED4" w:rsidRDefault="008559CC">
      <w:pPr>
        <w:spacing w:line="288" w:lineRule="auto"/>
        <w:ind w:left="567"/>
        <w:jc w:val="both"/>
        <w:rPr>
          <w:rFonts w:ascii="Garamond" w:eastAsia="Garamond" w:hAnsi="Garamond" w:cs="Garamond"/>
          <w:sz w:val="24"/>
          <w:szCs w:val="24"/>
        </w:rPr>
      </w:pPr>
    </w:p>
    <w:p w:rsidR="006F1BBA" w:rsidRPr="00790ED4" w:rsidRDefault="00372CB2" w:rsidP="008559CC">
      <w:pPr>
        <w:spacing w:line="288" w:lineRule="auto"/>
        <w:ind w:left="567"/>
        <w:jc w:val="both"/>
        <w:rPr>
          <w:rFonts w:ascii="Garamond" w:hAnsi="Garamond"/>
          <w:sz w:val="24"/>
          <w:szCs w:val="24"/>
        </w:rPr>
      </w:pPr>
      <w:r w:rsidRPr="00790ED4">
        <w:rPr>
          <w:rStyle w:val="None"/>
          <w:rFonts w:ascii="Garamond" w:hAnsi="Garamond"/>
          <w:b/>
          <w:bCs/>
          <w:sz w:val="24"/>
          <w:szCs w:val="24"/>
        </w:rPr>
        <w:t xml:space="preserve">Joseph </w:t>
      </w:r>
      <w:proofErr w:type="spellStart"/>
      <w:r w:rsidRPr="00790ED4">
        <w:rPr>
          <w:rStyle w:val="None"/>
          <w:rFonts w:ascii="Garamond" w:hAnsi="Garamond"/>
          <w:b/>
          <w:bCs/>
          <w:sz w:val="24"/>
          <w:szCs w:val="24"/>
        </w:rPr>
        <w:t>Beuys</w:t>
      </w:r>
      <w:proofErr w:type="spellEnd"/>
      <w:r w:rsidRPr="00790ED4">
        <w:rPr>
          <w:rFonts w:ascii="Garamond" w:hAnsi="Garamond"/>
          <w:sz w:val="24"/>
          <w:szCs w:val="24"/>
        </w:rPr>
        <w:t xml:space="preserve"> (Krefeld, Germania 1921 - Düsseldorf 1986) fin dai primi anni Sessanta si è imposto come uno dei protagonisti dell’arte contemporanea d’avanguardia, partecipando alle prime manifestazioni del gruppo </w:t>
      </w:r>
      <w:proofErr w:type="spellStart"/>
      <w:r w:rsidRPr="00790ED4">
        <w:rPr>
          <w:rFonts w:ascii="Garamond" w:hAnsi="Garamond"/>
          <w:sz w:val="24"/>
          <w:szCs w:val="24"/>
        </w:rPr>
        <w:t>Fluxus</w:t>
      </w:r>
      <w:proofErr w:type="spellEnd"/>
      <w:r w:rsidRPr="00790ED4">
        <w:rPr>
          <w:rFonts w:ascii="Garamond" w:hAnsi="Garamond"/>
          <w:sz w:val="24"/>
          <w:szCs w:val="24"/>
        </w:rPr>
        <w:t xml:space="preserve"> e delineando il suo lavoro nell’area delle performances </w:t>
      </w:r>
      <w:r w:rsidRPr="00790ED4">
        <w:rPr>
          <w:rFonts w:ascii="Garamond" w:hAnsi="Garamond"/>
          <w:sz w:val="24"/>
          <w:szCs w:val="24"/>
        </w:rPr>
        <w:lastRenderedPageBreak/>
        <w:t xml:space="preserve">e dell’impegno politico, sociale, umanitario ed economico. Ha fondato movimenti culturali come l’Organizzazione per la Diretta Democrazia e la Free International </w:t>
      </w:r>
      <w:proofErr w:type="spellStart"/>
      <w:r w:rsidRPr="00790ED4">
        <w:rPr>
          <w:rFonts w:ascii="Garamond" w:hAnsi="Garamond"/>
          <w:sz w:val="24"/>
          <w:szCs w:val="24"/>
        </w:rPr>
        <w:t>University</w:t>
      </w:r>
      <w:proofErr w:type="spellEnd"/>
      <w:r w:rsidRPr="00790ED4">
        <w:rPr>
          <w:rFonts w:ascii="Garamond" w:hAnsi="Garamond"/>
          <w:sz w:val="24"/>
          <w:szCs w:val="24"/>
        </w:rPr>
        <w:t xml:space="preserve">. Presente a Documenta di Kassel, alla Biennale di Venezia, ha tenuto un’importante antologica al Guggenheim </w:t>
      </w:r>
      <w:proofErr w:type="spellStart"/>
      <w:r w:rsidRPr="00790ED4">
        <w:rPr>
          <w:rFonts w:ascii="Garamond" w:hAnsi="Garamond"/>
          <w:sz w:val="24"/>
          <w:szCs w:val="24"/>
        </w:rPr>
        <w:t>Museum</w:t>
      </w:r>
      <w:proofErr w:type="spellEnd"/>
      <w:r w:rsidRPr="00790ED4">
        <w:rPr>
          <w:rFonts w:ascii="Garamond" w:hAnsi="Garamond"/>
          <w:sz w:val="24"/>
          <w:szCs w:val="24"/>
        </w:rPr>
        <w:t xml:space="preserve"> di New York. Le opere di Joseph </w:t>
      </w:r>
      <w:proofErr w:type="spellStart"/>
      <w:r w:rsidRPr="00790ED4">
        <w:rPr>
          <w:rFonts w:ascii="Garamond" w:hAnsi="Garamond"/>
          <w:sz w:val="24"/>
          <w:szCs w:val="24"/>
        </w:rPr>
        <w:t>Beuys</w:t>
      </w:r>
      <w:proofErr w:type="spellEnd"/>
      <w:r w:rsidRPr="00790ED4">
        <w:rPr>
          <w:rFonts w:ascii="Garamond" w:hAnsi="Garamond"/>
          <w:sz w:val="24"/>
          <w:szCs w:val="24"/>
        </w:rPr>
        <w:t xml:space="preserve"> sono conservate nei maggiori musei del mondo.</w:t>
      </w:r>
    </w:p>
    <w:p w:rsidR="009055A4" w:rsidRPr="00790ED4" w:rsidRDefault="009055A4" w:rsidP="00D82F13">
      <w:pPr>
        <w:spacing w:line="288" w:lineRule="auto"/>
        <w:jc w:val="both"/>
        <w:rPr>
          <w:rFonts w:ascii="Garamond" w:eastAsia="Garamond" w:hAnsi="Garamond" w:cs="Garamond"/>
          <w:sz w:val="24"/>
          <w:szCs w:val="24"/>
        </w:rPr>
      </w:pPr>
    </w:p>
    <w:p w:rsidR="006F1BBA" w:rsidRPr="00887268" w:rsidRDefault="00C07F4E">
      <w:pPr>
        <w:spacing w:line="288" w:lineRule="auto"/>
        <w:ind w:left="567"/>
        <w:jc w:val="both"/>
        <w:rPr>
          <w:rFonts w:ascii="Garamond" w:eastAsia="Garamond" w:hAnsi="Garamond" w:cs="Garamond"/>
          <w:sz w:val="28"/>
          <w:szCs w:val="24"/>
        </w:rPr>
      </w:pPr>
      <w:r w:rsidRPr="00887268">
        <w:rPr>
          <w:rFonts w:ascii="Garamond" w:eastAsia="Garamond" w:hAnsi="Garamond" w:cs="Garamond"/>
          <w:sz w:val="28"/>
          <w:szCs w:val="24"/>
        </w:rPr>
        <w:t>In</w:t>
      </w:r>
      <w:r w:rsidR="002B6403" w:rsidRPr="00887268">
        <w:rPr>
          <w:rFonts w:ascii="Garamond" w:eastAsia="Garamond" w:hAnsi="Garamond" w:cs="Garamond"/>
          <w:sz w:val="28"/>
          <w:szCs w:val="24"/>
        </w:rPr>
        <w:t xml:space="preserve"> collaborazione con</w:t>
      </w:r>
      <w:r w:rsidRPr="00887268">
        <w:rPr>
          <w:rFonts w:ascii="Garamond" w:eastAsia="Garamond" w:hAnsi="Garamond" w:cs="Garamond"/>
          <w:sz w:val="28"/>
          <w:szCs w:val="24"/>
        </w:rPr>
        <w:t>:</w:t>
      </w:r>
    </w:p>
    <w:p w:rsidR="002B6403" w:rsidRDefault="002B6403" w:rsidP="0047163D">
      <w:pPr>
        <w:spacing w:line="288" w:lineRule="auto"/>
        <w:jc w:val="both"/>
        <w:rPr>
          <w:rFonts w:ascii="Garamond" w:eastAsia="Garamond" w:hAnsi="Garamond" w:cs="Garamond"/>
          <w:sz w:val="24"/>
          <w:szCs w:val="24"/>
        </w:rPr>
      </w:pPr>
    </w:p>
    <w:p w:rsidR="0047163D" w:rsidRDefault="0047163D">
      <w:pPr>
        <w:spacing w:line="288" w:lineRule="auto"/>
        <w:ind w:left="567"/>
        <w:jc w:val="both"/>
        <w:rPr>
          <w:rFonts w:ascii="Garamond" w:eastAsia="Garamond" w:hAnsi="Garamond" w:cs="Garamond"/>
          <w:sz w:val="24"/>
          <w:szCs w:val="24"/>
        </w:rPr>
      </w:pPr>
      <w:r>
        <w:rPr>
          <w:rFonts w:ascii="Garamond" w:eastAsia="Garamond" w:hAnsi="Garamond" w:cs="Garamond"/>
          <w:noProof/>
          <w:sz w:val="24"/>
          <w:szCs w:val="24"/>
        </w:rPr>
        <w:drawing>
          <wp:inline distT="0" distB="0" distL="0" distR="0" wp14:anchorId="50F558A3" wp14:editId="6F564006">
            <wp:extent cx="2071992" cy="52258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505_THADDAEUS_ROPAC_LOGO_PANTONE_446_page-0001.jpg"/>
                    <pic:cNvPicPr/>
                  </pic:nvPicPr>
                  <pic:blipFill>
                    <a:blip r:embed="rId7">
                      <a:extLst>
                        <a:ext uri="{28A0092B-C50C-407E-A947-70E740481C1C}">
                          <a14:useLocalDpi xmlns:a14="http://schemas.microsoft.com/office/drawing/2010/main" val="0"/>
                        </a:ext>
                      </a:extLst>
                    </a:blip>
                    <a:stretch>
                      <a:fillRect/>
                    </a:stretch>
                  </pic:blipFill>
                  <pic:spPr>
                    <a:xfrm>
                      <a:off x="0" y="0"/>
                      <a:ext cx="2100859" cy="529863"/>
                    </a:xfrm>
                    <a:prstGeom prst="rect">
                      <a:avLst/>
                    </a:prstGeom>
                  </pic:spPr>
                </pic:pic>
              </a:graphicData>
            </a:graphic>
          </wp:inline>
        </w:drawing>
      </w:r>
    </w:p>
    <w:p w:rsidR="009055A4" w:rsidRDefault="009055A4" w:rsidP="002B6403">
      <w:pPr>
        <w:spacing w:line="288" w:lineRule="auto"/>
        <w:jc w:val="both"/>
        <w:rPr>
          <w:rFonts w:ascii="Garamond" w:eastAsia="Garamond" w:hAnsi="Garamond" w:cs="Garamond"/>
          <w:sz w:val="24"/>
          <w:szCs w:val="24"/>
        </w:rPr>
      </w:pPr>
    </w:p>
    <w:p w:rsidR="009055A4" w:rsidRDefault="009055A4" w:rsidP="002B6403">
      <w:pPr>
        <w:spacing w:line="288" w:lineRule="auto"/>
        <w:jc w:val="both"/>
        <w:rPr>
          <w:rFonts w:ascii="Garamond" w:eastAsia="Garamond" w:hAnsi="Garamond" w:cs="Garamond"/>
          <w:sz w:val="24"/>
          <w:szCs w:val="24"/>
        </w:rPr>
      </w:pPr>
    </w:p>
    <w:p w:rsidR="006F1BBA" w:rsidRDefault="00372CB2">
      <w:pPr>
        <w:spacing w:line="288" w:lineRule="auto"/>
        <w:ind w:left="567"/>
        <w:jc w:val="both"/>
        <w:rPr>
          <w:rFonts w:ascii="Garamond" w:eastAsia="Garamond" w:hAnsi="Garamond" w:cs="Garamond"/>
          <w:sz w:val="24"/>
          <w:szCs w:val="24"/>
        </w:rPr>
      </w:pPr>
      <w:r>
        <w:rPr>
          <w:rStyle w:val="None"/>
          <w:rFonts w:ascii="Garamond" w:hAnsi="Garamond"/>
          <w:b/>
          <w:bCs/>
          <w:sz w:val="24"/>
          <w:szCs w:val="24"/>
        </w:rPr>
        <w:t>Informazioni per la stampa:</w:t>
      </w:r>
    </w:p>
    <w:p w:rsidR="006F1BBA" w:rsidRDefault="00372CB2">
      <w:pPr>
        <w:spacing w:line="288" w:lineRule="auto"/>
        <w:ind w:left="567" w:right="12"/>
        <w:rPr>
          <w:rFonts w:ascii="Garamond" w:eastAsia="Garamond" w:hAnsi="Garamond" w:cs="Garamond"/>
          <w:sz w:val="24"/>
          <w:szCs w:val="24"/>
        </w:rPr>
      </w:pPr>
      <w:r>
        <w:rPr>
          <w:rFonts w:ascii="Garamond" w:hAnsi="Garamond"/>
          <w:sz w:val="24"/>
          <w:szCs w:val="24"/>
        </w:rPr>
        <w:t>Ufficio Stampa</w:t>
      </w:r>
      <w:r>
        <w:rPr>
          <w:rFonts w:ascii="Garamond" w:eastAsia="Garamond" w:hAnsi="Garamond" w:cs="Garamond"/>
          <w:sz w:val="24"/>
          <w:szCs w:val="24"/>
        </w:rPr>
        <w:br/>
      </w:r>
      <w:r>
        <w:rPr>
          <w:rFonts w:ascii="Garamond" w:hAnsi="Garamond"/>
          <w:sz w:val="24"/>
          <w:szCs w:val="24"/>
        </w:rPr>
        <w:t xml:space="preserve">Fondazione Giorgio Cini </w:t>
      </w:r>
      <w:proofErr w:type="spellStart"/>
      <w:r>
        <w:rPr>
          <w:rFonts w:ascii="Garamond" w:hAnsi="Garamond"/>
          <w:sz w:val="24"/>
          <w:szCs w:val="24"/>
        </w:rPr>
        <w:t>onlus</w:t>
      </w:r>
      <w:proofErr w:type="spellEnd"/>
      <w:r>
        <w:rPr>
          <w:rFonts w:ascii="Garamond" w:eastAsia="Garamond" w:hAnsi="Garamond" w:cs="Garamond"/>
          <w:sz w:val="24"/>
          <w:szCs w:val="24"/>
        </w:rPr>
        <w:br/>
      </w:r>
      <w:r>
        <w:rPr>
          <w:rFonts w:ascii="Garamond" w:hAnsi="Garamond"/>
          <w:sz w:val="24"/>
          <w:szCs w:val="24"/>
        </w:rPr>
        <w:t>Tel.: +39 041 2710280</w:t>
      </w:r>
    </w:p>
    <w:p w:rsidR="006F1BBA" w:rsidRDefault="00372CB2">
      <w:pPr>
        <w:spacing w:line="288" w:lineRule="auto"/>
        <w:ind w:left="567" w:right="12"/>
        <w:rPr>
          <w:rStyle w:val="Hyperlink0"/>
          <w:rFonts w:ascii="Garamond" w:hAnsi="Garamond"/>
          <w:sz w:val="24"/>
          <w:szCs w:val="24"/>
        </w:rPr>
      </w:pPr>
      <w:proofErr w:type="gramStart"/>
      <w:r>
        <w:rPr>
          <w:rFonts w:ascii="Garamond" w:hAnsi="Garamond"/>
          <w:sz w:val="24"/>
          <w:szCs w:val="24"/>
        </w:rPr>
        <w:t>Fax :</w:t>
      </w:r>
      <w:proofErr w:type="gramEnd"/>
      <w:r>
        <w:rPr>
          <w:rFonts w:ascii="Garamond" w:hAnsi="Garamond"/>
          <w:sz w:val="24"/>
          <w:szCs w:val="24"/>
        </w:rPr>
        <w:t xml:space="preserve"> +39 041 5238540 </w:t>
      </w:r>
      <w:r>
        <w:rPr>
          <w:rFonts w:ascii="Garamond" w:eastAsia="Garamond" w:hAnsi="Garamond" w:cs="Garamond"/>
          <w:sz w:val="24"/>
          <w:szCs w:val="24"/>
        </w:rPr>
        <w:br/>
      </w:r>
      <w:r>
        <w:rPr>
          <w:rFonts w:ascii="Garamond" w:hAnsi="Garamond"/>
          <w:sz w:val="24"/>
          <w:szCs w:val="24"/>
        </w:rPr>
        <w:t xml:space="preserve">E-mail: </w:t>
      </w:r>
      <w:hyperlink r:id="rId8" w:history="1">
        <w:r>
          <w:rPr>
            <w:rStyle w:val="Hyperlink0"/>
            <w:rFonts w:ascii="Garamond" w:hAnsi="Garamond"/>
            <w:sz w:val="24"/>
            <w:szCs w:val="24"/>
          </w:rPr>
          <w:t>stampa@cini.it</w:t>
        </w:r>
      </w:hyperlink>
      <w:r>
        <w:rPr>
          <w:rFonts w:ascii="Garamond" w:hAnsi="Garamond"/>
          <w:sz w:val="24"/>
          <w:szCs w:val="24"/>
        </w:rPr>
        <w:t xml:space="preserve"> </w:t>
      </w:r>
      <w:r>
        <w:rPr>
          <w:rFonts w:ascii="Garamond" w:hAnsi="Garamond"/>
          <w:sz w:val="24"/>
          <w:szCs w:val="24"/>
        </w:rPr>
        <w:br/>
      </w:r>
      <w:hyperlink r:id="rId9" w:history="1">
        <w:r>
          <w:rPr>
            <w:rStyle w:val="Hyperlink0"/>
            <w:rFonts w:ascii="Garamond" w:hAnsi="Garamond"/>
            <w:sz w:val="24"/>
            <w:szCs w:val="24"/>
          </w:rPr>
          <w:t>www.cini.it</w:t>
        </w:r>
      </w:hyperlink>
    </w:p>
    <w:p w:rsidR="00315105" w:rsidRDefault="00315105">
      <w:pPr>
        <w:spacing w:line="288" w:lineRule="auto"/>
        <w:ind w:left="567" w:right="12"/>
        <w:rPr>
          <w:rStyle w:val="Hyperlink0"/>
          <w:rFonts w:ascii="Garamond" w:hAnsi="Garamond"/>
          <w:sz w:val="24"/>
          <w:szCs w:val="24"/>
        </w:rPr>
      </w:pPr>
    </w:p>
    <w:sectPr w:rsidR="00315105" w:rsidSect="00B45474">
      <w:headerReference w:type="default" r:id="rId10"/>
      <w:footerReference w:type="default" r:id="rId11"/>
      <w:pgSz w:w="11900" w:h="16840"/>
      <w:pgMar w:top="1361" w:right="1361" w:bottom="1685" w:left="1361" w:header="709" w:footer="720"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CBD" w:rsidRDefault="00C07CBD">
      <w:r>
        <w:separator/>
      </w:r>
    </w:p>
  </w:endnote>
  <w:endnote w:type="continuationSeparator" w:id="0">
    <w:p w:rsidR="00C07CBD" w:rsidRDefault="00C0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BA" w:rsidRDefault="006F1BB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CBD" w:rsidRDefault="00C07CBD">
      <w:r>
        <w:separator/>
      </w:r>
    </w:p>
  </w:footnote>
  <w:footnote w:type="continuationSeparator" w:id="0">
    <w:p w:rsidR="00C07CBD" w:rsidRDefault="00C0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BA" w:rsidRDefault="00372CB2">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9264" behindDoc="1" locked="0" layoutInCell="1" allowOverlap="1">
              <wp:simplePos x="0" y="0"/>
              <wp:positionH relativeFrom="page">
                <wp:posOffset>635</wp:posOffset>
              </wp:positionH>
              <wp:positionV relativeFrom="page">
                <wp:posOffset>0</wp:posOffset>
              </wp:positionV>
              <wp:extent cx="7559041" cy="10691495"/>
              <wp:effectExtent l="0" t="0" r="0" b="0"/>
              <wp:wrapNone/>
              <wp:docPr id="1073741828" name="officeArt object" descr="Picture 1"/>
              <wp:cNvGraphicFramePr/>
              <a:graphic xmlns:a="http://schemas.openxmlformats.org/drawingml/2006/main">
                <a:graphicData uri="http://schemas.microsoft.com/office/word/2010/wordprocessingGroup">
                  <wpg:wgp>
                    <wpg:cNvGrpSpPr/>
                    <wpg:grpSpPr>
                      <a:xfrm>
                        <a:off x="0" y="0"/>
                        <a:ext cx="7559041" cy="10691495"/>
                        <a:chOff x="0" y="0"/>
                        <a:chExt cx="7559040" cy="10691494"/>
                      </a:xfrm>
                    </wpg:grpSpPr>
                    <wps:wsp>
                      <wps:cNvPr id="1073741826" name="Rettangolo"/>
                      <wps:cNvSpPr/>
                      <wps:spPr>
                        <a:xfrm>
                          <a:off x="0" y="0"/>
                          <a:ext cx="7559041" cy="10691495"/>
                        </a:xfrm>
                        <a:prstGeom prst="rect">
                          <a:avLst/>
                        </a:prstGeom>
                        <a:solidFill>
                          <a:srgbClr val="FFFFFF"/>
                        </a:solidFill>
                        <a:ln w="12700" cap="flat">
                          <a:noFill/>
                          <a:miter lim="400000"/>
                        </a:ln>
                        <a:effectLst/>
                      </wps:spPr>
                      <wps:bodyPr/>
                    </wps:wsp>
                    <pic:pic xmlns:pic="http://schemas.openxmlformats.org/drawingml/2006/picture">
                      <pic:nvPicPr>
                        <pic:cNvPr id="1073741827" name="Immagine" descr="Immagine"/>
                        <pic:cNvPicPr>
                          <a:picLocks noChangeAspect="1"/>
                        </pic:cNvPicPr>
                      </pic:nvPicPr>
                      <pic:blipFill>
                        <a:blip r:embed="rId1">
                          <a:extLst/>
                        </a:blip>
                        <a:stretch>
                          <a:fillRect/>
                        </a:stretch>
                      </pic:blipFill>
                      <pic:spPr>
                        <a:xfrm>
                          <a:off x="0" y="0"/>
                          <a:ext cx="7559041" cy="10691495"/>
                        </a:xfrm>
                        <a:prstGeom prst="rect">
                          <a:avLst/>
                        </a:prstGeom>
                        <a:ln w="12700" cap="flat">
                          <a:noFill/>
                          <a:miter lim="400000"/>
                        </a:ln>
                        <a:effec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_x0000_s1027" style="visibility:visible;position:absolute;margin-left:0.1pt;margin-top:0.0pt;width:595.2pt;height:841.8pt;z-index:-251657216;mso-position-horizontal:absolute;mso-position-horizontal-relative:page;mso-position-vertical:absolute;mso-position-vertical-relative:page;mso-wrap-distance-left:12.0pt;mso-wrap-distance-top:12.0pt;mso-wrap-distance-right:12.0pt;mso-wrap-distance-bottom:12.0pt;" coordorigin="0,0" coordsize="7559040,10691495">
              <w10:wrap type="none" side="bothSides" anchorx="page" anchory="page"/>
              <v:rect id="_x0000_s1028" style="position:absolute;left:0;top:0;width:7559040;height:10691495;">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7559040;height:10691495;">
                <v:imagedata r:id="rId2" o:title="image1.jpeg"/>
              </v:shape>
            </v:group>
          </w:pict>
        </mc:Fallback>
      </mc:AlternateContent>
    </w:r>
  </w:p>
  <w:p w:rsidR="006F1BBA" w:rsidRDefault="006F1B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BA"/>
    <w:rsid w:val="00014E93"/>
    <w:rsid w:val="00060AC4"/>
    <w:rsid w:val="0006182D"/>
    <w:rsid w:val="000830CC"/>
    <w:rsid w:val="0009116D"/>
    <w:rsid w:val="000B102F"/>
    <w:rsid w:val="001D2032"/>
    <w:rsid w:val="0020683C"/>
    <w:rsid w:val="0024454F"/>
    <w:rsid w:val="002513ED"/>
    <w:rsid w:val="00267CEF"/>
    <w:rsid w:val="002B3BA2"/>
    <w:rsid w:val="002B6403"/>
    <w:rsid w:val="002E62BE"/>
    <w:rsid w:val="002F1ADD"/>
    <w:rsid w:val="002F3867"/>
    <w:rsid w:val="002F799F"/>
    <w:rsid w:val="00315105"/>
    <w:rsid w:val="00340994"/>
    <w:rsid w:val="00372CB2"/>
    <w:rsid w:val="003912F7"/>
    <w:rsid w:val="003A5132"/>
    <w:rsid w:val="00422E86"/>
    <w:rsid w:val="00437180"/>
    <w:rsid w:val="00444743"/>
    <w:rsid w:val="00455405"/>
    <w:rsid w:val="0047163D"/>
    <w:rsid w:val="00492871"/>
    <w:rsid w:val="00546E9E"/>
    <w:rsid w:val="005801D1"/>
    <w:rsid w:val="0069236C"/>
    <w:rsid w:val="006B5F44"/>
    <w:rsid w:val="006B6E03"/>
    <w:rsid w:val="006F1BBA"/>
    <w:rsid w:val="00700501"/>
    <w:rsid w:val="00743D47"/>
    <w:rsid w:val="00780519"/>
    <w:rsid w:val="00790ED4"/>
    <w:rsid w:val="007A2F65"/>
    <w:rsid w:val="007F1443"/>
    <w:rsid w:val="007F3270"/>
    <w:rsid w:val="0082628A"/>
    <w:rsid w:val="008559CC"/>
    <w:rsid w:val="008767E1"/>
    <w:rsid w:val="00887268"/>
    <w:rsid w:val="008F10EF"/>
    <w:rsid w:val="008F1A16"/>
    <w:rsid w:val="008F4CD6"/>
    <w:rsid w:val="009055A4"/>
    <w:rsid w:val="009575DE"/>
    <w:rsid w:val="00993297"/>
    <w:rsid w:val="009A5FE4"/>
    <w:rsid w:val="009B0258"/>
    <w:rsid w:val="009B5F66"/>
    <w:rsid w:val="009E39B7"/>
    <w:rsid w:val="00A24D7B"/>
    <w:rsid w:val="00A74B08"/>
    <w:rsid w:val="00A8688B"/>
    <w:rsid w:val="00AB1380"/>
    <w:rsid w:val="00AD05AD"/>
    <w:rsid w:val="00B45474"/>
    <w:rsid w:val="00BA00D3"/>
    <w:rsid w:val="00C07CBD"/>
    <w:rsid w:val="00C07F4E"/>
    <w:rsid w:val="00C96B0C"/>
    <w:rsid w:val="00CB352B"/>
    <w:rsid w:val="00CD117C"/>
    <w:rsid w:val="00CE4678"/>
    <w:rsid w:val="00D43F4D"/>
    <w:rsid w:val="00D5704E"/>
    <w:rsid w:val="00D82F13"/>
    <w:rsid w:val="00E353E4"/>
    <w:rsid w:val="00E41122"/>
    <w:rsid w:val="00EE7DAC"/>
    <w:rsid w:val="00F322F9"/>
    <w:rsid w:val="00F4578E"/>
    <w:rsid w:val="00FB37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3F85E-2D3B-BE40-ABD7-882261A8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rPr>
      <w:lang w:val="it-IT"/>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character" w:customStyle="1" w:styleId="Menzionenonrisolta1">
    <w:name w:val="Menzione non risolta1"/>
    <w:basedOn w:val="Carpredefinitoparagrafo"/>
    <w:uiPriority w:val="99"/>
    <w:semiHidden/>
    <w:unhideWhenUsed/>
    <w:rsid w:val="00D82F13"/>
    <w:rPr>
      <w:color w:val="605E5C"/>
      <w:shd w:val="clear" w:color="auto" w:fill="E1DFDD"/>
    </w:rPr>
  </w:style>
  <w:style w:type="character" w:styleId="Collegamentovisitato">
    <w:name w:val="FollowedHyperlink"/>
    <w:basedOn w:val="Carpredefinitoparagrafo"/>
    <w:uiPriority w:val="99"/>
    <w:semiHidden/>
    <w:unhideWhenUsed/>
    <w:rsid w:val="00B45474"/>
    <w:rPr>
      <w:color w:val="FF00FF" w:themeColor="followedHyperlink"/>
      <w:u w:val="single"/>
    </w:rPr>
  </w:style>
  <w:style w:type="paragraph" w:styleId="Testofumetto">
    <w:name w:val="Balloon Text"/>
    <w:basedOn w:val="Normale"/>
    <w:link w:val="TestofumettoCarattere"/>
    <w:uiPriority w:val="99"/>
    <w:semiHidden/>
    <w:unhideWhenUsed/>
    <w:rsid w:val="00790ED4"/>
    <w:rPr>
      <w:rFonts w:cs="Times New Roman"/>
      <w:sz w:val="18"/>
      <w:szCs w:val="18"/>
    </w:rPr>
  </w:style>
  <w:style w:type="character" w:customStyle="1" w:styleId="TestofumettoCarattere">
    <w:name w:val="Testo fumetto Carattere"/>
    <w:basedOn w:val="Carpredefinitoparagrafo"/>
    <w:link w:val="Testofumetto"/>
    <w:uiPriority w:val="99"/>
    <w:semiHidden/>
    <w:rsid w:val="00790ED4"/>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4666">
      <w:bodyDiv w:val="1"/>
      <w:marLeft w:val="0"/>
      <w:marRight w:val="0"/>
      <w:marTop w:val="0"/>
      <w:marBottom w:val="0"/>
      <w:divBdr>
        <w:top w:val="none" w:sz="0" w:space="0" w:color="auto"/>
        <w:left w:val="none" w:sz="0" w:space="0" w:color="auto"/>
        <w:bottom w:val="none" w:sz="0" w:space="0" w:color="auto"/>
        <w:right w:val="none" w:sz="0" w:space="0" w:color="auto"/>
      </w:divBdr>
    </w:div>
    <w:div w:id="734857771">
      <w:bodyDiv w:val="1"/>
      <w:marLeft w:val="0"/>
      <w:marRight w:val="0"/>
      <w:marTop w:val="0"/>
      <w:marBottom w:val="0"/>
      <w:divBdr>
        <w:top w:val="none" w:sz="0" w:space="0" w:color="auto"/>
        <w:left w:val="none" w:sz="0" w:space="0" w:color="auto"/>
        <w:bottom w:val="none" w:sz="0" w:space="0" w:color="auto"/>
        <w:right w:val="none" w:sz="0" w:space="0" w:color="auto"/>
      </w:divBdr>
    </w:div>
    <w:div w:id="886988182">
      <w:bodyDiv w:val="1"/>
      <w:marLeft w:val="0"/>
      <w:marRight w:val="0"/>
      <w:marTop w:val="0"/>
      <w:marBottom w:val="0"/>
      <w:divBdr>
        <w:top w:val="none" w:sz="0" w:space="0" w:color="auto"/>
        <w:left w:val="none" w:sz="0" w:space="0" w:color="auto"/>
        <w:bottom w:val="none" w:sz="0" w:space="0" w:color="auto"/>
        <w:right w:val="none" w:sz="0" w:space="0" w:color="auto"/>
      </w:divBdr>
      <w:divsChild>
        <w:div w:id="1139418157">
          <w:marLeft w:val="0"/>
          <w:marRight w:val="0"/>
          <w:marTop w:val="0"/>
          <w:marBottom w:val="0"/>
          <w:divBdr>
            <w:top w:val="none" w:sz="0" w:space="0" w:color="auto"/>
            <w:left w:val="none" w:sz="0" w:space="0" w:color="auto"/>
            <w:bottom w:val="none" w:sz="0" w:space="0" w:color="auto"/>
            <w:right w:val="none" w:sz="0" w:space="0" w:color="auto"/>
          </w:divBdr>
        </w:div>
        <w:div w:id="833569217">
          <w:marLeft w:val="0"/>
          <w:marRight w:val="0"/>
          <w:marTop w:val="0"/>
          <w:marBottom w:val="0"/>
          <w:divBdr>
            <w:top w:val="none" w:sz="0" w:space="0" w:color="auto"/>
            <w:left w:val="none" w:sz="0" w:space="0" w:color="auto"/>
            <w:bottom w:val="none" w:sz="0" w:space="0" w:color="auto"/>
            <w:right w:val="none" w:sz="0" w:space="0" w:color="auto"/>
          </w:divBdr>
        </w:div>
      </w:divsChild>
    </w:div>
    <w:div w:id="1813868597">
      <w:bodyDiv w:val="1"/>
      <w:marLeft w:val="0"/>
      <w:marRight w:val="0"/>
      <w:marTop w:val="0"/>
      <w:marBottom w:val="0"/>
      <w:divBdr>
        <w:top w:val="none" w:sz="0" w:space="0" w:color="auto"/>
        <w:left w:val="none" w:sz="0" w:space="0" w:color="auto"/>
        <w:bottom w:val="none" w:sz="0" w:space="0" w:color="auto"/>
        <w:right w:val="none" w:sz="0" w:space="0" w:color="auto"/>
      </w:divBdr>
      <w:divsChild>
        <w:div w:id="640113240">
          <w:marLeft w:val="0"/>
          <w:marRight w:val="0"/>
          <w:marTop w:val="0"/>
          <w:marBottom w:val="0"/>
          <w:divBdr>
            <w:top w:val="none" w:sz="0" w:space="0" w:color="auto"/>
            <w:left w:val="none" w:sz="0" w:space="0" w:color="auto"/>
            <w:bottom w:val="none" w:sz="0" w:space="0" w:color="auto"/>
            <w:right w:val="none" w:sz="0" w:space="0" w:color="auto"/>
          </w:divBdr>
        </w:div>
        <w:div w:id="2049328793">
          <w:marLeft w:val="0"/>
          <w:marRight w:val="0"/>
          <w:marTop w:val="0"/>
          <w:marBottom w:val="0"/>
          <w:divBdr>
            <w:top w:val="none" w:sz="0" w:space="0" w:color="auto"/>
            <w:left w:val="none" w:sz="0" w:space="0" w:color="auto"/>
            <w:bottom w:val="none" w:sz="0" w:space="0" w:color="auto"/>
            <w:right w:val="none" w:sz="0" w:space="0" w:color="auto"/>
          </w:divBdr>
        </w:div>
      </w:divsChild>
    </w:div>
    <w:div w:id="1932467189">
      <w:bodyDiv w:val="1"/>
      <w:marLeft w:val="0"/>
      <w:marRight w:val="0"/>
      <w:marTop w:val="0"/>
      <w:marBottom w:val="0"/>
      <w:divBdr>
        <w:top w:val="none" w:sz="0" w:space="0" w:color="auto"/>
        <w:left w:val="none" w:sz="0" w:space="0" w:color="auto"/>
        <w:bottom w:val="none" w:sz="0" w:space="0" w:color="auto"/>
        <w:right w:val="none" w:sz="0" w:space="0" w:color="auto"/>
      </w:divBdr>
    </w:div>
    <w:div w:id="2036809521">
      <w:bodyDiv w:val="1"/>
      <w:marLeft w:val="0"/>
      <w:marRight w:val="0"/>
      <w:marTop w:val="0"/>
      <w:marBottom w:val="0"/>
      <w:divBdr>
        <w:top w:val="none" w:sz="0" w:space="0" w:color="auto"/>
        <w:left w:val="none" w:sz="0" w:space="0" w:color="auto"/>
        <w:bottom w:val="none" w:sz="0" w:space="0" w:color="auto"/>
        <w:right w:val="none" w:sz="0" w:space="0" w:color="auto"/>
      </w:divBdr>
    </w:div>
    <w:div w:id="2089377709">
      <w:bodyDiv w:val="1"/>
      <w:marLeft w:val="0"/>
      <w:marRight w:val="0"/>
      <w:marTop w:val="0"/>
      <w:marBottom w:val="0"/>
      <w:divBdr>
        <w:top w:val="none" w:sz="0" w:space="0" w:color="auto"/>
        <w:left w:val="none" w:sz="0" w:space="0" w:color="auto"/>
        <w:bottom w:val="none" w:sz="0" w:space="0" w:color="auto"/>
        <w:right w:val="none" w:sz="0" w:space="0" w:color="auto"/>
      </w:divBdr>
      <w:divsChild>
        <w:div w:id="1016537617">
          <w:marLeft w:val="0"/>
          <w:marRight w:val="0"/>
          <w:marTop w:val="0"/>
          <w:marBottom w:val="0"/>
          <w:divBdr>
            <w:top w:val="none" w:sz="0" w:space="0" w:color="auto"/>
            <w:left w:val="none" w:sz="0" w:space="0" w:color="auto"/>
            <w:bottom w:val="none" w:sz="0" w:space="0" w:color="auto"/>
            <w:right w:val="none" w:sz="0" w:space="0" w:color="auto"/>
          </w:divBdr>
        </w:div>
        <w:div w:id="15760409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n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BF1A-EF62-4BB4-A4CF-266D3B88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1491</Words>
  <Characters>8503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Aliprandi</dc:creator>
  <cp:lastModifiedBy>Giovanna Aliprandi</cp:lastModifiedBy>
  <cp:revision>8</cp:revision>
  <cp:lastPrinted>2022-04-14T06:21:00Z</cp:lastPrinted>
  <dcterms:created xsi:type="dcterms:W3CDTF">2022-04-14T06:21:00Z</dcterms:created>
  <dcterms:modified xsi:type="dcterms:W3CDTF">2022-04-15T07:47:00Z</dcterms:modified>
</cp:coreProperties>
</file>