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C342326" w14:textId="271E167B" w:rsidR="00B11ACA" w:rsidRPr="0020236D" w:rsidRDefault="001328BF" w:rsidP="00B11ACA">
      <w:pPr>
        <w:widowControl/>
        <w:textAlignment w:val="auto"/>
        <w:rPr>
          <w:b/>
          <w:bCs/>
          <w:sz w:val="22"/>
          <w:lang w:val="en-US"/>
        </w:rPr>
      </w:pPr>
      <w:r w:rsidRPr="0020236D">
        <w:rPr>
          <w:sz w:val="42"/>
          <w:szCs w:val="42"/>
          <w:lang w:val="en-US"/>
        </w:rPr>
        <w:t>Maison Cartier</w:t>
      </w:r>
    </w:p>
    <w:p w14:paraId="4F04A881" w14:textId="77777777" w:rsidR="001328BF" w:rsidRPr="0020236D" w:rsidRDefault="001328BF" w:rsidP="001328BF">
      <w:pPr>
        <w:widowControl/>
        <w:textAlignment w:val="auto"/>
        <w:rPr>
          <w:sz w:val="22"/>
          <w:lang w:val="en-US"/>
        </w:rPr>
      </w:pPr>
    </w:p>
    <w:p w14:paraId="45D0C8F9" w14:textId="45B69DAC" w:rsidR="001328BF" w:rsidRPr="0020236D" w:rsidRDefault="0094391E" w:rsidP="00B11ACA">
      <w:pPr>
        <w:widowControl/>
        <w:textAlignment w:val="auto"/>
        <w:rPr>
          <w:bCs/>
          <w:sz w:val="22"/>
          <w:lang w:val="en-US"/>
        </w:rPr>
      </w:pPr>
      <w:r w:rsidRPr="0020236D">
        <w:rPr>
          <w:bCs/>
          <w:sz w:val="22"/>
          <w:lang w:val="en-US"/>
        </w:rPr>
        <w:t xml:space="preserve">The restoration of the Teatro Verde of Fondazione Giorgio </w:t>
      </w:r>
      <w:proofErr w:type="spellStart"/>
      <w:r w:rsidRPr="0020236D">
        <w:rPr>
          <w:bCs/>
          <w:sz w:val="22"/>
          <w:lang w:val="en-US"/>
        </w:rPr>
        <w:t>Cini</w:t>
      </w:r>
      <w:proofErr w:type="spellEnd"/>
      <w:r w:rsidRPr="0020236D">
        <w:rPr>
          <w:bCs/>
          <w:sz w:val="22"/>
          <w:lang w:val="en-US"/>
        </w:rPr>
        <w:t xml:space="preserve"> was possible thanks to the valuable contribution of Cartier in the continuity of its longstanding commitments towards art and culture.</w:t>
      </w:r>
    </w:p>
    <w:p w14:paraId="66F7A660" w14:textId="77777777" w:rsidR="0094391E" w:rsidRPr="0020236D" w:rsidRDefault="0094391E" w:rsidP="00B11ACA">
      <w:pPr>
        <w:widowControl/>
        <w:textAlignment w:val="auto"/>
        <w:rPr>
          <w:b/>
          <w:bCs/>
          <w:sz w:val="22"/>
          <w:lang w:val="en-US"/>
        </w:rPr>
      </w:pPr>
    </w:p>
    <w:p w14:paraId="4AF16A5A" w14:textId="77777777" w:rsidR="001328BF" w:rsidRPr="0020236D" w:rsidRDefault="001328BF" w:rsidP="001328BF">
      <w:pPr>
        <w:widowControl/>
        <w:textAlignment w:val="auto"/>
        <w:rPr>
          <w:sz w:val="22"/>
          <w:lang w:val="en-US"/>
        </w:rPr>
      </w:pPr>
      <w:r w:rsidRPr="0020236D">
        <w:rPr>
          <w:sz w:val="22"/>
          <w:lang w:val="en-US"/>
        </w:rPr>
        <w:t>A reference in the world of luxury, Cartier, whose name is synonymous with open-mindedness and curiosity, stands out with its creations and reveals beauty wherever it may be found.</w:t>
      </w:r>
    </w:p>
    <w:p w14:paraId="5B04D116" w14:textId="77777777" w:rsidR="001328BF" w:rsidRPr="004832CC" w:rsidRDefault="001328BF" w:rsidP="001328BF">
      <w:pPr>
        <w:widowControl/>
        <w:textAlignment w:val="auto"/>
        <w:rPr>
          <w:sz w:val="22"/>
          <w:lang w:val="en-US"/>
        </w:rPr>
      </w:pPr>
      <w:proofErr w:type="spellStart"/>
      <w:r w:rsidRPr="004832CC">
        <w:rPr>
          <w:sz w:val="22"/>
          <w:lang w:val="en-US"/>
        </w:rPr>
        <w:t>Jewellery</w:t>
      </w:r>
      <w:proofErr w:type="spellEnd"/>
      <w:r w:rsidRPr="004832CC">
        <w:rPr>
          <w:sz w:val="22"/>
          <w:lang w:val="en-US"/>
        </w:rPr>
        <w:t xml:space="preserve">, fine </w:t>
      </w:r>
      <w:proofErr w:type="spellStart"/>
      <w:r w:rsidRPr="004832CC">
        <w:rPr>
          <w:sz w:val="22"/>
          <w:lang w:val="en-US"/>
        </w:rPr>
        <w:t>jewellery</w:t>
      </w:r>
      <w:proofErr w:type="spellEnd"/>
      <w:r w:rsidRPr="004832CC">
        <w:rPr>
          <w:sz w:val="22"/>
          <w:lang w:val="en-US"/>
        </w:rPr>
        <w:t xml:space="preserve">, watchmaking and fragrances, leather goods and accessories: Cartier's creations symbolize the convergence between exceptional craftsmanship and a timeless signature. </w:t>
      </w:r>
      <w:bookmarkStart w:id="0" w:name="_GoBack"/>
      <w:bookmarkEnd w:id="0"/>
    </w:p>
    <w:p w14:paraId="2A89ED5E" w14:textId="62D62FE7" w:rsidR="001328BF" w:rsidRPr="004832CC" w:rsidRDefault="001328BF" w:rsidP="001328BF">
      <w:pPr>
        <w:widowControl/>
        <w:textAlignment w:val="auto"/>
        <w:rPr>
          <w:sz w:val="22"/>
          <w:lang w:val="en-US"/>
        </w:rPr>
      </w:pPr>
      <w:r w:rsidRPr="004832CC">
        <w:rPr>
          <w:sz w:val="22"/>
          <w:lang w:val="en-US"/>
        </w:rPr>
        <w:t>Today the House has a worldwide presence through its 270 boutiques.</w:t>
      </w:r>
    </w:p>
    <w:p w14:paraId="0863ED7E" w14:textId="77777777" w:rsidR="001328BF" w:rsidRPr="004832CC" w:rsidRDefault="001328BF" w:rsidP="001328BF">
      <w:pPr>
        <w:widowControl/>
        <w:textAlignment w:val="auto"/>
        <w:rPr>
          <w:sz w:val="22"/>
          <w:lang w:val="en-US"/>
        </w:rPr>
      </w:pPr>
    </w:p>
    <w:p w14:paraId="78CE538C" w14:textId="04A03728" w:rsidR="009D4C0D" w:rsidRDefault="00FA5905" w:rsidP="001328BF">
      <w:pPr>
        <w:widowControl/>
        <w:textAlignment w:val="auto"/>
        <w:rPr>
          <w:sz w:val="22"/>
        </w:rPr>
      </w:pPr>
      <w:hyperlink r:id="rId8" w:history="1">
        <w:r w:rsidR="001328BF" w:rsidRPr="00460F2E">
          <w:rPr>
            <w:rStyle w:val="Collegamentoipertestuale"/>
            <w:sz w:val="22"/>
          </w:rPr>
          <w:t>www.cartier.com</w:t>
        </w:r>
      </w:hyperlink>
    </w:p>
    <w:p w14:paraId="55D396A5" w14:textId="77777777" w:rsidR="001328BF" w:rsidRPr="009D4C0D" w:rsidRDefault="001328BF" w:rsidP="001328BF">
      <w:pPr>
        <w:widowControl/>
        <w:textAlignment w:val="auto"/>
        <w:rPr>
          <w:sz w:val="22"/>
        </w:rPr>
      </w:pPr>
    </w:p>
    <w:p w14:paraId="55CA0DC0" w14:textId="7B223C8F" w:rsidR="00F174F9" w:rsidRPr="00B11ACA" w:rsidRDefault="00F174F9" w:rsidP="00B11ACA">
      <w:pPr>
        <w:widowControl/>
        <w:ind w:right="1426"/>
        <w:textAlignment w:val="auto"/>
        <w:rPr>
          <w:rFonts w:eastAsia="Times New Roman"/>
          <w:sz w:val="22"/>
        </w:rPr>
      </w:pPr>
    </w:p>
    <w:sectPr w:rsidR="00F174F9" w:rsidRPr="00B11A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40B82" w14:textId="77777777" w:rsidR="00FA5905" w:rsidRDefault="00FA5905">
      <w:pPr>
        <w:spacing w:line="240" w:lineRule="auto"/>
      </w:pPr>
      <w:r>
        <w:separator/>
      </w:r>
    </w:p>
  </w:endnote>
  <w:endnote w:type="continuationSeparator" w:id="0">
    <w:p w14:paraId="4571958C" w14:textId="77777777" w:rsidR="00FA5905" w:rsidRDefault="00FA59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notTrueType/>
    <w:pitch w:val="default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tanley-Regular"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5C92A" w14:textId="77777777" w:rsidR="00F174F9" w:rsidRDefault="00F174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0AB53" w14:textId="77777777" w:rsidR="00F174F9" w:rsidRDefault="00F174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30BD1" w14:textId="77777777" w:rsidR="00F174F9" w:rsidRDefault="00F174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33593" w14:textId="77777777" w:rsidR="00FA5905" w:rsidRDefault="00FA5905">
      <w:pPr>
        <w:spacing w:line="240" w:lineRule="auto"/>
      </w:pPr>
      <w:r>
        <w:separator/>
      </w:r>
    </w:p>
  </w:footnote>
  <w:footnote w:type="continuationSeparator" w:id="0">
    <w:p w14:paraId="3D65BECA" w14:textId="77777777" w:rsidR="00FA5905" w:rsidRDefault="00FA59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3748F" w14:textId="77777777" w:rsidR="00F174F9" w:rsidRDefault="00F174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15FD0" w14:textId="77777777" w:rsidR="00F174F9" w:rsidRDefault="006022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6551BF37" wp14:editId="0C218264">
          <wp:simplePos x="0" y="0"/>
          <wp:positionH relativeFrom="page">
            <wp:posOffset>445</wp:posOffset>
          </wp:positionH>
          <wp:positionV relativeFrom="page">
            <wp:posOffset>0</wp:posOffset>
          </wp:positionV>
          <wp:extent cx="7555510" cy="1069200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510" cy="1069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80FA4" w14:textId="77777777" w:rsidR="00F174F9" w:rsidRDefault="00F174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758DC"/>
    <w:multiLevelType w:val="multilevel"/>
    <w:tmpl w:val="81CA80F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isplayBackgroundShap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F9"/>
    <w:rsid w:val="00030414"/>
    <w:rsid w:val="00060391"/>
    <w:rsid w:val="001328BF"/>
    <w:rsid w:val="00146CC2"/>
    <w:rsid w:val="001668E6"/>
    <w:rsid w:val="001D6A98"/>
    <w:rsid w:val="001E00C2"/>
    <w:rsid w:val="0020236D"/>
    <w:rsid w:val="002077EB"/>
    <w:rsid w:val="00235090"/>
    <w:rsid w:val="00353308"/>
    <w:rsid w:val="00367391"/>
    <w:rsid w:val="00426BB0"/>
    <w:rsid w:val="004832CC"/>
    <w:rsid w:val="005048F2"/>
    <w:rsid w:val="005C205F"/>
    <w:rsid w:val="005C4BDF"/>
    <w:rsid w:val="0060228C"/>
    <w:rsid w:val="007047C3"/>
    <w:rsid w:val="00844F73"/>
    <w:rsid w:val="0094391E"/>
    <w:rsid w:val="0098186C"/>
    <w:rsid w:val="009D4282"/>
    <w:rsid w:val="009D4C0D"/>
    <w:rsid w:val="00A310CA"/>
    <w:rsid w:val="00A36D66"/>
    <w:rsid w:val="00A9295B"/>
    <w:rsid w:val="00AE205D"/>
    <w:rsid w:val="00B067A3"/>
    <w:rsid w:val="00B11ACA"/>
    <w:rsid w:val="00B37092"/>
    <w:rsid w:val="00C94CF8"/>
    <w:rsid w:val="00E1502F"/>
    <w:rsid w:val="00E879C6"/>
    <w:rsid w:val="00F174F9"/>
    <w:rsid w:val="00F81913"/>
    <w:rsid w:val="00FA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516C2"/>
  <w15:docId w15:val="{715A428F-D1BD-47DE-A61D-5BD7E476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202B7"/>
    <w:pPr>
      <w:autoSpaceDE w:val="0"/>
      <w:autoSpaceDN w:val="0"/>
      <w:adjustRightInd w:val="0"/>
      <w:textAlignment w:val="center"/>
    </w:p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line="260" w:lineRule="exact"/>
      <w:jc w:val="right"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2065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lang w:val="x-none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inicontentdata11td">
    <w:name w:val="cinicontentdata11td"/>
  </w:style>
  <w:style w:type="character" w:styleId="Enfasigrassetto">
    <w:name w:val="Strong"/>
    <w:uiPriority w:val="22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apple-converted-space">
    <w:name w:val="apple-converted-space"/>
  </w:style>
  <w:style w:type="character" w:customStyle="1" w:styleId="UnresolvedMention1">
    <w:name w:val="Unresolved Mention1"/>
    <w:rPr>
      <w:color w:val="605E5C"/>
      <w:shd w:val="clear" w:color="auto" w:fill="E1DFDD"/>
    </w:rPr>
  </w:style>
  <w:style w:type="character" w:customStyle="1" w:styleId="Menzionenonrisolta1">
    <w:name w:val="Menzione non risolta1"/>
    <w:rPr>
      <w:color w:val="605E5C"/>
      <w:shd w:val="clear" w:color="auto" w:fill="E1DFDD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link w:val="CorpotestoCarattere"/>
    <w:rPr>
      <w:rFonts w:cs="Garamond"/>
    </w:r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 Unicode M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uiPriority w:val="99"/>
    <w:qFormat/>
    <w:pPr>
      <w:spacing w:after="210" w:line="210" w:lineRule="atLeast"/>
    </w:pPr>
    <w:rPr>
      <w:sz w:val="17"/>
      <w:szCs w:val="17"/>
    </w:rPr>
  </w:style>
  <w:style w:type="paragraph" w:customStyle="1" w:styleId="Corpo">
    <w:name w:val="Corpo"/>
    <w:pPr>
      <w:suppressAutoHyphens/>
    </w:pPr>
    <w:rPr>
      <w:rFonts w:ascii="Helvetica" w:hAnsi="Helvetica" w:cs="Helvetica"/>
      <w:sz w:val="24"/>
      <w:lang w:eastAsia="zh-CN"/>
    </w:rPr>
  </w:style>
  <w:style w:type="paragraph" w:customStyle="1" w:styleId="Elencoacolori-Colore11">
    <w:name w:val="Elenco a colori - Colore 11"/>
    <w:basedOn w:val="Normale"/>
    <w:pPr>
      <w:ind w:left="720"/>
      <w:contextualSpacing/>
    </w:pPr>
    <w:rPr>
      <w:lang w:val="en-US"/>
    </w:rPr>
  </w:style>
  <w:style w:type="paragraph" w:customStyle="1" w:styleId="Standard">
    <w:name w:val="Standard"/>
    <w:pPr>
      <w:suppressAutoHyphens/>
      <w:textAlignment w:val="baseline"/>
    </w:pPr>
    <w:rPr>
      <w:kern w:val="2"/>
      <w:sz w:val="24"/>
      <w:szCs w:val="24"/>
      <w:lang w:val="en-US" w:eastAsia="zh-CN"/>
    </w:rPr>
  </w:style>
  <w:style w:type="character" w:styleId="Collegamentovisitato">
    <w:name w:val="FollowedHyperlink"/>
    <w:uiPriority w:val="99"/>
    <w:semiHidden/>
    <w:unhideWhenUsed/>
    <w:rsid w:val="004312EB"/>
    <w:rPr>
      <w:color w:val="954F72"/>
      <w:u w:val="single"/>
    </w:rPr>
  </w:style>
  <w:style w:type="character" w:customStyle="1" w:styleId="Titolo2Carattere">
    <w:name w:val="Titolo 2 Carattere"/>
    <w:link w:val="Titolo2"/>
    <w:uiPriority w:val="9"/>
    <w:semiHidden/>
    <w:rsid w:val="00E20658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customStyle="1" w:styleId="Testo1318">
    <w:name w:val="Testo 13/18"/>
    <w:basedOn w:val="Normale"/>
    <w:uiPriority w:val="99"/>
    <w:rsid w:val="00C01595"/>
    <w:pPr>
      <w:spacing w:line="360" w:lineRule="atLeast"/>
    </w:pPr>
    <w:rPr>
      <w:rFonts w:ascii="Stanley-Regular" w:hAnsi="Stanley-Regular" w:cs="Stanley-Regular"/>
    </w:rPr>
  </w:style>
  <w:style w:type="paragraph" w:customStyle="1" w:styleId="Sottotitoloprincipale">
    <w:name w:val="Sottotitolo principale"/>
    <w:basedOn w:val="Normale"/>
    <w:qFormat/>
    <w:rsid w:val="00041164"/>
    <w:pPr>
      <w:jc w:val="left"/>
    </w:pPr>
    <w:rPr>
      <w:rFonts w:eastAsia="Garamond"/>
      <w:b/>
    </w:rPr>
  </w:style>
  <w:style w:type="paragraph" w:customStyle="1" w:styleId="Titoloprincipale">
    <w:name w:val="Titolo principale"/>
    <w:basedOn w:val="Normale"/>
    <w:qFormat/>
    <w:rsid w:val="00565E96"/>
    <w:pPr>
      <w:jc w:val="left"/>
    </w:pPr>
    <w:rPr>
      <w:rFonts w:eastAsia="Garamond"/>
      <w:sz w:val="42"/>
      <w:szCs w:val="42"/>
    </w:rPr>
  </w:style>
  <w:style w:type="paragraph" w:customStyle="1" w:styleId="Luogo">
    <w:name w:val="Luogo"/>
    <w:aliases w:val="data,ora"/>
    <w:basedOn w:val="Normale"/>
    <w:qFormat/>
    <w:rsid w:val="00041164"/>
    <w:pPr>
      <w:jc w:val="left"/>
    </w:pPr>
    <w:rPr>
      <w:rFonts w:eastAsia="Garamond"/>
    </w:rPr>
  </w:style>
  <w:style w:type="character" w:customStyle="1" w:styleId="CorpotestoCarattere">
    <w:name w:val="Corpo testo Carattere"/>
    <w:basedOn w:val="Carpredefinitoparagrafo"/>
    <w:link w:val="Corpotesto"/>
    <w:rsid w:val="00041164"/>
    <w:rPr>
      <w:rFonts w:cs="Garamond"/>
    </w:rPr>
  </w:style>
  <w:style w:type="character" w:customStyle="1" w:styleId="Hyperlink0">
    <w:name w:val="Hyperlink.0"/>
    <w:basedOn w:val="Collegamentoipertestuale"/>
    <w:rsid w:val="00FB7AD7"/>
    <w:rPr>
      <w:outline w:val="0"/>
      <w:color w:val="0000FF"/>
      <w:u w:val="single" w:color="0000FF"/>
    </w:rPr>
  </w:style>
  <w:style w:type="paragraph" w:customStyle="1" w:styleId="Default">
    <w:name w:val="Default"/>
    <w:rsid w:val="00FB7AD7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Revisione">
    <w:name w:val="Revision"/>
    <w:hidden/>
    <w:uiPriority w:val="99"/>
    <w:semiHidden/>
    <w:rsid w:val="004E5827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tier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64ZTVQZM8nXigii5VJBsoMf3Ug==">AMUW2mVur2sti+DsemOxu3wdXDEaGq30O8S0kL2AiLDRvaX+/8yhA4SlaPX7cjLWxMtgwY5H2qCxcCq+d4pmk6l9sEEozUjQOZ6PKN4DxZcFkhmXEEZJGypb426/zntm6TPxEzybSjTp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Novella Benzoni</dc:creator>
  <cp:lastModifiedBy>giovanna aliprandi</cp:lastModifiedBy>
  <cp:revision>2</cp:revision>
  <cp:lastPrinted>2022-02-21T05:04:00Z</cp:lastPrinted>
  <dcterms:created xsi:type="dcterms:W3CDTF">2022-03-31T08:23:00Z</dcterms:created>
  <dcterms:modified xsi:type="dcterms:W3CDTF">2022-03-31T08:23:00Z</dcterms:modified>
</cp:coreProperties>
</file>