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2FD80" w14:textId="65CDBAF3" w:rsidR="00275B1B" w:rsidRDefault="00910497" w:rsidP="00A506B2">
      <w:pPr>
        <w:jc w:val="left"/>
        <w:rPr>
          <w:rFonts w:ascii="Garamond" w:hAnsi="Garamond"/>
        </w:rPr>
      </w:pPr>
      <w:r>
        <w:rPr>
          <w:rFonts w:ascii="Garamond" w:hAnsi="Garamond"/>
        </w:rPr>
        <w:t>Venezia</w:t>
      </w:r>
      <w:r w:rsidRPr="00A506B2">
        <w:rPr>
          <w:rFonts w:ascii="Garamond" w:hAnsi="Garamond"/>
        </w:rPr>
        <w:t xml:space="preserve">, </w:t>
      </w:r>
      <w:r w:rsidR="009A7CEC">
        <w:rPr>
          <w:rFonts w:ascii="Garamond" w:hAnsi="Garamond"/>
        </w:rPr>
        <w:t>Isola di San Giorgio Maggiore</w:t>
      </w:r>
    </w:p>
    <w:p w14:paraId="1188FB90" w14:textId="7D33BE3A" w:rsidR="003517F0" w:rsidRDefault="003517F0" w:rsidP="00A506B2">
      <w:pPr>
        <w:jc w:val="left"/>
        <w:rPr>
          <w:rFonts w:ascii="Garamond" w:eastAsia="Garamond" w:hAnsi="Garamond" w:cs="Garamond"/>
        </w:rPr>
      </w:pPr>
      <w:r>
        <w:rPr>
          <w:rFonts w:ascii="Garamond" w:hAnsi="Garamond"/>
        </w:rPr>
        <w:t>4 giugno 2022, 9.30 – 13.00</w:t>
      </w:r>
      <w:r w:rsidR="00F159E4">
        <w:rPr>
          <w:rFonts w:ascii="Garamond" w:hAnsi="Garamond"/>
        </w:rPr>
        <w:t>, Sala del Consiglio</w:t>
      </w:r>
    </w:p>
    <w:p w14:paraId="2573C6B6" w14:textId="77777777" w:rsidR="00275B1B" w:rsidRPr="00E223CB" w:rsidRDefault="00275B1B" w:rsidP="00A506B2">
      <w:pPr>
        <w:rPr>
          <w:rFonts w:ascii="Garamond" w:eastAsia="Garamond" w:hAnsi="Garamond" w:cs="Garamond"/>
          <w:b/>
          <w:bCs/>
          <w:color w:val="000000" w:themeColor="text1"/>
        </w:rPr>
      </w:pPr>
    </w:p>
    <w:p w14:paraId="1791978F" w14:textId="77777777" w:rsidR="003517F0" w:rsidRDefault="003517F0" w:rsidP="00A506B2">
      <w:pPr>
        <w:jc w:val="left"/>
        <w:rPr>
          <w:rFonts w:ascii="Garamond" w:hAnsi="Garamond"/>
          <w:color w:val="000000" w:themeColor="text1"/>
          <w:sz w:val="42"/>
          <w:szCs w:val="42"/>
        </w:rPr>
      </w:pPr>
      <w:r w:rsidRPr="003517F0">
        <w:rPr>
          <w:rFonts w:ascii="Garamond" w:hAnsi="Garamond" w:hint="eastAsia"/>
          <w:color w:val="000000" w:themeColor="text1"/>
          <w:sz w:val="42"/>
          <w:szCs w:val="42"/>
        </w:rPr>
        <w:t xml:space="preserve">Giacomo Manzoni e la letteratura: </w:t>
      </w:r>
    </w:p>
    <w:p w14:paraId="5912E165" w14:textId="47700484" w:rsidR="009A7CEC" w:rsidRDefault="003517F0" w:rsidP="00A506B2">
      <w:pPr>
        <w:jc w:val="left"/>
        <w:rPr>
          <w:rFonts w:ascii="Garamond" w:hAnsi="Garamond"/>
          <w:color w:val="000000" w:themeColor="text1"/>
          <w:sz w:val="42"/>
          <w:szCs w:val="42"/>
        </w:rPr>
      </w:pPr>
      <w:r w:rsidRPr="003517F0">
        <w:rPr>
          <w:rFonts w:ascii="Garamond" w:hAnsi="Garamond" w:hint="eastAsia"/>
          <w:color w:val="000000" w:themeColor="text1"/>
          <w:sz w:val="42"/>
          <w:szCs w:val="42"/>
        </w:rPr>
        <w:t>incontro per il novantesimo compleanno del compositore</w:t>
      </w:r>
    </w:p>
    <w:p w14:paraId="2434C5B6" w14:textId="77777777" w:rsidR="003517F0" w:rsidRDefault="003517F0" w:rsidP="00A506B2">
      <w:pPr>
        <w:jc w:val="left"/>
        <w:rPr>
          <w:rFonts w:ascii="Garamond" w:hAnsi="Garamond"/>
          <w:b/>
          <w:bCs/>
          <w:i/>
          <w:iCs/>
          <w:color w:val="000000" w:themeColor="text1"/>
          <w:sz w:val="23"/>
          <w:szCs w:val="23"/>
        </w:rPr>
      </w:pPr>
    </w:p>
    <w:p w14:paraId="24192338" w14:textId="3ED503BF" w:rsidR="001109BD" w:rsidRDefault="004A2BB2" w:rsidP="00A506B2">
      <w:pPr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</w:pPr>
      <w:r w:rsidRPr="004A2BB2">
        <w:rPr>
          <w:rFonts w:ascii="Garamond" w:eastAsia="Garamond" w:hAnsi="Garamond" w:cs="Garamond" w:hint="eastAsia"/>
          <w:b/>
          <w:bCs/>
          <w:i/>
          <w:iCs/>
          <w:color w:val="000000" w:themeColor="text1"/>
          <w:sz w:val="24"/>
          <w:szCs w:val="24"/>
        </w:rPr>
        <w:t>L</w:t>
      </w:r>
      <w:r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  <w:t>’</w:t>
      </w:r>
      <w:r w:rsidRPr="004A2BB2">
        <w:rPr>
          <w:rFonts w:ascii="Garamond" w:eastAsia="Garamond" w:hAnsi="Garamond" w:cs="Garamond" w:hint="eastAsia"/>
          <w:b/>
          <w:bCs/>
          <w:i/>
          <w:iCs/>
          <w:color w:val="000000" w:themeColor="text1"/>
          <w:sz w:val="24"/>
          <w:szCs w:val="24"/>
        </w:rPr>
        <w:t xml:space="preserve">Istituto per la Musica promuove </w:t>
      </w:r>
      <w:r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  <w:t>una giornata di studi</w:t>
      </w:r>
      <w:r>
        <w:rPr>
          <w:rFonts w:ascii="Garamond" w:eastAsia="Garamond" w:hAnsi="Garamond" w:cs="Garamond" w:hint="eastAsia"/>
          <w:b/>
          <w:bCs/>
          <w:i/>
          <w:iCs/>
          <w:color w:val="000000" w:themeColor="text1"/>
          <w:sz w:val="24"/>
          <w:szCs w:val="24"/>
        </w:rPr>
        <w:t xml:space="preserve"> per approfondire</w:t>
      </w:r>
      <w:r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  <w:t xml:space="preserve"> il</w:t>
      </w:r>
      <w:r>
        <w:rPr>
          <w:rFonts w:ascii="Garamond" w:eastAsia="Garamond" w:hAnsi="Garamond" w:cs="Garamond" w:hint="eastAsia"/>
          <w:b/>
          <w:bCs/>
          <w:i/>
          <w:iCs/>
          <w:color w:val="000000" w:themeColor="text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  <w:t>r</w:t>
      </w:r>
      <w:r w:rsidRPr="004A2BB2">
        <w:rPr>
          <w:rFonts w:ascii="Garamond" w:eastAsia="Garamond" w:hAnsi="Garamond" w:cs="Garamond" w:hint="eastAsia"/>
          <w:b/>
          <w:bCs/>
          <w:i/>
          <w:iCs/>
          <w:color w:val="000000" w:themeColor="text1"/>
          <w:sz w:val="24"/>
          <w:szCs w:val="24"/>
        </w:rPr>
        <w:t xml:space="preserve">apporto </w:t>
      </w:r>
      <w:r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  <w:t>di</w:t>
      </w:r>
      <w:r w:rsidRPr="004A2BB2">
        <w:rPr>
          <w:rFonts w:ascii="Garamond" w:eastAsia="Garamond" w:hAnsi="Garamond" w:cs="Garamond" w:hint="eastAsia"/>
          <w:b/>
          <w:bCs/>
          <w:i/>
          <w:iCs/>
          <w:color w:val="000000" w:themeColor="text1"/>
          <w:sz w:val="24"/>
          <w:szCs w:val="24"/>
        </w:rPr>
        <w:t xml:space="preserve"> Giacomo Manzoni </w:t>
      </w:r>
      <w:r>
        <w:rPr>
          <w:rFonts w:ascii="Garamond" w:eastAsia="Garamond" w:hAnsi="Garamond" w:cs="Garamond"/>
          <w:b/>
          <w:bCs/>
          <w:i/>
          <w:iCs/>
          <w:color w:val="000000" w:themeColor="text1"/>
          <w:sz w:val="24"/>
          <w:szCs w:val="24"/>
        </w:rPr>
        <w:t>con il</w:t>
      </w:r>
      <w:r w:rsidRPr="004A2BB2">
        <w:rPr>
          <w:rFonts w:ascii="Garamond" w:eastAsia="Garamond" w:hAnsi="Garamond" w:cs="Garamond" w:hint="eastAsia"/>
          <w:b/>
          <w:bCs/>
          <w:i/>
          <w:iCs/>
          <w:color w:val="000000" w:themeColor="text1"/>
          <w:sz w:val="24"/>
          <w:szCs w:val="24"/>
        </w:rPr>
        <w:t xml:space="preserve"> mondo letterario</w:t>
      </w:r>
    </w:p>
    <w:p w14:paraId="0FAC1715" w14:textId="77777777" w:rsidR="004A2BB2" w:rsidRPr="00E223CB" w:rsidRDefault="004A2BB2" w:rsidP="00A506B2">
      <w:pPr>
        <w:rPr>
          <w:rFonts w:ascii="Garamond" w:eastAsia="Garamond" w:hAnsi="Garamond" w:cs="Garamond"/>
          <w:color w:val="000000" w:themeColor="text1"/>
          <w:sz w:val="24"/>
          <w:szCs w:val="24"/>
        </w:rPr>
      </w:pPr>
    </w:p>
    <w:p w14:paraId="3FDB287B" w14:textId="4D161306" w:rsidR="008A1271" w:rsidRPr="0091471C" w:rsidRDefault="00F159E4" w:rsidP="008A1271">
      <w:pPr>
        <w:rPr>
          <w:rFonts w:ascii="Garamond" w:hAnsi="Garamond"/>
          <w:sz w:val="22"/>
          <w:szCs w:val="22"/>
        </w:rPr>
      </w:pPr>
      <w:r w:rsidRPr="00F159E4">
        <w:rPr>
          <w:rFonts w:ascii="Garamond" w:hAnsi="Garamond"/>
          <w:sz w:val="22"/>
          <w:szCs w:val="22"/>
        </w:rPr>
        <w:t>La Fondazione Giorgio Cini festeggia il novantesimo compleanno del compositore Giacomo Manzoni con una giornata di studi promossa dall’Istituto per la Musica diretto da Gianmario Borio.</w:t>
      </w:r>
      <w:r>
        <w:rPr>
          <w:rFonts w:ascii="Garamond" w:hAnsi="Garamond"/>
          <w:sz w:val="22"/>
          <w:szCs w:val="22"/>
        </w:rPr>
        <w:t xml:space="preserve"> </w:t>
      </w:r>
      <w:r w:rsidR="004A2BB2" w:rsidRPr="0091471C">
        <w:rPr>
          <w:rFonts w:ascii="Garamond" w:hAnsi="Garamond"/>
          <w:b/>
          <w:sz w:val="22"/>
          <w:szCs w:val="22"/>
        </w:rPr>
        <w:t>Sabato 4 giugno dalle ore 9.30</w:t>
      </w:r>
      <w:r w:rsidRPr="0091471C">
        <w:rPr>
          <w:rFonts w:ascii="Garamond" w:hAnsi="Garamond"/>
          <w:b/>
          <w:sz w:val="22"/>
          <w:szCs w:val="22"/>
        </w:rPr>
        <w:t xml:space="preserve"> alle 13.00</w:t>
      </w:r>
      <w:r w:rsidR="004A2BB2" w:rsidRPr="0091471C">
        <w:rPr>
          <w:rFonts w:ascii="Garamond" w:hAnsi="Garamond"/>
          <w:sz w:val="22"/>
          <w:szCs w:val="22"/>
        </w:rPr>
        <w:t xml:space="preserve"> si terrà nella </w:t>
      </w:r>
      <w:r w:rsidRPr="0091471C">
        <w:rPr>
          <w:rFonts w:ascii="Garamond" w:hAnsi="Garamond"/>
          <w:sz w:val="22"/>
          <w:szCs w:val="22"/>
        </w:rPr>
        <w:t>S</w:t>
      </w:r>
      <w:r w:rsidR="004A2BB2" w:rsidRPr="0091471C">
        <w:rPr>
          <w:rFonts w:ascii="Garamond" w:hAnsi="Garamond"/>
          <w:sz w:val="22"/>
          <w:szCs w:val="22"/>
        </w:rPr>
        <w:t>ala del Consiglio</w:t>
      </w:r>
      <w:r w:rsidRPr="0091471C">
        <w:rPr>
          <w:rFonts w:ascii="Garamond" w:hAnsi="Garamond"/>
          <w:sz w:val="22"/>
          <w:szCs w:val="22"/>
        </w:rPr>
        <w:t xml:space="preserve"> l’incontro </w:t>
      </w:r>
      <w:r w:rsidR="004A2BB2" w:rsidRPr="0091471C">
        <w:rPr>
          <w:rFonts w:ascii="Garamond" w:hAnsi="Garamond" w:hint="eastAsia"/>
          <w:b/>
          <w:i/>
          <w:sz w:val="22"/>
          <w:szCs w:val="22"/>
        </w:rPr>
        <w:t xml:space="preserve">Giacomo Manzoni e la letteratura: incontro per il novantesimo </w:t>
      </w:r>
      <w:r w:rsidR="004A2BB2" w:rsidRPr="002D3BC1">
        <w:rPr>
          <w:rFonts w:ascii="Garamond" w:hAnsi="Garamond" w:hint="eastAsia"/>
          <w:b/>
          <w:i/>
          <w:color w:val="auto"/>
          <w:sz w:val="22"/>
          <w:szCs w:val="22"/>
        </w:rPr>
        <w:t>compleanno del compositore</w:t>
      </w:r>
      <w:r w:rsidR="004A2BB2" w:rsidRPr="002D3BC1">
        <w:rPr>
          <w:rFonts w:ascii="Garamond" w:hAnsi="Garamond"/>
          <w:color w:val="auto"/>
          <w:sz w:val="22"/>
          <w:szCs w:val="22"/>
        </w:rPr>
        <w:t xml:space="preserve">, </w:t>
      </w:r>
      <w:r w:rsidR="00F340FB" w:rsidRPr="002D3BC1">
        <w:rPr>
          <w:rFonts w:ascii="Garamond" w:hAnsi="Garamond"/>
          <w:color w:val="auto"/>
          <w:sz w:val="22"/>
          <w:szCs w:val="22"/>
        </w:rPr>
        <w:t>nel quale</w:t>
      </w:r>
      <w:r w:rsidRPr="002D3BC1">
        <w:rPr>
          <w:rFonts w:ascii="Garamond" w:hAnsi="Garamond"/>
          <w:color w:val="auto"/>
          <w:sz w:val="22"/>
          <w:szCs w:val="22"/>
        </w:rPr>
        <w:t xml:space="preserve"> </w:t>
      </w:r>
      <w:r w:rsidR="00F442D8" w:rsidRPr="002D3BC1">
        <w:rPr>
          <w:rFonts w:ascii="Garamond" w:hAnsi="Garamond"/>
          <w:color w:val="auto"/>
          <w:sz w:val="22"/>
          <w:szCs w:val="22"/>
        </w:rPr>
        <w:t>letterati e musicologi</w:t>
      </w:r>
      <w:r w:rsidR="00F340FB" w:rsidRPr="002D3BC1">
        <w:rPr>
          <w:rFonts w:ascii="Garamond" w:hAnsi="Garamond"/>
          <w:color w:val="auto"/>
          <w:sz w:val="22"/>
          <w:szCs w:val="22"/>
        </w:rPr>
        <w:t xml:space="preserve"> discuteranno sul rapporto che il compositore ha instaurato con diversi ambiti e creazioni della letteratura.</w:t>
      </w:r>
      <w:r w:rsidR="008A1271" w:rsidRPr="002D3BC1">
        <w:rPr>
          <w:rFonts w:ascii="Garamond" w:hAnsi="Garamond"/>
          <w:color w:val="auto"/>
          <w:sz w:val="22"/>
          <w:szCs w:val="22"/>
        </w:rPr>
        <w:t xml:space="preserve"> Nell’arco della mattinata si alterneranno gli interventi di</w:t>
      </w:r>
      <w:r w:rsidR="008A1271" w:rsidRPr="002D3BC1">
        <w:rPr>
          <w:rFonts w:ascii="Garamond" w:hAnsi="Garamond"/>
          <w:b/>
          <w:color w:val="auto"/>
          <w:sz w:val="22"/>
          <w:szCs w:val="22"/>
        </w:rPr>
        <w:t xml:space="preserve">: </w:t>
      </w:r>
      <w:r w:rsidR="008A1271" w:rsidRPr="002D3BC1">
        <w:rPr>
          <w:rFonts w:ascii="Garamond" w:hAnsi="Garamond" w:hint="eastAsia"/>
          <w:b/>
          <w:color w:val="auto"/>
          <w:sz w:val="22"/>
          <w:szCs w:val="22"/>
        </w:rPr>
        <w:t>Giacomo Albert</w:t>
      </w:r>
      <w:r w:rsidR="008A1271" w:rsidRPr="002D3BC1">
        <w:rPr>
          <w:rFonts w:ascii="Garamond" w:hAnsi="Garamond" w:hint="eastAsia"/>
          <w:color w:val="auto"/>
          <w:sz w:val="22"/>
          <w:szCs w:val="22"/>
        </w:rPr>
        <w:t>, Università di Torino</w:t>
      </w:r>
      <w:r w:rsidR="008A1271" w:rsidRPr="002D3BC1">
        <w:rPr>
          <w:rFonts w:ascii="Garamond" w:hAnsi="Garamond"/>
          <w:color w:val="auto"/>
          <w:sz w:val="22"/>
          <w:szCs w:val="22"/>
        </w:rPr>
        <w:t>;</w:t>
      </w:r>
      <w:r w:rsidR="008A1271" w:rsidRPr="002D3BC1">
        <w:rPr>
          <w:rFonts w:ascii="Garamond" w:hAnsi="Garamond" w:hint="eastAsia"/>
          <w:color w:val="auto"/>
          <w:sz w:val="22"/>
          <w:szCs w:val="22"/>
        </w:rPr>
        <w:t xml:space="preserve"> </w:t>
      </w:r>
      <w:r w:rsidR="008A1271" w:rsidRPr="002D3BC1">
        <w:rPr>
          <w:rFonts w:ascii="Garamond" w:hAnsi="Garamond" w:hint="eastAsia"/>
          <w:b/>
          <w:color w:val="auto"/>
          <w:sz w:val="22"/>
          <w:szCs w:val="22"/>
        </w:rPr>
        <w:t>Pietro Cavallotti</w:t>
      </w:r>
      <w:r w:rsidR="008A1271" w:rsidRPr="002D3BC1">
        <w:rPr>
          <w:rFonts w:ascii="Garamond" w:hAnsi="Garamond" w:hint="eastAsia"/>
          <w:color w:val="auto"/>
          <w:sz w:val="22"/>
          <w:szCs w:val="22"/>
        </w:rPr>
        <w:t xml:space="preserve">, Università </w:t>
      </w:r>
      <w:r w:rsidR="008A1271" w:rsidRPr="0091471C">
        <w:rPr>
          <w:rFonts w:ascii="Garamond" w:hAnsi="Garamond" w:hint="eastAsia"/>
          <w:sz w:val="22"/>
          <w:szCs w:val="22"/>
        </w:rPr>
        <w:t>di Torino</w:t>
      </w:r>
      <w:r w:rsidR="008A1271" w:rsidRPr="0091471C">
        <w:rPr>
          <w:rFonts w:ascii="Garamond" w:hAnsi="Garamond"/>
          <w:sz w:val="22"/>
          <w:szCs w:val="22"/>
        </w:rPr>
        <w:t xml:space="preserve">; </w:t>
      </w:r>
      <w:r w:rsidR="008A1271" w:rsidRPr="0091471C">
        <w:rPr>
          <w:rFonts w:ascii="Garamond" w:hAnsi="Garamond" w:hint="eastAsia"/>
          <w:b/>
          <w:sz w:val="22"/>
          <w:szCs w:val="22"/>
        </w:rPr>
        <w:t>Giorgio Panizza</w:t>
      </w:r>
      <w:r w:rsidR="008A1271" w:rsidRPr="0091471C">
        <w:rPr>
          <w:rFonts w:ascii="Garamond" w:hAnsi="Garamond" w:hint="eastAsia"/>
          <w:sz w:val="22"/>
          <w:szCs w:val="22"/>
        </w:rPr>
        <w:t>, Università di Pavia</w:t>
      </w:r>
      <w:r w:rsidR="008A1271" w:rsidRPr="0091471C">
        <w:rPr>
          <w:rFonts w:ascii="Garamond" w:hAnsi="Garamond"/>
          <w:sz w:val="22"/>
          <w:szCs w:val="22"/>
        </w:rPr>
        <w:t xml:space="preserve">; </w:t>
      </w:r>
      <w:r w:rsidR="008A1271" w:rsidRPr="0091471C">
        <w:rPr>
          <w:rFonts w:ascii="Garamond" w:hAnsi="Garamond" w:hint="eastAsia"/>
          <w:b/>
          <w:sz w:val="22"/>
          <w:szCs w:val="22"/>
        </w:rPr>
        <w:t xml:space="preserve">Elena </w:t>
      </w:r>
      <w:proofErr w:type="spellStart"/>
      <w:r w:rsidR="008A1271" w:rsidRPr="0091471C">
        <w:rPr>
          <w:rFonts w:ascii="Garamond" w:hAnsi="Garamond" w:hint="eastAsia"/>
          <w:b/>
          <w:sz w:val="22"/>
          <w:szCs w:val="22"/>
        </w:rPr>
        <w:t>Polledri</w:t>
      </w:r>
      <w:proofErr w:type="spellEnd"/>
      <w:r w:rsidR="008A1271" w:rsidRPr="0091471C">
        <w:rPr>
          <w:rFonts w:ascii="Garamond" w:hAnsi="Garamond" w:hint="eastAsia"/>
          <w:sz w:val="22"/>
          <w:szCs w:val="22"/>
        </w:rPr>
        <w:t>, Università di Udine</w:t>
      </w:r>
      <w:r w:rsidR="008A1271" w:rsidRPr="0091471C">
        <w:rPr>
          <w:rFonts w:ascii="Garamond" w:hAnsi="Garamond"/>
          <w:sz w:val="22"/>
          <w:szCs w:val="22"/>
        </w:rPr>
        <w:t>.</w:t>
      </w:r>
    </w:p>
    <w:p w14:paraId="2B02B01D" w14:textId="77777777" w:rsidR="00F159E4" w:rsidRPr="0091471C" w:rsidRDefault="00F159E4" w:rsidP="004A2BB2">
      <w:pPr>
        <w:rPr>
          <w:rFonts w:ascii="Garamond" w:hAnsi="Garamond"/>
          <w:sz w:val="22"/>
          <w:szCs w:val="22"/>
        </w:rPr>
      </w:pPr>
    </w:p>
    <w:p w14:paraId="212B089A" w14:textId="0CBDDF69" w:rsidR="00F159E4" w:rsidRPr="0091471C" w:rsidRDefault="00F159E4" w:rsidP="004A2BB2">
      <w:pPr>
        <w:rPr>
          <w:rFonts w:ascii="Garamond" w:hAnsi="Garamond"/>
          <w:sz w:val="22"/>
          <w:szCs w:val="22"/>
        </w:rPr>
      </w:pPr>
      <w:r w:rsidRPr="0091471C">
        <w:rPr>
          <w:rFonts w:ascii="Garamond" w:hAnsi="Garamond"/>
          <w:sz w:val="22"/>
          <w:szCs w:val="22"/>
        </w:rPr>
        <w:t xml:space="preserve">Ingresso libero fino esaurimento </w:t>
      </w:r>
      <w:bookmarkStart w:id="0" w:name="_GoBack"/>
      <w:bookmarkEnd w:id="0"/>
      <w:r w:rsidRPr="0091471C">
        <w:rPr>
          <w:rFonts w:ascii="Garamond" w:hAnsi="Garamond"/>
          <w:sz w:val="22"/>
          <w:szCs w:val="22"/>
        </w:rPr>
        <w:t xml:space="preserve">posti, previa prenotazione sul sito </w:t>
      </w:r>
      <w:hyperlink r:id="rId6" w:history="1">
        <w:r w:rsidR="00E34182" w:rsidRPr="0091471C">
          <w:rPr>
            <w:rStyle w:val="Collegamentoipertestuale"/>
            <w:rFonts w:ascii="Garamond" w:hAnsi="Garamond"/>
            <w:sz w:val="22"/>
            <w:szCs w:val="22"/>
          </w:rPr>
          <w:t>www.cini.it</w:t>
        </w:r>
      </w:hyperlink>
      <w:r w:rsidR="00E34182" w:rsidRPr="0091471C">
        <w:rPr>
          <w:rFonts w:ascii="Garamond" w:hAnsi="Garamond"/>
          <w:sz w:val="22"/>
          <w:szCs w:val="22"/>
        </w:rPr>
        <w:t xml:space="preserve"> (per maggiori informazioni </w:t>
      </w:r>
      <w:hyperlink r:id="rId7" w:history="1">
        <w:r w:rsidR="00E34182" w:rsidRPr="0091471C">
          <w:rPr>
            <w:rStyle w:val="Collegamentoipertestuale"/>
            <w:rFonts w:ascii="Garamond" w:hAnsi="Garamond"/>
            <w:sz w:val="22"/>
            <w:szCs w:val="22"/>
          </w:rPr>
          <w:t>musica@cini.it</w:t>
        </w:r>
      </w:hyperlink>
      <w:r w:rsidR="0091471C" w:rsidRPr="0091471C">
        <w:rPr>
          <w:rFonts w:ascii="Garamond" w:hAnsi="Garamond"/>
          <w:sz w:val="22"/>
          <w:szCs w:val="22"/>
        </w:rPr>
        <w:t>).</w:t>
      </w:r>
    </w:p>
    <w:p w14:paraId="3B0D3FF5" w14:textId="77777777" w:rsidR="00E34182" w:rsidRPr="0091471C" w:rsidRDefault="00E34182" w:rsidP="004A2BB2">
      <w:pPr>
        <w:rPr>
          <w:rFonts w:ascii="Garamond" w:hAnsi="Garamond"/>
          <w:sz w:val="22"/>
          <w:szCs w:val="22"/>
        </w:rPr>
      </w:pPr>
    </w:p>
    <w:p w14:paraId="065B5BB8" w14:textId="556DF11D" w:rsidR="00E34182" w:rsidRDefault="00E34182" w:rsidP="004A2BB2">
      <w:pPr>
        <w:rPr>
          <w:rFonts w:ascii="Garamond" w:hAnsi="Garamond"/>
          <w:sz w:val="22"/>
          <w:szCs w:val="22"/>
        </w:rPr>
      </w:pPr>
      <w:r w:rsidRPr="0091471C">
        <w:rPr>
          <w:rFonts w:ascii="Garamond" w:hAnsi="Garamond"/>
          <w:sz w:val="22"/>
          <w:szCs w:val="22"/>
        </w:rPr>
        <w:t xml:space="preserve">Accanto agli studi musicali, Giacomo Manzoni ha approfondito la letteratura del XIX e XX secolo, in particolare quella </w:t>
      </w:r>
      <w:r w:rsidR="00F442D8" w:rsidRPr="0091471C">
        <w:rPr>
          <w:rFonts w:ascii="Garamond" w:hAnsi="Garamond"/>
          <w:sz w:val="22"/>
          <w:szCs w:val="22"/>
        </w:rPr>
        <w:t>germanica</w:t>
      </w:r>
      <w:r w:rsidRPr="0091471C">
        <w:rPr>
          <w:rFonts w:ascii="Garamond" w:hAnsi="Garamond"/>
          <w:sz w:val="22"/>
          <w:szCs w:val="22"/>
        </w:rPr>
        <w:t>. Nel 1955 ha conseguito la laurea in lingue e letterature straniere all'</w:t>
      </w:r>
      <w:hyperlink r:id="rId8" w:tooltip="Università Bocconi" w:history="1">
        <w:r w:rsidRPr="0091471C">
          <w:rPr>
            <w:rFonts w:ascii="Garamond" w:hAnsi="Garamond"/>
            <w:sz w:val="22"/>
            <w:szCs w:val="22"/>
          </w:rPr>
          <w:t>Università Bocconi</w:t>
        </w:r>
      </w:hyperlink>
      <w:r w:rsidRPr="0091471C">
        <w:rPr>
          <w:rFonts w:ascii="Garamond" w:hAnsi="Garamond"/>
          <w:sz w:val="22"/>
          <w:szCs w:val="22"/>
        </w:rPr>
        <w:t xml:space="preserve"> con una t</w:t>
      </w:r>
      <w:r w:rsidR="00F442D8" w:rsidRPr="0091471C">
        <w:rPr>
          <w:rFonts w:ascii="Garamond" w:hAnsi="Garamond"/>
          <w:sz w:val="22"/>
          <w:szCs w:val="22"/>
        </w:rPr>
        <w:t>esi sul ruolo della musica nell’</w:t>
      </w:r>
      <w:r w:rsidRPr="0091471C">
        <w:rPr>
          <w:rFonts w:ascii="Garamond" w:hAnsi="Garamond"/>
          <w:sz w:val="22"/>
          <w:szCs w:val="22"/>
        </w:rPr>
        <w:t>opera di </w:t>
      </w:r>
      <w:hyperlink r:id="rId9" w:tooltip="Thomas Mann" w:history="1">
        <w:r w:rsidRPr="0091471C">
          <w:rPr>
            <w:rFonts w:ascii="Garamond" w:hAnsi="Garamond"/>
            <w:sz w:val="22"/>
            <w:szCs w:val="22"/>
          </w:rPr>
          <w:t>Thomas Mann</w:t>
        </w:r>
      </w:hyperlink>
      <w:r w:rsidR="008A1271" w:rsidRPr="0091471C">
        <w:rPr>
          <w:rFonts w:ascii="Garamond" w:hAnsi="Garamond"/>
          <w:sz w:val="22"/>
          <w:szCs w:val="22"/>
        </w:rPr>
        <w:t>, il cui</w:t>
      </w:r>
      <w:r w:rsidRPr="0091471C">
        <w:rPr>
          <w:rFonts w:ascii="Garamond" w:hAnsi="Garamond"/>
          <w:sz w:val="22"/>
          <w:szCs w:val="22"/>
        </w:rPr>
        <w:t xml:space="preserve"> ruolo fondamentale è </w:t>
      </w:r>
      <w:r w:rsidR="008A1271" w:rsidRPr="0091471C">
        <w:rPr>
          <w:rFonts w:ascii="Garamond" w:hAnsi="Garamond"/>
          <w:sz w:val="22"/>
          <w:szCs w:val="22"/>
        </w:rPr>
        <w:t>testimoniato</w:t>
      </w:r>
      <w:r w:rsidRPr="0091471C">
        <w:rPr>
          <w:rFonts w:ascii="Garamond" w:hAnsi="Garamond"/>
          <w:sz w:val="22"/>
          <w:szCs w:val="22"/>
        </w:rPr>
        <w:t xml:space="preserve"> dall’opera </w:t>
      </w:r>
      <w:proofErr w:type="spellStart"/>
      <w:r w:rsidRPr="0091471C">
        <w:rPr>
          <w:rFonts w:ascii="Garamond" w:hAnsi="Garamond"/>
          <w:i/>
          <w:sz w:val="22"/>
          <w:szCs w:val="22"/>
        </w:rPr>
        <w:t>Doktor</w:t>
      </w:r>
      <w:proofErr w:type="spellEnd"/>
      <w:r w:rsidRPr="0091471C">
        <w:rPr>
          <w:rFonts w:ascii="Garamond" w:hAnsi="Garamond"/>
          <w:i/>
          <w:sz w:val="22"/>
          <w:szCs w:val="22"/>
        </w:rPr>
        <w:t xml:space="preserve"> </w:t>
      </w:r>
      <w:proofErr w:type="spellStart"/>
      <w:r w:rsidRPr="0091471C">
        <w:rPr>
          <w:rFonts w:ascii="Garamond" w:hAnsi="Garamond"/>
          <w:i/>
          <w:sz w:val="22"/>
          <w:szCs w:val="22"/>
        </w:rPr>
        <w:t>Faustus</w:t>
      </w:r>
      <w:proofErr w:type="spellEnd"/>
      <w:r w:rsidRPr="0091471C">
        <w:rPr>
          <w:rFonts w:ascii="Garamond" w:hAnsi="Garamond"/>
          <w:sz w:val="22"/>
          <w:szCs w:val="22"/>
        </w:rPr>
        <w:t xml:space="preserve"> (La Scala, 1989). Alla base delle sue composizioni vocali e teatrali si trova un approfondito confronto con lo stile e le tematiche di autori fondamentali per la modernità, </w:t>
      </w:r>
      <w:r w:rsidR="008A1271" w:rsidRPr="0091471C">
        <w:rPr>
          <w:rFonts w:ascii="Garamond" w:hAnsi="Garamond"/>
          <w:sz w:val="22"/>
          <w:szCs w:val="22"/>
        </w:rPr>
        <w:t>come</w:t>
      </w:r>
      <w:r w:rsidRPr="0091471C">
        <w:rPr>
          <w:rFonts w:ascii="Garamond" w:hAnsi="Garamond"/>
          <w:sz w:val="22"/>
          <w:szCs w:val="22"/>
        </w:rPr>
        <w:t xml:space="preserve"> Friedrich </w:t>
      </w:r>
      <w:proofErr w:type="spellStart"/>
      <w:r w:rsidRPr="0091471C">
        <w:rPr>
          <w:rFonts w:ascii="Garamond" w:hAnsi="Garamond"/>
          <w:sz w:val="22"/>
          <w:szCs w:val="22"/>
        </w:rPr>
        <w:t>Hölderlin</w:t>
      </w:r>
      <w:proofErr w:type="spellEnd"/>
      <w:r w:rsidRPr="0091471C">
        <w:rPr>
          <w:rFonts w:ascii="Garamond" w:hAnsi="Garamond"/>
          <w:sz w:val="22"/>
          <w:szCs w:val="22"/>
        </w:rPr>
        <w:t xml:space="preserve">, Emily Dickinson e Samuel Beckett. </w:t>
      </w:r>
      <w:r w:rsidR="008A1271" w:rsidRPr="0091471C">
        <w:rPr>
          <w:rFonts w:ascii="Garamond" w:hAnsi="Garamond"/>
          <w:sz w:val="22"/>
          <w:szCs w:val="22"/>
        </w:rPr>
        <w:t>Ciascuna composizione è caratterizzata</w:t>
      </w:r>
      <w:r w:rsidRPr="0091471C">
        <w:rPr>
          <w:rFonts w:ascii="Garamond" w:hAnsi="Garamond"/>
          <w:sz w:val="22"/>
          <w:szCs w:val="22"/>
        </w:rPr>
        <w:t xml:space="preserve"> da una peculiare tecnica di rimontaggio ed elaborazione dei testi, che rivela una spiccata attitudine alla creazione letteraria.</w:t>
      </w:r>
      <w:r w:rsidRPr="00E34182">
        <w:rPr>
          <w:rFonts w:ascii="Garamond" w:hAnsi="Garamond"/>
          <w:sz w:val="22"/>
          <w:szCs w:val="22"/>
        </w:rPr>
        <w:t xml:space="preserve"> </w:t>
      </w:r>
    </w:p>
    <w:p w14:paraId="5E50A177" w14:textId="77777777" w:rsidR="004A2BB2" w:rsidRDefault="004A2BB2" w:rsidP="004A2BB2">
      <w:pPr>
        <w:rPr>
          <w:rFonts w:ascii="Garamond" w:hAnsi="Garamond"/>
          <w:sz w:val="22"/>
          <w:szCs w:val="22"/>
        </w:rPr>
      </w:pPr>
    </w:p>
    <w:p w14:paraId="7748EBFA" w14:textId="42EE1D59" w:rsidR="008A1271" w:rsidRPr="008A1271" w:rsidRDefault="008A1271" w:rsidP="004A2BB2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L’</w:t>
      </w:r>
      <w:r w:rsidRPr="008A1271">
        <w:rPr>
          <w:rFonts w:ascii="Garamond" w:hAnsi="Garamond"/>
          <w:b/>
          <w:sz w:val="22"/>
          <w:szCs w:val="22"/>
        </w:rPr>
        <w:t>Archivio di Giacomo Manzoni</w:t>
      </w:r>
    </w:p>
    <w:p w14:paraId="766F0593" w14:textId="23CCC67C" w:rsidR="008A1271" w:rsidRDefault="00E34182" w:rsidP="008A1271">
      <w:pPr>
        <w:rPr>
          <w:rFonts w:ascii="Garamond" w:hAnsi="Garamond"/>
          <w:sz w:val="22"/>
          <w:szCs w:val="22"/>
        </w:rPr>
      </w:pPr>
      <w:r w:rsidRPr="00E34182">
        <w:rPr>
          <w:rFonts w:ascii="Garamond" w:hAnsi="Garamond"/>
          <w:sz w:val="22"/>
          <w:szCs w:val="22"/>
        </w:rPr>
        <w:t xml:space="preserve">Nel 2013 </w:t>
      </w:r>
      <w:r w:rsidR="008A1271">
        <w:rPr>
          <w:rFonts w:ascii="Garamond" w:hAnsi="Garamond"/>
          <w:sz w:val="22"/>
          <w:szCs w:val="22"/>
        </w:rPr>
        <w:t xml:space="preserve">l’Istituto per la Musica ha ricevuto in </w:t>
      </w:r>
      <w:r w:rsidR="008A1271" w:rsidRPr="0091471C">
        <w:rPr>
          <w:rFonts w:ascii="Garamond" w:hAnsi="Garamond"/>
          <w:sz w:val="22"/>
          <w:szCs w:val="22"/>
        </w:rPr>
        <w:t>donazione da</w:t>
      </w:r>
      <w:r w:rsidR="00F442D8" w:rsidRPr="0091471C">
        <w:rPr>
          <w:rFonts w:ascii="Garamond" w:hAnsi="Garamond"/>
          <w:sz w:val="22"/>
          <w:szCs w:val="22"/>
        </w:rPr>
        <w:t xml:space="preserve">l maestro </w:t>
      </w:r>
      <w:r w:rsidR="008A1271" w:rsidRPr="0091471C">
        <w:rPr>
          <w:rFonts w:ascii="Garamond" w:hAnsi="Garamond"/>
          <w:sz w:val="22"/>
          <w:szCs w:val="22"/>
        </w:rPr>
        <w:t xml:space="preserve">Manzoni </w:t>
      </w:r>
      <w:r w:rsidRPr="0091471C">
        <w:rPr>
          <w:rFonts w:ascii="Garamond" w:hAnsi="Garamond"/>
          <w:sz w:val="22"/>
          <w:szCs w:val="22"/>
        </w:rPr>
        <w:t xml:space="preserve">il </w:t>
      </w:r>
      <w:r w:rsidR="008A1271" w:rsidRPr="0091471C">
        <w:rPr>
          <w:rFonts w:ascii="Garamond" w:hAnsi="Garamond"/>
          <w:sz w:val="22"/>
          <w:szCs w:val="22"/>
        </w:rPr>
        <w:t>proprio</w:t>
      </w:r>
      <w:r w:rsidRPr="0091471C">
        <w:rPr>
          <w:rFonts w:ascii="Garamond" w:hAnsi="Garamond"/>
          <w:sz w:val="22"/>
          <w:szCs w:val="22"/>
        </w:rPr>
        <w:t xml:space="preserve"> archivi</w:t>
      </w:r>
      <w:r w:rsidR="00F442D8" w:rsidRPr="0091471C">
        <w:rPr>
          <w:rFonts w:ascii="Garamond" w:hAnsi="Garamond"/>
          <w:sz w:val="22"/>
          <w:szCs w:val="22"/>
        </w:rPr>
        <w:t>o personale, prodotto durante l’</w:t>
      </w:r>
      <w:r w:rsidRPr="0091471C">
        <w:rPr>
          <w:rFonts w:ascii="Garamond" w:hAnsi="Garamond"/>
          <w:sz w:val="22"/>
          <w:szCs w:val="22"/>
        </w:rPr>
        <w:t>intero arco della sua carriera di compositore, traduttore, saggista e critico musicale. La parte più consistente del fondo è formata dai manoscritti che attestano, per ciascuna opera musicale</w:t>
      </w:r>
      <w:r w:rsidRPr="00E34182">
        <w:rPr>
          <w:rFonts w:ascii="Garamond" w:hAnsi="Garamond"/>
          <w:sz w:val="22"/>
          <w:szCs w:val="22"/>
        </w:rPr>
        <w:t>, il lavoro del compositore nei vari stadi creativi: appunti, schizzi, abbozzi, belle copie e partiture annotate. A tale componente fondamentale della collezione si aggiungono, in un tutto organico e significativo, le lettere scambiate con musicisti e personalità della cultura italiana e internazionale, le registrazioni audiovisive di concerti e una vasta rassegna stampa sull’attività di compositore.</w:t>
      </w:r>
      <w:r>
        <w:rPr>
          <w:rFonts w:ascii="Garamond" w:hAnsi="Garamond"/>
          <w:sz w:val="22"/>
          <w:szCs w:val="22"/>
        </w:rPr>
        <w:t xml:space="preserve"> </w:t>
      </w:r>
      <w:r w:rsidR="00F54668" w:rsidRPr="00F54668">
        <w:rPr>
          <w:rFonts w:ascii="Garamond" w:hAnsi="Garamond" w:hint="eastAsia"/>
          <w:sz w:val="22"/>
          <w:szCs w:val="22"/>
        </w:rPr>
        <w:t>Il fondo raccoglie i manoscritti musicali delle opere</w:t>
      </w:r>
      <w:r w:rsidR="0091471C">
        <w:rPr>
          <w:rFonts w:ascii="Garamond" w:hAnsi="Garamond" w:hint="eastAsia"/>
          <w:sz w:val="22"/>
          <w:szCs w:val="22"/>
        </w:rPr>
        <w:t xml:space="preserve"> composte da Giacomo Manzoni </w:t>
      </w:r>
      <w:r w:rsidR="00F54668" w:rsidRPr="00F54668">
        <w:rPr>
          <w:rFonts w:ascii="Garamond" w:hAnsi="Garamond" w:hint="eastAsia"/>
          <w:sz w:val="22"/>
          <w:szCs w:val="22"/>
        </w:rPr>
        <w:t xml:space="preserve">tra il 1956 e il 2014. Sono conservati 142 dossier di lavoro che documentano la genesi e le diversi fasi del processo compositivo: materiali preparatori (appunti verbali, grafici, tabelle, schizzi e abbozzi), stesure, bozze di stampa con annotazioni e numerosi </w:t>
      </w:r>
      <w:proofErr w:type="spellStart"/>
      <w:r w:rsidR="00F54668" w:rsidRPr="00F54668">
        <w:rPr>
          <w:rFonts w:ascii="Garamond" w:hAnsi="Garamond" w:hint="eastAsia"/>
          <w:sz w:val="22"/>
          <w:szCs w:val="22"/>
        </w:rPr>
        <w:t>files</w:t>
      </w:r>
      <w:proofErr w:type="spellEnd"/>
      <w:r w:rsidR="00F54668" w:rsidRPr="00F54668">
        <w:rPr>
          <w:rFonts w:ascii="Garamond" w:hAnsi="Garamond" w:hint="eastAsia"/>
          <w:sz w:val="22"/>
          <w:szCs w:val="22"/>
        </w:rPr>
        <w:t xml:space="preserve"> di videoscrittura musicale. Completa il fondo </w:t>
      </w:r>
      <w:r w:rsidR="00F442D8">
        <w:rPr>
          <w:rFonts w:ascii="Garamond" w:hAnsi="Garamond" w:hint="eastAsia"/>
          <w:sz w:val="22"/>
          <w:szCs w:val="22"/>
        </w:rPr>
        <w:t>un</w:t>
      </w:r>
      <w:r w:rsidR="00F442D8">
        <w:rPr>
          <w:rFonts w:ascii="Garamond" w:hAnsi="Garamond"/>
          <w:sz w:val="22"/>
          <w:szCs w:val="22"/>
        </w:rPr>
        <w:t>’</w:t>
      </w:r>
      <w:r w:rsidR="00F54668" w:rsidRPr="00F54668">
        <w:rPr>
          <w:rFonts w:ascii="Garamond" w:hAnsi="Garamond" w:hint="eastAsia"/>
          <w:sz w:val="22"/>
          <w:szCs w:val="22"/>
        </w:rPr>
        <w:t xml:space="preserve">importante </w:t>
      </w:r>
      <w:r w:rsidR="00F54668" w:rsidRPr="00F54668">
        <w:rPr>
          <w:rFonts w:ascii="Garamond" w:hAnsi="Garamond" w:hint="eastAsia"/>
          <w:sz w:val="22"/>
          <w:szCs w:val="22"/>
        </w:rPr>
        <w:lastRenderedPageBreak/>
        <w:t>raccolta di programmi di sala e di ritagli stampa relativ</w:t>
      </w:r>
      <w:r w:rsidR="00F442D8">
        <w:rPr>
          <w:rFonts w:ascii="Garamond" w:hAnsi="Garamond"/>
          <w:sz w:val="22"/>
          <w:szCs w:val="22"/>
        </w:rPr>
        <w:t>i</w:t>
      </w:r>
      <w:r w:rsidR="00F54668" w:rsidRPr="00F54668">
        <w:rPr>
          <w:rFonts w:ascii="Garamond" w:hAnsi="Garamond" w:hint="eastAsia"/>
          <w:sz w:val="22"/>
          <w:szCs w:val="22"/>
        </w:rPr>
        <w:t xml:space="preserve"> alle opere del compositore.</w:t>
      </w:r>
    </w:p>
    <w:p w14:paraId="4EBD1CDB" w14:textId="77777777" w:rsidR="008A1271" w:rsidRDefault="008A1271" w:rsidP="008A1271">
      <w:pPr>
        <w:rPr>
          <w:rFonts w:ascii="Garamond" w:hAnsi="Garamond"/>
          <w:sz w:val="22"/>
          <w:szCs w:val="22"/>
        </w:rPr>
      </w:pPr>
    </w:p>
    <w:p w14:paraId="5D059E27" w14:textId="1C35DDC7" w:rsidR="00275B1B" w:rsidRPr="008A1271" w:rsidRDefault="00910497" w:rsidP="008A1271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z w:val="22"/>
          <w:szCs w:val="22"/>
        </w:rPr>
        <w:t>Informazioni per la stampa:</w:t>
      </w:r>
    </w:p>
    <w:p w14:paraId="3B912FE9" w14:textId="77777777" w:rsidR="00275B1B" w:rsidRDefault="00910497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Fondazione Giorgio Cini onlus</w:t>
      </w:r>
    </w:p>
    <w:p w14:paraId="4BE7CD25" w14:textId="77777777" w:rsidR="00275B1B" w:rsidRDefault="00910497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Ufficio Stampa</w:t>
      </w:r>
    </w:p>
    <w:p w14:paraId="16B5D392" w14:textId="77777777" w:rsidR="00275B1B" w:rsidRDefault="00910497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tel. +39 041 2710280</w:t>
      </w:r>
    </w:p>
    <w:p w14:paraId="58823452" w14:textId="77777777" w:rsidR="00275B1B" w:rsidRDefault="00910497">
      <w:pPr>
        <w:spacing w:line="288" w:lineRule="auto"/>
        <w:ind w:right="26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email: </w:t>
      </w:r>
      <w:hyperlink r:id="rId10" w:history="1">
        <w:r>
          <w:rPr>
            <w:rFonts w:ascii="Garamond" w:hAnsi="Garamond"/>
            <w:sz w:val="22"/>
            <w:szCs w:val="22"/>
          </w:rPr>
          <w:t>stampa@cini.it</w:t>
        </w:r>
      </w:hyperlink>
    </w:p>
    <w:p w14:paraId="161E150B" w14:textId="403C3F51" w:rsidR="00275B1B" w:rsidRDefault="00173A22">
      <w:pPr>
        <w:spacing w:line="288" w:lineRule="auto"/>
        <w:ind w:right="263"/>
        <w:rPr>
          <w:rFonts w:ascii="Garamond" w:hAnsi="Garamond"/>
          <w:sz w:val="22"/>
          <w:szCs w:val="22"/>
        </w:rPr>
      </w:pPr>
      <w:hyperlink r:id="rId11" w:history="1">
        <w:r w:rsidR="00A506B2" w:rsidRPr="00DC0F50">
          <w:rPr>
            <w:rStyle w:val="Collegamentoipertestuale"/>
            <w:rFonts w:ascii="Garamond" w:hAnsi="Garamond"/>
            <w:sz w:val="22"/>
            <w:szCs w:val="22"/>
          </w:rPr>
          <w:t>www.cini.it/press-release</w:t>
        </w:r>
      </w:hyperlink>
    </w:p>
    <w:p w14:paraId="017E246C" w14:textId="77777777" w:rsidR="00A506B2" w:rsidRDefault="00A506B2">
      <w:pPr>
        <w:spacing w:line="288" w:lineRule="auto"/>
        <w:ind w:right="263"/>
        <w:rPr>
          <w:rFonts w:hint="eastAsia"/>
        </w:rPr>
      </w:pPr>
    </w:p>
    <w:sectPr w:rsidR="00A506B2">
      <w:headerReference w:type="default" r:id="rId12"/>
      <w:footerReference w:type="default" r:id="rId13"/>
      <w:pgSz w:w="11900" w:h="16820"/>
      <w:pgMar w:top="567" w:right="567" w:bottom="1701" w:left="3856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E0758" w14:textId="77777777" w:rsidR="00173A22" w:rsidRDefault="00173A22">
      <w:pPr>
        <w:spacing w:line="240" w:lineRule="auto"/>
        <w:rPr>
          <w:rFonts w:hint="eastAsia"/>
        </w:rPr>
      </w:pPr>
      <w:r>
        <w:separator/>
      </w:r>
    </w:p>
  </w:endnote>
  <w:endnote w:type="continuationSeparator" w:id="0">
    <w:p w14:paraId="020808D8" w14:textId="77777777" w:rsidR="00173A22" w:rsidRDefault="00173A22">
      <w:pPr>
        <w:spacing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panose1 w:val="02020603050405020304"/>
    <w:charset w:val="00"/>
    <w:family w:val="roman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C76C69" w14:textId="77777777" w:rsidR="00275B1B" w:rsidRDefault="00275B1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89A28" w14:textId="77777777" w:rsidR="00173A22" w:rsidRDefault="00173A22">
      <w:pPr>
        <w:spacing w:line="240" w:lineRule="auto"/>
        <w:rPr>
          <w:rFonts w:hint="eastAsia"/>
        </w:rPr>
      </w:pPr>
      <w:r>
        <w:separator/>
      </w:r>
    </w:p>
  </w:footnote>
  <w:footnote w:type="continuationSeparator" w:id="0">
    <w:p w14:paraId="344985F8" w14:textId="77777777" w:rsidR="00173A22" w:rsidRDefault="00173A22">
      <w:pPr>
        <w:spacing w:line="240" w:lineRule="auto"/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A9F63" w14:textId="77777777" w:rsidR="00275B1B" w:rsidRDefault="00910497">
    <w:pPr>
      <w:tabs>
        <w:tab w:val="center" w:pos="4819"/>
        <w:tab w:val="right" w:pos="7457"/>
      </w:tabs>
      <w:rPr>
        <w:rFonts w:hint="eastAsia"/>
      </w:rPr>
    </w:pPr>
    <w:r>
      <w:rPr>
        <w:noProof/>
        <w:lang w:eastAsia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EE8E7F0" wp14:editId="18169C8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80700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807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cx="http://schemas.microsoft.com/office/drawing/2014/chartex">
          <w:pict>
            <v:roundrect id="_x0000_s1026" style="visibility:visible;position:absolute;margin-left:0.0pt;margin-top:0.0pt;width:595.0pt;height:841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>
      <w:rPr>
        <w:noProof/>
        <w:lang w:eastAsia="it-IT"/>
      </w:rPr>
      <w:drawing>
        <wp:anchor distT="152400" distB="152400" distL="152400" distR="152400" simplePos="0" relativeHeight="251659264" behindDoc="1" locked="0" layoutInCell="1" allowOverlap="1" wp14:anchorId="3680E088" wp14:editId="09329F4C">
          <wp:simplePos x="0" y="0"/>
          <wp:positionH relativeFrom="page">
            <wp:posOffset>444</wp:posOffset>
          </wp:positionH>
          <wp:positionV relativeFrom="page">
            <wp:posOffset>0</wp:posOffset>
          </wp:positionV>
          <wp:extent cx="7555511" cy="10692001"/>
          <wp:effectExtent l="0" t="0" r="0" b="0"/>
          <wp:wrapNone/>
          <wp:docPr id="1073741826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5511" cy="10692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1B"/>
    <w:rsid w:val="000423BA"/>
    <w:rsid w:val="00053CA7"/>
    <w:rsid w:val="000929DB"/>
    <w:rsid w:val="000C461E"/>
    <w:rsid w:val="000F52E1"/>
    <w:rsid w:val="001109BD"/>
    <w:rsid w:val="001404C5"/>
    <w:rsid w:val="00173A22"/>
    <w:rsid w:val="001C180E"/>
    <w:rsid w:val="001C21D3"/>
    <w:rsid w:val="00216BB6"/>
    <w:rsid w:val="00272B7B"/>
    <w:rsid w:val="00275B1B"/>
    <w:rsid w:val="002A5C43"/>
    <w:rsid w:val="002C4DD7"/>
    <w:rsid w:val="002D3BC1"/>
    <w:rsid w:val="00341A91"/>
    <w:rsid w:val="003517F0"/>
    <w:rsid w:val="0038582C"/>
    <w:rsid w:val="003D7B4C"/>
    <w:rsid w:val="003F7445"/>
    <w:rsid w:val="004A2BB2"/>
    <w:rsid w:val="00512F34"/>
    <w:rsid w:val="005565F0"/>
    <w:rsid w:val="00596E9F"/>
    <w:rsid w:val="005B432E"/>
    <w:rsid w:val="005D6E35"/>
    <w:rsid w:val="00607824"/>
    <w:rsid w:val="006B3BE2"/>
    <w:rsid w:val="006C3F89"/>
    <w:rsid w:val="00701D83"/>
    <w:rsid w:val="00703B7D"/>
    <w:rsid w:val="007710E3"/>
    <w:rsid w:val="00790969"/>
    <w:rsid w:val="007D2A27"/>
    <w:rsid w:val="007E12DC"/>
    <w:rsid w:val="00837517"/>
    <w:rsid w:val="008447F9"/>
    <w:rsid w:val="00844B74"/>
    <w:rsid w:val="008A1271"/>
    <w:rsid w:val="008D111C"/>
    <w:rsid w:val="008D5C31"/>
    <w:rsid w:val="00910497"/>
    <w:rsid w:val="0091471C"/>
    <w:rsid w:val="009A440B"/>
    <w:rsid w:val="009A7CEC"/>
    <w:rsid w:val="00A22962"/>
    <w:rsid w:val="00A2383A"/>
    <w:rsid w:val="00A365D8"/>
    <w:rsid w:val="00A506B2"/>
    <w:rsid w:val="00A722FA"/>
    <w:rsid w:val="00AF4B77"/>
    <w:rsid w:val="00AF61A3"/>
    <w:rsid w:val="00B122B9"/>
    <w:rsid w:val="00B37B4C"/>
    <w:rsid w:val="00B603B5"/>
    <w:rsid w:val="00BD1214"/>
    <w:rsid w:val="00C04E22"/>
    <w:rsid w:val="00C67063"/>
    <w:rsid w:val="00C7014C"/>
    <w:rsid w:val="00C75478"/>
    <w:rsid w:val="00CE4172"/>
    <w:rsid w:val="00D13A3C"/>
    <w:rsid w:val="00D94DD4"/>
    <w:rsid w:val="00DA353E"/>
    <w:rsid w:val="00E223CB"/>
    <w:rsid w:val="00E229FF"/>
    <w:rsid w:val="00E34182"/>
    <w:rsid w:val="00E34509"/>
    <w:rsid w:val="00E73A8B"/>
    <w:rsid w:val="00E828A3"/>
    <w:rsid w:val="00F159E4"/>
    <w:rsid w:val="00F340FB"/>
    <w:rsid w:val="00F442D8"/>
    <w:rsid w:val="00F510B8"/>
    <w:rsid w:val="00F54668"/>
    <w:rsid w:val="00F701B5"/>
    <w:rsid w:val="00FF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94A6F"/>
  <w15:docId w15:val="{F67E18C2-AA60-9E41-910B-DE17822B0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widowControl w:val="0"/>
      <w:spacing w:line="276" w:lineRule="auto"/>
      <w:jc w:val="both"/>
    </w:pPr>
    <w:rPr>
      <w:rFonts w:ascii="Times Roman" w:hAnsi="Times Roman" w:cs="Arial Unicode MS"/>
      <w:color w:val="000000"/>
      <w:sz w:val="21"/>
      <w:szCs w:val="21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itoloprincipale">
    <w:name w:val="Titolo principale"/>
    <w:pPr>
      <w:widowControl w:val="0"/>
      <w:spacing w:line="276" w:lineRule="auto"/>
    </w:pPr>
    <w:rPr>
      <w:rFonts w:ascii="Times Roman" w:hAnsi="Times Roman" w:cs="Arial Unicode MS"/>
      <w:color w:val="000000"/>
      <w:sz w:val="42"/>
      <w:szCs w:val="42"/>
      <w:u w:color="000000"/>
    </w:rPr>
  </w:style>
  <w:style w:type="character" w:customStyle="1" w:styleId="Hyperlink0">
    <w:name w:val="Hyperlink.0"/>
    <w:basedOn w:val="Collegamentoipertestuale"/>
    <w:rPr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07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8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2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80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9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wikipedia.org/wiki/Universit%C3%A0_Bocconi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usica@cini.it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ni.it" TargetMode="External"/><Relationship Id="rId11" Type="http://schemas.openxmlformats.org/officeDocument/2006/relationships/hyperlink" Target="http://www.cini.it/press-release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stampa@cini.it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t.wikipedia.org/wiki/Thomas_Man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Giovanna Aliprandi</dc:creator>
  <cp:lastModifiedBy>Giovanna Aliprandi</cp:lastModifiedBy>
  <cp:revision>2</cp:revision>
  <dcterms:created xsi:type="dcterms:W3CDTF">2022-05-24T11:51:00Z</dcterms:created>
  <dcterms:modified xsi:type="dcterms:W3CDTF">2022-05-24T11:51:00Z</dcterms:modified>
</cp:coreProperties>
</file>