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BB4B71" w14:textId="77777777" w:rsidR="005D108C" w:rsidRDefault="005D108C" w:rsidP="001202B7">
      <w:pPr>
        <w:pStyle w:val="Luogo"/>
      </w:pPr>
      <w:r w:rsidRPr="005D108C">
        <w:t>Venezia, Isola di San Giorgio Maggiore</w:t>
      </w:r>
    </w:p>
    <w:p w14:paraId="1DE3F885" w14:textId="349A65A8" w:rsidR="00CC395D" w:rsidRDefault="005D108C" w:rsidP="001202B7">
      <w:r>
        <w:t xml:space="preserve">21 giugno 2022, </w:t>
      </w:r>
      <w:r w:rsidRPr="00881A06">
        <w:t xml:space="preserve">Sala </w:t>
      </w:r>
      <w:proofErr w:type="spellStart"/>
      <w:r w:rsidR="006F6026" w:rsidRPr="00881A06">
        <w:t>Barbantini</w:t>
      </w:r>
      <w:proofErr w:type="spellEnd"/>
    </w:p>
    <w:p w14:paraId="3F190B93" w14:textId="77777777" w:rsidR="00C41281" w:rsidRDefault="00C41281" w:rsidP="00565E96">
      <w:pPr>
        <w:pStyle w:val="Titoloprincipale"/>
        <w:rPr>
          <w:i/>
        </w:rPr>
      </w:pPr>
    </w:p>
    <w:p w14:paraId="762D81F0" w14:textId="0D7E3DE4" w:rsidR="004D0C51" w:rsidRPr="006F6026" w:rsidRDefault="004D0C51" w:rsidP="00565E96">
      <w:pPr>
        <w:pStyle w:val="Titoloprincipale"/>
        <w:rPr>
          <w:i/>
        </w:rPr>
      </w:pPr>
      <w:r w:rsidRPr="006F6026">
        <w:rPr>
          <w:i/>
        </w:rPr>
        <w:t>Venezia seconda Bisanzio</w:t>
      </w:r>
    </w:p>
    <w:p w14:paraId="4DC1DB96" w14:textId="33466C7C" w:rsidR="00CC395D" w:rsidRPr="00565E96" w:rsidRDefault="004D0C51" w:rsidP="00565E96">
      <w:pPr>
        <w:pStyle w:val="Titoloprincipale"/>
      </w:pPr>
      <w:r>
        <w:t>R</w:t>
      </w:r>
      <w:r w:rsidR="005D108C">
        <w:t xml:space="preserve">iprendono i </w:t>
      </w:r>
      <w:r>
        <w:t>seminari di studi storici</w:t>
      </w:r>
      <w:r w:rsidR="005D108C">
        <w:t xml:space="preserve"> alla Fondazione </w:t>
      </w:r>
      <w:r w:rsidR="00B71466">
        <w:t xml:space="preserve">Giorgio </w:t>
      </w:r>
      <w:r w:rsidR="005D108C">
        <w:t>Cini</w:t>
      </w:r>
    </w:p>
    <w:p w14:paraId="2111D818" w14:textId="77777777" w:rsidR="00CC395D" w:rsidRPr="002746FD" w:rsidRDefault="00CC395D" w:rsidP="001202B7"/>
    <w:p w14:paraId="5FE8C047" w14:textId="4667EDF3" w:rsidR="004D0C51" w:rsidRPr="00B71466" w:rsidRDefault="00613192" w:rsidP="006F6026">
      <w:pPr>
        <w:jc w:val="left"/>
        <w:rPr>
          <w:rFonts w:eastAsia="Garamond"/>
          <w:b/>
          <w:i/>
        </w:rPr>
      </w:pPr>
      <w:r>
        <w:rPr>
          <w:rFonts w:eastAsia="Garamond"/>
          <w:b/>
          <w:i/>
        </w:rPr>
        <w:t>L</w:t>
      </w:r>
      <w:r w:rsidR="00B71466" w:rsidRPr="00B71466">
        <w:rPr>
          <w:rFonts w:eastAsia="Garamond"/>
          <w:b/>
          <w:i/>
        </w:rPr>
        <w:t xml:space="preserve">’Istituto per la Storia della </w:t>
      </w:r>
      <w:r>
        <w:rPr>
          <w:rFonts w:eastAsia="Garamond"/>
          <w:b/>
          <w:i/>
        </w:rPr>
        <w:t xml:space="preserve">Società e dello Stato Veneziano, con la direzione del prof. Egidio </w:t>
      </w:r>
      <w:proofErr w:type="spellStart"/>
      <w:r>
        <w:rPr>
          <w:rFonts w:eastAsia="Garamond"/>
          <w:b/>
          <w:i/>
        </w:rPr>
        <w:t>Ivetic</w:t>
      </w:r>
      <w:proofErr w:type="spellEnd"/>
      <w:r>
        <w:rPr>
          <w:rFonts w:eastAsia="Garamond"/>
          <w:b/>
          <w:i/>
        </w:rPr>
        <w:t>, promuove il</w:t>
      </w:r>
      <w:r w:rsidR="00B71466">
        <w:rPr>
          <w:rFonts w:eastAsia="Garamond"/>
          <w:b/>
          <w:i/>
        </w:rPr>
        <w:t xml:space="preserve"> </w:t>
      </w:r>
      <w:r w:rsidR="004D0C51" w:rsidRPr="004D0C51">
        <w:rPr>
          <w:rFonts w:eastAsia="Garamond"/>
          <w:b/>
          <w:i/>
        </w:rPr>
        <w:t>confronto</w:t>
      </w:r>
      <w:r>
        <w:rPr>
          <w:rFonts w:eastAsia="Garamond"/>
          <w:b/>
          <w:i/>
        </w:rPr>
        <w:t xml:space="preserve"> tra</w:t>
      </w:r>
      <w:r w:rsidR="004D0C51" w:rsidRPr="004D0C51">
        <w:rPr>
          <w:rFonts w:eastAsia="Garamond"/>
          <w:b/>
          <w:i/>
        </w:rPr>
        <w:t xml:space="preserve"> </w:t>
      </w:r>
      <w:r w:rsidR="00B71466">
        <w:rPr>
          <w:rFonts w:eastAsia="Garamond"/>
          <w:b/>
          <w:i/>
        </w:rPr>
        <w:t xml:space="preserve">studiosi </w:t>
      </w:r>
      <w:r w:rsidR="004D0C51" w:rsidRPr="004D0C51">
        <w:rPr>
          <w:rFonts w:eastAsia="Garamond"/>
          <w:b/>
          <w:i/>
        </w:rPr>
        <w:t xml:space="preserve">per indagare i legami tra </w:t>
      </w:r>
      <w:r>
        <w:rPr>
          <w:rFonts w:eastAsia="Garamond"/>
          <w:b/>
          <w:i/>
        </w:rPr>
        <w:t xml:space="preserve">le </w:t>
      </w:r>
      <w:r w:rsidR="004D0C51" w:rsidRPr="004D0C51">
        <w:rPr>
          <w:rFonts w:eastAsia="Garamond"/>
          <w:b/>
          <w:i/>
        </w:rPr>
        <w:t xml:space="preserve">due </w:t>
      </w:r>
      <w:r>
        <w:rPr>
          <w:rFonts w:eastAsia="Garamond"/>
          <w:b/>
          <w:i/>
        </w:rPr>
        <w:t xml:space="preserve">meravigliose </w:t>
      </w:r>
      <w:r w:rsidR="004D0C51" w:rsidRPr="004D0C51">
        <w:rPr>
          <w:rFonts w:eastAsia="Garamond"/>
          <w:b/>
          <w:i/>
        </w:rPr>
        <w:t xml:space="preserve">città </w:t>
      </w:r>
      <w:r>
        <w:rPr>
          <w:rFonts w:eastAsia="Garamond"/>
          <w:b/>
          <w:i/>
        </w:rPr>
        <w:t>unite dalla storia e dal mare</w:t>
      </w:r>
      <w:r w:rsidR="00881A06">
        <w:rPr>
          <w:rFonts w:eastAsia="Garamond"/>
          <w:b/>
          <w:i/>
        </w:rPr>
        <w:t>.</w:t>
      </w:r>
    </w:p>
    <w:p w14:paraId="5EDE827D" w14:textId="77777777" w:rsidR="00B71466" w:rsidRDefault="00B71466" w:rsidP="004D0C51"/>
    <w:p w14:paraId="09F237B3" w14:textId="0CADE5E3" w:rsidR="00B71466" w:rsidRDefault="00613192" w:rsidP="004D0C51">
      <w:r>
        <w:t>L’</w:t>
      </w:r>
      <w:r w:rsidR="00B71466" w:rsidRPr="002F69AC">
        <w:rPr>
          <w:b/>
        </w:rPr>
        <w:t>Istituto per la Storia della Società e dello Stato Veneziano</w:t>
      </w:r>
      <w:r w:rsidR="00B71466" w:rsidRPr="00B71466">
        <w:t xml:space="preserve"> </w:t>
      </w:r>
      <w:r w:rsidR="00B71466">
        <w:t>della</w:t>
      </w:r>
      <w:r w:rsidR="00B71466" w:rsidRPr="00B71466">
        <w:t xml:space="preserve"> Fondazione Giorgio Cini</w:t>
      </w:r>
      <w:r w:rsidR="00B71466">
        <w:t xml:space="preserve"> riprende le proprie attività culturali sotto la direzione del Prof. </w:t>
      </w:r>
      <w:r w:rsidR="00B71466" w:rsidRPr="002F69AC">
        <w:rPr>
          <w:b/>
        </w:rPr>
        <w:t xml:space="preserve">Egidio </w:t>
      </w:r>
      <w:proofErr w:type="spellStart"/>
      <w:r w:rsidR="00B71466" w:rsidRPr="002F69AC">
        <w:rPr>
          <w:b/>
        </w:rPr>
        <w:t>Ivetic</w:t>
      </w:r>
      <w:proofErr w:type="spellEnd"/>
      <w:r w:rsidR="00B71466">
        <w:t xml:space="preserve">. Il primo appuntamento </w:t>
      </w:r>
      <w:r w:rsidR="00C41281">
        <w:t>sarà</w:t>
      </w:r>
      <w:r w:rsidR="00B71466">
        <w:t xml:space="preserve"> </w:t>
      </w:r>
      <w:r w:rsidR="00B71466" w:rsidRPr="00C41281">
        <w:rPr>
          <w:u w:val="single"/>
        </w:rPr>
        <w:t>martedì 21 giugno 2022</w:t>
      </w:r>
      <w:r w:rsidR="00B71466">
        <w:t xml:space="preserve"> con il seminario </w:t>
      </w:r>
      <w:r w:rsidR="00B71466" w:rsidRPr="002F69AC">
        <w:rPr>
          <w:b/>
          <w:i/>
        </w:rPr>
        <w:t>Venezia seconda Bisanzio</w:t>
      </w:r>
      <w:r w:rsidR="002F69AC">
        <w:t xml:space="preserve"> </w:t>
      </w:r>
      <w:r w:rsidR="00B71466">
        <w:t xml:space="preserve">dove alcuni tra i principali esperti di storia </w:t>
      </w:r>
      <w:r w:rsidR="004D0C51">
        <w:t xml:space="preserve">bizantina, tra cui </w:t>
      </w:r>
      <w:r w:rsidR="004D0C51" w:rsidRPr="00B71466">
        <w:rPr>
          <w:b/>
        </w:rPr>
        <w:t xml:space="preserve">Peter </w:t>
      </w:r>
      <w:proofErr w:type="spellStart"/>
      <w:r w:rsidR="004D0C51" w:rsidRPr="00B71466">
        <w:rPr>
          <w:b/>
        </w:rPr>
        <w:t>Schreiner</w:t>
      </w:r>
      <w:proofErr w:type="spellEnd"/>
      <w:r w:rsidR="004D0C51">
        <w:t xml:space="preserve"> </w:t>
      </w:r>
      <w:r w:rsidR="004D0C51" w:rsidRPr="00B71466">
        <w:t xml:space="preserve">e </w:t>
      </w:r>
      <w:r w:rsidR="004D0C51" w:rsidRPr="00B71466">
        <w:rPr>
          <w:b/>
        </w:rPr>
        <w:t>Silvia Ronche</w:t>
      </w:r>
      <w:r w:rsidR="00FA3989">
        <w:rPr>
          <w:b/>
        </w:rPr>
        <w:t>y</w:t>
      </w:r>
      <w:r w:rsidR="00B71466" w:rsidRPr="00B71466">
        <w:t xml:space="preserve">, rifletteranno </w:t>
      </w:r>
      <w:r w:rsidR="004D0C51" w:rsidRPr="00B71466">
        <w:t>su</w:t>
      </w:r>
      <w:r>
        <w:t xml:space="preserve"> questa</w:t>
      </w:r>
      <w:r w:rsidR="004D0C51">
        <w:t xml:space="preserve"> locuzione che rievoca i legami tra due città. </w:t>
      </w:r>
      <w:r w:rsidR="00B71466">
        <w:t xml:space="preserve">Il seminario privilegia un approccio transdisciplinare che prevede il dialogo tra storia, filologia, letteratura e storia dell’architettura. Si parte dal presupposto che Venezia nasce e si forma bizantina, diventa ciò che è in un rapporto complesso con la madrepatria, la </w:t>
      </w:r>
      <w:r w:rsidR="00B71466" w:rsidRPr="005B4A6E">
        <w:rPr>
          <w:i/>
        </w:rPr>
        <w:t xml:space="preserve">polis </w:t>
      </w:r>
      <w:r w:rsidR="00B71466" w:rsidRPr="00C41281">
        <w:t>imperiale</w:t>
      </w:r>
      <w:r w:rsidR="00B71466">
        <w:t xml:space="preserve"> sul Bosforo. Dopo la caduta di Costantinopoli</w:t>
      </w:r>
      <w:r w:rsidR="00EB2B0E">
        <w:t xml:space="preserve"> </w:t>
      </w:r>
      <w:r w:rsidR="00B71466">
        <w:t>nel 1453 è come se fosse stata traslata a Venezia l’idea della mediazione tra Occidente e Oriente</w:t>
      </w:r>
      <w:r w:rsidR="00F73E1D">
        <w:t xml:space="preserve"> m</w:t>
      </w:r>
      <w:r w:rsidR="00B71466">
        <w:t xml:space="preserve">a anche l’idea dell’essere una città in grado </w:t>
      </w:r>
      <w:r w:rsidR="002F69AC">
        <w:t>di</w:t>
      </w:r>
      <w:r w:rsidR="00B71466">
        <w:t xml:space="preserve"> sviluppare attorno a sé tutta una civiltà.</w:t>
      </w:r>
    </w:p>
    <w:p w14:paraId="37C6FF40" w14:textId="683B197B" w:rsidR="00EB2B0E" w:rsidRDefault="00EB2B0E" w:rsidP="004D0C51"/>
    <w:p w14:paraId="6E858417" w14:textId="1CDE8215" w:rsidR="00EB2B0E" w:rsidRPr="00EB2B0E" w:rsidRDefault="005A314F" w:rsidP="00C37BC2">
      <w:pPr>
        <w:widowControl/>
        <w:autoSpaceDE/>
        <w:autoSpaceDN/>
        <w:adjustRightInd/>
        <w:spacing w:line="240" w:lineRule="auto"/>
        <w:textAlignment w:val="auto"/>
        <w:rPr>
          <w:i/>
        </w:rPr>
      </w:pPr>
      <w:r>
        <w:rPr>
          <w:i/>
        </w:rPr>
        <w:t>“</w:t>
      </w:r>
      <w:r w:rsidR="00EB2B0E" w:rsidRPr="00EB2B0E">
        <w:rPr>
          <w:i/>
        </w:rPr>
        <w:t xml:space="preserve">Costantinopoli fu città sublime e di essa rimane un’inestinguibile nostalgia. Lo stesso avviene per Venezia, che nasce e si forma bizantina, diventa ciò che è in un rapporto complesso con la </w:t>
      </w:r>
      <w:r w:rsidR="00EB2B0E" w:rsidRPr="00C41281">
        <w:t>polis</w:t>
      </w:r>
      <w:r w:rsidR="00EB2B0E" w:rsidRPr="00EB2B0E">
        <w:rPr>
          <w:i/>
        </w:rPr>
        <w:t xml:space="preserve"> imperiale sul Bosforo. C’è qualcosa di familiare tra queste due città, qualcosa che si percepisce non tanto nei dettagli, quanto nell’insieme ed è una certa idea, un essere tra Occidente e Oriente</w:t>
      </w:r>
      <w:r>
        <w:rPr>
          <w:i/>
        </w:rPr>
        <w:t xml:space="preserve">” </w:t>
      </w:r>
      <w:r w:rsidRPr="005A314F">
        <w:t xml:space="preserve">spiega il Direttore Egidio </w:t>
      </w:r>
      <w:proofErr w:type="spellStart"/>
      <w:r w:rsidRPr="005A314F">
        <w:t>Ivetic</w:t>
      </w:r>
      <w:proofErr w:type="spellEnd"/>
      <w:r w:rsidRPr="00C41281">
        <w:t>.</w:t>
      </w:r>
    </w:p>
    <w:p w14:paraId="539F3CAF" w14:textId="77777777" w:rsidR="005A314F" w:rsidRDefault="005A314F" w:rsidP="004D0C51">
      <w:bookmarkStart w:id="0" w:name="_GoBack"/>
      <w:bookmarkEnd w:id="0"/>
    </w:p>
    <w:p w14:paraId="0A9DD53B" w14:textId="780204C6" w:rsidR="00B71466" w:rsidRDefault="002F69AC" w:rsidP="004D0C51">
      <w:r>
        <w:t xml:space="preserve">Interverranno </w:t>
      </w:r>
      <w:r w:rsidRPr="002F69AC">
        <w:rPr>
          <w:b/>
        </w:rPr>
        <w:t xml:space="preserve">Peter </w:t>
      </w:r>
      <w:proofErr w:type="spellStart"/>
      <w:r w:rsidRPr="002F69AC">
        <w:rPr>
          <w:b/>
        </w:rPr>
        <w:t>Schreiner</w:t>
      </w:r>
      <w:proofErr w:type="spellEnd"/>
      <w:r>
        <w:t xml:space="preserve">, </w:t>
      </w:r>
      <w:proofErr w:type="spellStart"/>
      <w:r>
        <w:t>Universität</w:t>
      </w:r>
      <w:proofErr w:type="spellEnd"/>
      <w:r>
        <w:t xml:space="preserve"> </w:t>
      </w:r>
      <w:proofErr w:type="spellStart"/>
      <w:r>
        <w:t>zu</w:t>
      </w:r>
      <w:proofErr w:type="spellEnd"/>
      <w:r>
        <w:t xml:space="preserve"> </w:t>
      </w:r>
      <w:proofErr w:type="spellStart"/>
      <w:r>
        <w:t>Köln</w:t>
      </w:r>
      <w:proofErr w:type="spellEnd"/>
      <w:r>
        <w:t xml:space="preserve">; </w:t>
      </w:r>
      <w:r w:rsidRPr="002F69AC">
        <w:rPr>
          <w:b/>
        </w:rPr>
        <w:t xml:space="preserve">Caterina </w:t>
      </w:r>
      <w:proofErr w:type="spellStart"/>
      <w:r w:rsidRPr="002F69AC">
        <w:rPr>
          <w:b/>
        </w:rPr>
        <w:t>Carpinato</w:t>
      </w:r>
      <w:proofErr w:type="spellEnd"/>
      <w:r>
        <w:t xml:space="preserve">, Università Ca’ </w:t>
      </w:r>
      <w:proofErr w:type="spellStart"/>
      <w:r>
        <w:t>Foscari</w:t>
      </w:r>
      <w:proofErr w:type="spellEnd"/>
      <w:r>
        <w:t xml:space="preserve"> Venezia; </w:t>
      </w:r>
      <w:r w:rsidRPr="002F69AC">
        <w:rPr>
          <w:b/>
        </w:rPr>
        <w:t xml:space="preserve">Sandra </w:t>
      </w:r>
      <w:proofErr w:type="spellStart"/>
      <w:r w:rsidRPr="002F69AC">
        <w:rPr>
          <w:b/>
        </w:rPr>
        <w:t>Origone</w:t>
      </w:r>
      <w:proofErr w:type="spellEnd"/>
      <w:r>
        <w:t xml:space="preserve">, Università degli Studi di Genova; </w:t>
      </w:r>
      <w:r w:rsidRPr="002F69AC">
        <w:rPr>
          <w:b/>
        </w:rPr>
        <w:t xml:space="preserve">Beatrice </w:t>
      </w:r>
      <w:proofErr w:type="spellStart"/>
      <w:r w:rsidRPr="002F69AC">
        <w:rPr>
          <w:b/>
        </w:rPr>
        <w:t>Daskas</w:t>
      </w:r>
      <w:proofErr w:type="spellEnd"/>
      <w:r>
        <w:t xml:space="preserve">, Università Ca’ </w:t>
      </w:r>
      <w:proofErr w:type="spellStart"/>
      <w:r>
        <w:t>Foscari</w:t>
      </w:r>
      <w:proofErr w:type="spellEnd"/>
      <w:r>
        <w:t xml:space="preserve"> Venezia; </w:t>
      </w:r>
      <w:r w:rsidRPr="002F69AC">
        <w:rPr>
          <w:b/>
        </w:rPr>
        <w:t>Niccolò Zorzi</w:t>
      </w:r>
      <w:r>
        <w:t xml:space="preserve">, Università degli Studi di Padova; </w:t>
      </w:r>
      <w:r w:rsidRPr="002F69AC">
        <w:rPr>
          <w:b/>
        </w:rPr>
        <w:t>Silvia Ronchey</w:t>
      </w:r>
      <w:r>
        <w:t>, Università degli Studi Roma Tre</w:t>
      </w:r>
      <w:r w:rsidR="006F6026">
        <w:t xml:space="preserve">; </w:t>
      </w:r>
      <w:proofErr w:type="spellStart"/>
      <w:r w:rsidRPr="006F6026">
        <w:rPr>
          <w:b/>
        </w:rPr>
        <w:t>Eleftherios</w:t>
      </w:r>
      <w:proofErr w:type="spellEnd"/>
      <w:r w:rsidRPr="006F6026">
        <w:rPr>
          <w:b/>
        </w:rPr>
        <w:t xml:space="preserve"> </w:t>
      </w:r>
      <w:proofErr w:type="spellStart"/>
      <w:r w:rsidRPr="006F6026">
        <w:rPr>
          <w:b/>
        </w:rPr>
        <w:t>Despotakis</w:t>
      </w:r>
      <w:proofErr w:type="spellEnd"/>
      <w:r w:rsidRPr="006F6026">
        <w:t xml:space="preserve">, Johannes </w:t>
      </w:r>
      <w:proofErr w:type="spellStart"/>
      <w:r w:rsidRPr="006F6026">
        <w:t>Guttemberg-Universität</w:t>
      </w:r>
      <w:proofErr w:type="spellEnd"/>
      <w:r w:rsidRPr="006F6026">
        <w:t xml:space="preserve"> Mainz</w:t>
      </w:r>
      <w:r w:rsidR="006F6026">
        <w:t xml:space="preserve">; </w:t>
      </w:r>
      <w:r w:rsidRPr="006F6026">
        <w:rPr>
          <w:b/>
        </w:rPr>
        <w:t>Gianmario Guidarelli</w:t>
      </w:r>
      <w:r>
        <w:t>, Università degli Studi di Padova</w:t>
      </w:r>
      <w:r w:rsidR="006F6026">
        <w:t xml:space="preserve">; </w:t>
      </w:r>
      <w:r w:rsidRPr="006F6026">
        <w:rPr>
          <w:b/>
        </w:rPr>
        <w:t xml:space="preserve">Egidio </w:t>
      </w:r>
      <w:proofErr w:type="spellStart"/>
      <w:r w:rsidRPr="006F6026">
        <w:rPr>
          <w:b/>
        </w:rPr>
        <w:t>Ivetic</w:t>
      </w:r>
      <w:proofErr w:type="spellEnd"/>
      <w:r>
        <w:t>, Istituto per la Storia della Società e dello Stato Veneziano – Fondazione Giorgio Cini</w:t>
      </w:r>
      <w:r w:rsidR="006F6026">
        <w:t xml:space="preserve">; </w:t>
      </w:r>
      <w:r w:rsidRPr="006F6026">
        <w:rPr>
          <w:b/>
        </w:rPr>
        <w:t>Ermanno Orlando</w:t>
      </w:r>
      <w:r>
        <w:t>, Università per Stranieri di Siena</w:t>
      </w:r>
      <w:r w:rsidR="00881A06">
        <w:t>.</w:t>
      </w:r>
    </w:p>
    <w:p w14:paraId="55E4E4AA" w14:textId="007E1EF0" w:rsidR="006F6026" w:rsidRDefault="006F6026" w:rsidP="001202B7"/>
    <w:p w14:paraId="01758C2C" w14:textId="77777777" w:rsidR="008A6FDE" w:rsidRPr="002746FD" w:rsidRDefault="008A6FDE" w:rsidP="001202B7"/>
    <w:p w14:paraId="55223C5A" w14:textId="6734F11E" w:rsidR="00041164" w:rsidRDefault="00B71466" w:rsidP="001202B7">
      <w:pPr>
        <w:rPr>
          <w:b/>
        </w:rPr>
      </w:pPr>
      <w:r>
        <w:rPr>
          <w:b/>
        </w:rPr>
        <w:t xml:space="preserve">Egidio </w:t>
      </w:r>
      <w:proofErr w:type="spellStart"/>
      <w:r>
        <w:rPr>
          <w:b/>
        </w:rPr>
        <w:t>Ivetic</w:t>
      </w:r>
      <w:proofErr w:type="spellEnd"/>
    </w:p>
    <w:p w14:paraId="5D092B79" w14:textId="1F55A9E5" w:rsidR="00041164" w:rsidRDefault="00B71466" w:rsidP="001202B7">
      <w:r w:rsidRPr="00B71466">
        <w:t xml:space="preserve">Nato a Pola nel 1965, Egidio </w:t>
      </w:r>
      <w:proofErr w:type="spellStart"/>
      <w:r w:rsidRPr="00B71466">
        <w:t>Ivetic</w:t>
      </w:r>
      <w:proofErr w:type="spellEnd"/>
      <w:r w:rsidRPr="00B71466">
        <w:t xml:space="preserve"> si è laureato in Lettere (Storia moderna) all’Università degli Studi di Padova nel 1990, con il massimo dei voti e la lode. Ha studiato slavistica nella stessa Università e ha svolto il dottorato di ricerca in Storia sociale europea all’Università Ca’ </w:t>
      </w:r>
      <w:proofErr w:type="spellStart"/>
      <w:r w:rsidRPr="00B71466">
        <w:t>Foscari</w:t>
      </w:r>
      <w:proofErr w:type="spellEnd"/>
      <w:r w:rsidRPr="00B71466">
        <w:t xml:space="preserve"> di Venezia. Nel 1998 ha conseguito il Dottorato di ricerca nell’Università degli Studi di Milano. All’Università degli Studi di Padova insegna Storia dell’Europa orientale dal 1999, Storia moderna dal 2014, Storia del Mediterraneo dal 2018. Nel 2019 riceve il Premio Giuseppe </w:t>
      </w:r>
      <w:proofErr w:type="spellStart"/>
      <w:r w:rsidRPr="00B71466">
        <w:t>Galasso</w:t>
      </w:r>
      <w:proofErr w:type="spellEnd"/>
      <w:r w:rsidRPr="00B71466">
        <w:t xml:space="preserve"> e, nel 2020, il Premio per la Cultura Mediterranea Sezione scienze dell’uomo.</w:t>
      </w:r>
      <w:r>
        <w:t xml:space="preserve"> Dal 2021 ricopre la carica di direttore dell’Istituto per la Storia della Società dello Stato Veneziano della Fondazione Cini.</w:t>
      </w:r>
    </w:p>
    <w:p w14:paraId="346372E2" w14:textId="081E0520" w:rsidR="005A314F" w:rsidRDefault="005A314F" w:rsidP="001202B7"/>
    <w:p w14:paraId="02B75D4B" w14:textId="77777777" w:rsidR="005A314F" w:rsidRDefault="005A314F" w:rsidP="001202B7"/>
    <w:p w14:paraId="38476CE2" w14:textId="77777777" w:rsidR="005A314F" w:rsidRPr="005A314F" w:rsidRDefault="005A314F" w:rsidP="005A314F">
      <w:pPr>
        <w:spacing w:line="288" w:lineRule="auto"/>
        <w:ind w:right="-36"/>
        <w:rPr>
          <w:b/>
        </w:rPr>
      </w:pPr>
      <w:r w:rsidRPr="005A314F">
        <w:rPr>
          <w:b/>
        </w:rPr>
        <w:t>Informazioni per la stampa:</w:t>
      </w:r>
    </w:p>
    <w:p w14:paraId="2728DAB1" w14:textId="77777777" w:rsidR="005A314F" w:rsidRPr="005A314F" w:rsidRDefault="005A314F" w:rsidP="005A314F">
      <w:pPr>
        <w:spacing w:line="288" w:lineRule="auto"/>
        <w:ind w:right="263"/>
      </w:pPr>
      <w:r w:rsidRPr="005A314F">
        <w:t xml:space="preserve">Fondazione Giorgio Cini </w:t>
      </w:r>
      <w:proofErr w:type="spellStart"/>
      <w:r w:rsidRPr="005A314F">
        <w:t>onlus</w:t>
      </w:r>
      <w:proofErr w:type="spellEnd"/>
    </w:p>
    <w:p w14:paraId="655A81CE" w14:textId="77777777" w:rsidR="005A314F" w:rsidRPr="005A314F" w:rsidRDefault="005A314F" w:rsidP="005A314F">
      <w:pPr>
        <w:spacing w:line="288" w:lineRule="auto"/>
        <w:ind w:right="263"/>
      </w:pPr>
      <w:r w:rsidRPr="005A314F">
        <w:t>Ufficio Stampa</w:t>
      </w:r>
    </w:p>
    <w:p w14:paraId="5C329CF1" w14:textId="77777777" w:rsidR="005A314F" w:rsidRPr="005A314F" w:rsidRDefault="005A314F" w:rsidP="005A314F">
      <w:pPr>
        <w:spacing w:line="288" w:lineRule="auto"/>
        <w:ind w:right="263"/>
      </w:pPr>
      <w:r w:rsidRPr="005A314F">
        <w:t>tel. +39 041 2710280</w:t>
      </w:r>
    </w:p>
    <w:p w14:paraId="1CBBB2FA" w14:textId="77777777" w:rsidR="005A314F" w:rsidRPr="005A314F" w:rsidRDefault="005A314F" w:rsidP="005A314F">
      <w:pPr>
        <w:spacing w:line="288" w:lineRule="auto"/>
        <w:ind w:right="263"/>
      </w:pPr>
      <w:r w:rsidRPr="005A314F">
        <w:t xml:space="preserve">email: </w:t>
      </w:r>
      <w:hyperlink r:id="rId7">
        <w:r w:rsidRPr="005A314F">
          <w:t>stampa@cini.it</w:t>
        </w:r>
      </w:hyperlink>
    </w:p>
    <w:p w14:paraId="67CDEA19" w14:textId="77777777" w:rsidR="005A314F" w:rsidRPr="005A314F" w:rsidRDefault="00BF6C9E" w:rsidP="005A314F">
      <w:pPr>
        <w:spacing w:line="288" w:lineRule="auto"/>
        <w:ind w:right="263"/>
      </w:pPr>
      <w:hyperlink r:id="rId8">
        <w:r w:rsidR="005A314F" w:rsidRPr="005A314F">
          <w:t>www.cini.it/press-release</w:t>
        </w:r>
      </w:hyperlink>
    </w:p>
    <w:p w14:paraId="064FA3B1" w14:textId="77777777" w:rsidR="005A314F" w:rsidRDefault="005A314F" w:rsidP="001202B7"/>
    <w:p w14:paraId="1A33F70C" w14:textId="22D20869" w:rsidR="00041164" w:rsidRPr="002746FD" w:rsidRDefault="00041164" w:rsidP="001202B7">
      <w:pPr>
        <w:rPr>
          <w:rFonts w:eastAsia="Helvetica Neue"/>
        </w:rPr>
      </w:pPr>
    </w:p>
    <w:sectPr w:rsidR="00041164" w:rsidRPr="002746FD" w:rsidSect="00012255">
      <w:headerReference w:type="even" r:id="rId9"/>
      <w:headerReference w:type="default" r:id="rId10"/>
      <w:footerReference w:type="even" r:id="rId11"/>
      <w:footerReference w:type="default" r:id="rId12"/>
      <w:headerReference w:type="first" r:id="rId13"/>
      <w:footerReference w:type="first" r:id="rId14"/>
      <w:pgSz w:w="11900" w:h="16820"/>
      <w:pgMar w:top="567" w:right="567" w:bottom="1701" w:left="385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07B4D" w14:textId="77777777" w:rsidR="00BF6C9E" w:rsidRDefault="00BF6C9E" w:rsidP="001202B7">
      <w:r>
        <w:separator/>
      </w:r>
    </w:p>
  </w:endnote>
  <w:endnote w:type="continuationSeparator" w:id="0">
    <w:p w14:paraId="665AC675" w14:textId="77777777" w:rsidR="00BF6C9E" w:rsidRDefault="00BF6C9E" w:rsidP="0012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PremrPro">
    <w:altName w:val="Calibri"/>
    <w:panose1 w:val="020B0604020202020204"/>
    <w:charset w:val="00"/>
    <w:family w:val="auto"/>
    <w:pitch w:val="variable"/>
    <w:sig w:usb0="6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tanley-Regular">
    <w:altName w:val="Stanley"/>
    <w:panose1 w:val="020B0604020202020204"/>
    <w:charset w:val="4D"/>
    <w:family w:val="auto"/>
    <w:notTrueType/>
    <w:pitch w:val="default"/>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AA74" w14:textId="77777777" w:rsidR="00881A06" w:rsidRDefault="00881A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3F24C" w14:textId="77777777" w:rsidR="00881A06" w:rsidRDefault="00881A0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EA75A" w14:textId="77777777" w:rsidR="00881A06" w:rsidRDefault="00881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00044" w14:textId="77777777" w:rsidR="00BF6C9E" w:rsidRDefault="00BF6C9E" w:rsidP="001202B7">
      <w:r>
        <w:separator/>
      </w:r>
    </w:p>
  </w:footnote>
  <w:footnote w:type="continuationSeparator" w:id="0">
    <w:p w14:paraId="1D9E24E1" w14:textId="77777777" w:rsidR="00BF6C9E" w:rsidRDefault="00BF6C9E" w:rsidP="00120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F288" w14:textId="77777777" w:rsidR="00881A06" w:rsidRDefault="00881A0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E7C2" w14:textId="77777777" w:rsidR="008C2513" w:rsidRDefault="00AD4B86" w:rsidP="001202B7">
    <w:pPr>
      <w:pStyle w:val="Intestazione"/>
    </w:pPr>
    <w:r>
      <w:rPr>
        <w:noProof/>
        <w:lang w:eastAsia="it-IT"/>
      </w:rPr>
      <w:drawing>
        <wp:anchor distT="0" distB="0" distL="114300" distR="114300" simplePos="0" relativeHeight="251658240" behindDoc="1" locked="0" layoutInCell="1" allowOverlap="1" wp14:anchorId="28F67F42" wp14:editId="48E71076">
          <wp:simplePos x="0" y="0"/>
          <wp:positionH relativeFrom="page">
            <wp:posOffset>445</wp:posOffset>
          </wp:positionH>
          <wp:positionV relativeFrom="page">
            <wp:posOffset>0</wp:posOffset>
          </wp:positionV>
          <wp:extent cx="7555510" cy="106920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01_template_comunicati_test01.pdf"/>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C239" w14:textId="77777777" w:rsidR="00881A06" w:rsidRDefault="00881A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9FC27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1C4F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8488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8CEBB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47AF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BC407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FAEDC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9CFB5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CCEF9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1AE32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B697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1"/>
  </w:num>
  <w:num w:numId="2">
    <w:abstractNumId w:val="0"/>
  </w:num>
  <w:num w:numId="3">
    <w:abstractNumId w:val="5"/>
  </w:num>
  <w:num w:numId="4">
    <w:abstractNumId w:val="6"/>
  </w:num>
  <w:num w:numId="5">
    <w:abstractNumId w:val="7"/>
  </w:num>
  <w:num w:numId="6">
    <w:abstractNumId w:val="8"/>
  </w:num>
  <w:num w:numId="7">
    <w:abstractNumId w:val="10"/>
  </w:num>
  <w:num w:numId="8">
    <w:abstractNumId w:val="1"/>
  </w:num>
  <w:num w:numId="9">
    <w:abstractNumId w:val="2"/>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efaultTableStyle w:val="Normale"/>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D2"/>
    <w:rsid w:val="00012255"/>
    <w:rsid w:val="00041164"/>
    <w:rsid w:val="000610C9"/>
    <w:rsid w:val="0008139C"/>
    <w:rsid w:val="00084F14"/>
    <w:rsid w:val="00086378"/>
    <w:rsid w:val="000D7461"/>
    <w:rsid w:val="000F0A62"/>
    <w:rsid w:val="001111B9"/>
    <w:rsid w:val="001202B7"/>
    <w:rsid w:val="0017188A"/>
    <w:rsid w:val="00183370"/>
    <w:rsid w:val="001937FA"/>
    <w:rsid w:val="001A5C03"/>
    <w:rsid w:val="001A78FB"/>
    <w:rsid w:val="001B366D"/>
    <w:rsid w:val="001C19C2"/>
    <w:rsid w:val="001C633D"/>
    <w:rsid w:val="001F2E93"/>
    <w:rsid w:val="0024394C"/>
    <w:rsid w:val="002746FD"/>
    <w:rsid w:val="002972C4"/>
    <w:rsid w:val="002D23B9"/>
    <w:rsid w:val="002D4500"/>
    <w:rsid w:val="002F2800"/>
    <w:rsid w:val="002F4EBE"/>
    <w:rsid w:val="002F69AC"/>
    <w:rsid w:val="00303446"/>
    <w:rsid w:val="00324F39"/>
    <w:rsid w:val="0033537C"/>
    <w:rsid w:val="00373C75"/>
    <w:rsid w:val="00392E61"/>
    <w:rsid w:val="0039597A"/>
    <w:rsid w:val="003D1BC3"/>
    <w:rsid w:val="003F483B"/>
    <w:rsid w:val="004312EB"/>
    <w:rsid w:val="00441794"/>
    <w:rsid w:val="00471711"/>
    <w:rsid w:val="004D0C51"/>
    <w:rsid w:val="00507254"/>
    <w:rsid w:val="005170BD"/>
    <w:rsid w:val="005273C9"/>
    <w:rsid w:val="00565E96"/>
    <w:rsid w:val="00596925"/>
    <w:rsid w:val="005A2595"/>
    <w:rsid w:val="005A314F"/>
    <w:rsid w:val="005B4A6E"/>
    <w:rsid w:val="005C25A1"/>
    <w:rsid w:val="005D108C"/>
    <w:rsid w:val="005F6689"/>
    <w:rsid w:val="006034AF"/>
    <w:rsid w:val="00613192"/>
    <w:rsid w:val="00650F0F"/>
    <w:rsid w:val="006B05F6"/>
    <w:rsid w:val="006C4FE6"/>
    <w:rsid w:val="006C7979"/>
    <w:rsid w:val="006D3A8E"/>
    <w:rsid w:val="006F6026"/>
    <w:rsid w:val="007014EB"/>
    <w:rsid w:val="00710CA3"/>
    <w:rsid w:val="00734BD4"/>
    <w:rsid w:val="00792A51"/>
    <w:rsid w:val="00795A1C"/>
    <w:rsid w:val="007D023C"/>
    <w:rsid w:val="00816126"/>
    <w:rsid w:val="00831725"/>
    <w:rsid w:val="00834DC1"/>
    <w:rsid w:val="0083596B"/>
    <w:rsid w:val="00852150"/>
    <w:rsid w:val="00870769"/>
    <w:rsid w:val="00881A06"/>
    <w:rsid w:val="00884DB3"/>
    <w:rsid w:val="008905F6"/>
    <w:rsid w:val="008A6FDE"/>
    <w:rsid w:val="008B5EDF"/>
    <w:rsid w:val="008C2513"/>
    <w:rsid w:val="008C6A9D"/>
    <w:rsid w:val="008F5A47"/>
    <w:rsid w:val="00913EDD"/>
    <w:rsid w:val="00917C9C"/>
    <w:rsid w:val="0096600E"/>
    <w:rsid w:val="00974DBF"/>
    <w:rsid w:val="0099020A"/>
    <w:rsid w:val="00993340"/>
    <w:rsid w:val="009A5B0A"/>
    <w:rsid w:val="009B238C"/>
    <w:rsid w:val="009C470D"/>
    <w:rsid w:val="00A27493"/>
    <w:rsid w:val="00A451E2"/>
    <w:rsid w:val="00A5331A"/>
    <w:rsid w:val="00AB0A5A"/>
    <w:rsid w:val="00AB3579"/>
    <w:rsid w:val="00AC7EA9"/>
    <w:rsid w:val="00AD4B86"/>
    <w:rsid w:val="00AF40A6"/>
    <w:rsid w:val="00AF5322"/>
    <w:rsid w:val="00B71466"/>
    <w:rsid w:val="00B84287"/>
    <w:rsid w:val="00BA65E5"/>
    <w:rsid w:val="00BA6B16"/>
    <w:rsid w:val="00BE3C02"/>
    <w:rsid w:val="00BF6C9E"/>
    <w:rsid w:val="00C01595"/>
    <w:rsid w:val="00C01B91"/>
    <w:rsid w:val="00C072EA"/>
    <w:rsid w:val="00C2521F"/>
    <w:rsid w:val="00C3455B"/>
    <w:rsid w:val="00C37BC2"/>
    <w:rsid w:val="00C41281"/>
    <w:rsid w:val="00C729E4"/>
    <w:rsid w:val="00C95F4E"/>
    <w:rsid w:val="00CC395D"/>
    <w:rsid w:val="00CE1CC3"/>
    <w:rsid w:val="00CE26F7"/>
    <w:rsid w:val="00CE2757"/>
    <w:rsid w:val="00D22C12"/>
    <w:rsid w:val="00D368D0"/>
    <w:rsid w:val="00D551C8"/>
    <w:rsid w:val="00D71D35"/>
    <w:rsid w:val="00D970C8"/>
    <w:rsid w:val="00E20658"/>
    <w:rsid w:val="00E326AF"/>
    <w:rsid w:val="00E547D7"/>
    <w:rsid w:val="00E65C6B"/>
    <w:rsid w:val="00E76D7B"/>
    <w:rsid w:val="00E76F67"/>
    <w:rsid w:val="00E875E5"/>
    <w:rsid w:val="00EA5DF2"/>
    <w:rsid w:val="00EB2B0E"/>
    <w:rsid w:val="00EB3BF6"/>
    <w:rsid w:val="00EC2453"/>
    <w:rsid w:val="00EC41D2"/>
    <w:rsid w:val="00EF100C"/>
    <w:rsid w:val="00F11E05"/>
    <w:rsid w:val="00F24EAF"/>
    <w:rsid w:val="00F36055"/>
    <w:rsid w:val="00F571C0"/>
    <w:rsid w:val="00F67D6E"/>
    <w:rsid w:val="00F73E1D"/>
    <w:rsid w:val="00FA3989"/>
    <w:rsid w:val="00FA7CE7"/>
    <w:rsid w:val="00FC0E8E"/>
    <w:rsid w:val="00FC4E7C"/>
    <w:rsid w:val="00FE0F3E"/>
    <w:rsid w:val="00FE40B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84B236"/>
  <w15:chartTrackingRefBased/>
  <w15:docId w15:val="{C6E48BE0-D3B8-443F-8639-CDCE0F4E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GaramondPremrPro"/>
        <w:color w:val="000000"/>
        <w:sz w:val="26"/>
        <w:szCs w:val="26"/>
        <w:lang w:val="it-IT"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202B7"/>
    <w:pPr>
      <w:widowControl w:val="0"/>
      <w:autoSpaceDE w:val="0"/>
      <w:autoSpaceDN w:val="0"/>
      <w:adjustRightInd w:val="0"/>
      <w:spacing w:line="276" w:lineRule="auto"/>
      <w:jc w:val="both"/>
      <w:textAlignment w:val="center"/>
    </w:pPr>
    <w:rPr>
      <w:rFonts w:ascii="Times" w:hAnsi="Times"/>
      <w:sz w:val="21"/>
      <w:szCs w:val="21"/>
    </w:rPr>
  </w:style>
  <w:style w:type="paragraph" w:styleId="Titolo1">
    <w:name w:val="heading 1"/>
    <w:basedOn w:val="Normale"/>
    <w:next w:val="Normale"/>
    <w:qFormat/>
    <w:pPr>
      <w:keepNext/>
      <w:numPr>
        <w:numId w:val="1"/>
      </w:numPr>
      <w:spacing w:line="260" w:lineRule="exact"/>
      <w:jc w:val="right"/>
      <w:outlineLvl w:val="0"/>
    </w:pPr>
    <w:rPr>
      <w:b/>
      <w:bCs/>
      <w:sz w:val="20"/>
    </w:rPr>
  </w:style>
  <w:style w:type="paragraph" w:styleId="Titolo2">
    <w:name w:val="heading 2"/>
    <w:basedOn w:val="Normale"/>
    <w:next w:val="Normale"/>
    <w:link w:val="Titolo2Carattere"/>
    <w:uiPriority w:val="9"/>
    <w:qFormat/>
    <w:rsid w:val="00E20658"/>
    <w:pPr>
      <w:keepNext/>
      <w:spacing w:before="240" w:after="60"/>
      <w:outlineLvl w:val="1"/>
    </w:pPr>
    <w:rPr>
      <w:rFonts w:ascii="Calibri Light" w:hAnsi="Calibri Light"/>
      <w:b/>
      <w:bCs/>
      <w:i/>
      <w:iCs/>
      <w:sz w:val="28"/>
      <w:szCs w:val="28"/>
    </w:rPr>
  </w:style>
  <w:style w:type="paragraph" w:styleId="Titolo4">
    <w:name w:val="heading 4"/>
    <w:basedOn w:val="Normale"/>
    <w:next w:val="Normale"/>
    <w:qFormat/>
    <w:pPr>
      <w:keepNext/>
      <w:numPr>
        <w:ilvl w:val="3"/>
        <w:numId w:val="1"/>
      </w:numPr>
      <w:spacing w:before="240" w:after="60"/>
      <w:outlineLvl w:val="3"/>
    </w:pPr>
    <w:rPr>
      <w:rFonts w:ascii="Calibri" w:hAnsi="Calibri" w:cs="Calibri"/>
      <w:b/>
      <w:bCs/>
      <w:sz w:val="28"/>
      <w:szCs w:val="28"/>
      <w:lang w:val="x-none"/>
    </w:rPr>
  </w:style>
  <w:style w:type="paragraph" w:styleId="Titolo5">
    <w:name w:val="heading 5"/>
    <w:basedOn w:val="Normale"/>
    <w:next w:val="Normale"/>
    <w:qFormat/>
    <w:pPr>
      <w:numPr>
        <w:ilvl w:val="4"/>
        <w:numId w:val="1"/>
      </w:numPr>
      <w:spacing w:before="240" w:after="60"/>
      <w:outlineLvl w:val="4"/>
    </w:pPr>
    <w:rPr>
      <w:rFonts w:ascii="Calibri" w:hAnsi="Calibri" w:cs="Calibri"/>
      <w:b/>
      <w:bCs/>
      <w:i/>
      <w:iCs/>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4Carattere">
    <w:name w:val="Titolo 4 Carattere"/>
    <w:rPr>
      <w:rFonts w:ascii="Calibri" w:eastAsia="Times New Roman" w:hAnsi="Calibri" w:cs="Times New Roman"/>
      <w:b/>
      <w:bCs/>
      <w:sz w:val="28"/>
      <w:szCs w:val="28"/>
    </w:rPr>
  </w:style>
  <w:style w:type="character" w:customStyle="1" w:styleId="cinicontentdata11td">
    <w:name w:val="cinicontentdata11td"/>
  </w:style>
  <w:style w:type="character" w:styleId="Enfasigrassetto">
    <w:name w:val="Strong"/>
    <w:uiPriority w:val="22"/>
    <w:qFormat/>
    <w:rPr>
      <w:b/>
      <w:bCs/>
    </w:rPr>
  </w:style>
  <w:style w:type="character" w:styleId="Enfasicorsivo">
    <w:name w:val="Emphasis"/>
    <w:qFormat/>
    <w:rPr>
      <w:i/>
      <w:iCs/>
    </w:rPr>
  </w:style>
  <w:style w:type="character" w:customStyle="1" w:styleId="apple-converted-space">
    <w:name w:val="apple-converted-space"/>
  </w:style>
  <w:style w:type="character" w:customStyle="1" w:styleId="UnresolvedMention1">
    <w:name w:val="Unresolved Mention1"/>
    <w:rPr>
      <w:color w:val="605E5C"/>
      <w:shd w:val="clear" w:color="auto" w:fill="E1DFDD"/>
    </w:rPr>
  </w:style>
  <w:style w:type="character" w:customStyle="1" w:styleId="Menzionenonrisolta1">
    <w:name w:val="Menzione non risolta1"/>
    <w:rPr>
      <w:color w:val="605E5C"/>
      <w:shd w:val="clear" w:color="auto" w:fill="E1DFDD"/>
    </w:rPr>
  </w:style>
  <w:style w:type="character" w:customStyle="1" w:styleId="Titolo5Carattere">
    <w:name w:val="Titolo 5 Carattere"/>
    <w:rPr>
      <w:rFonts w:ascii="Calibri" w:eastAsia="Times New Roman" w:hAnsi="Calibri" w:cs="Times New Roman"/>
      <w:b/>
      <w:bCs/>
      <w:i/>
      <w:iCs/>
      <w:sz w:val="26"/>
      <w:szCs w:val="26"/>
    </w:rPr>
  </w:style>
  <w:style w:type="paragraph" w:customStyle="1" w:styleId="Titolo10">
    <w:name w:val="Titolo1"/>
    <w:basedOn w:val="Normale"/>
    <w:next w:val="Corpotesto"/>
    <w:pPr>
      <w:keepNext/>
      <w:spacing w:before="240" w:after="120"/>
    </w:pPr>
    <w:rPr>
      <w:rFonts w:ascii="Liberation Sans" w:eastAsia="PingFang SC" w:hAnsi="Liberation Sans" w:cs="Arial Unicode MS"/>
      <w:sz w:val="28"/>
      <w:szCs w:val="28"/>
    </w:rPr>
  </w:style>
  <w:style w:type="paragraph" w:styleId="Corpotesto">
    <w:name w:val="Body Text"/>
    <w:basedOn w:val="Normale"/>
    <w:link w:val="CorpotestoCarattere"/>
    <w:rPr>
      <w:rFonts w:cs="Garamond"/>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pPr>
      <w:suppressLineNumbers/>
    </w:pPr>
    <w:rPr>
      <w:rFonts w:cs="Arial Unicode MS"/>
    </w:rPr>
  </w:style>
  <w:style w:type="paragraph" w:styleId="Testofumetto">
    <w:name w:val="Balloon Text"/>
    <w:basedOn w:val="Normale"/>
    <w:rPr>
      <w:rFonts w:ascii="Tahoma" w:hAnsi="Tahoma" w:cs="Tahoma"/>
      <w:sz w:val="16"/>
      <w:szCs w:val="1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styleId="NormaleWeb">
    <w:name w:val="Normal (Web)"/>
    <w:basedOn w:val="Normale"/>
    <w:pPr>
      <w:spacing w:after="210" w:line="210" w:lineRule="atLeast"/>
    </w:pPr>
    <w:rPr>
      <w:sz w:val="17"/>
      <w:szCs w:val="17"/>
    </w:rPr>
  </w:style>
  <w:style w:type="paragraph" w:customStyle="1" w:styleId="Corpo">
    <w:name w:val="Corpo"/>
    <w:pPr>
      <w:suppressAutoHyphens/>
    </w:pPr>
    <w:rPr>
      <w:rFonts w:ascii="Helvetica" w:hAnsi="Helvetica" w:cs="Helvetica"/>
      <w:sz w:val="24"/>
      <w:lang w:eastAsia="zh-CN"/>
    </w:rPr>
  </w:style>
  <w:style w:type="paragraph" w:customStyle="1" w:styleId="Elencoacolori-Colore11">
    <w:name w:val="Elenco a colori - Colore 11"/>
    <w:basedOn w:val="Normale"/>
    <w:pPr>
      <w:ind w:left="720"/>
      <w:contextualSpacing/>
    </w:pPr>
    <w:rPr>
      <w:lang w:val="en-US"/>
    </w:rPr>
  </w:style>
  <w:style w:type="paragraph" w:customStyle="1" w:styleId="Standard">
    <w:name w:val="Standard"/>
    <w:pPr>
      <w:suppressAutoHyphens/>
      <w:textAlignment w:val="baseline"/>
    </w:pPr>
    <w:rPr>
      <w:kern w:val="2"/>
      <w:sz w:val="24"/>
      <w:szCs w:val="24"/>
      <w:lang w:val="en-US" w:eastAsia="zh-CN"/>
    </w:rPr>
  </w:style>
  <w:style w:type="character" w:styleId="Collegamentovisitato">
    <w:name w:val="FollowedHyperlink"/>
    <w:uiPriority w:val="99"/>
    <w:semiHidden/>
    <w:unhideWhenUsed/>
    <w:rsid w:val="004312EB"/>
    <w:rPr>
      <w:color w:val="954F72"/>
      <w:u w:val="single"/>
    </w:rPr>
  </w:style>
  <w:style w:type="character" w:customStyle="1" w:styleId="Titolo2Carattere">
    <w:name w:val="Titolo 2 Carattere"/>
    <w:link w:val="Titolo2"/>
    <w:uiPriority w:val="9"/>
    <w:semiHidden/>
    <w:rsid w:val="00E20658"/>
    <w:rPr>
      <w:rFonts w:ascii="Calibri Light" w:eastAsia="Times New Roman" w:hAnsi="Calibri Light" w:cs="Times New Roman"/>
      <w:b/>
      <w:bCs/>
      <w:i/>
      <w:iCs/>
      <w:sz w:val="28"/>
      <w:szCs w:val="28"/>
      <w:lang w:eastAsia="zh-CN"/>
    </w:rPr>
  </w:style>
  <w:style w:type="paragraph" w:customStyle="1" w:styleId="Testo1318">
    <w:name w:val="Testo 13/18"/>
    <w:basedOn w:val="Normale"/>
    <w:uiPriority w:val="99"/>
    <w:rsid w:val="00C01595"/>
    <w:pPr>
      <w:spacing w:line="360" w:lineRule="atLeast"/>
    </w:pPr>
    <w:rPr>
      <w:rFonts w:ascii="Stanley-Regular" w:hAnsi="Stanley-Regular" w:cs="Stanley-Regular"/>
    </w:rPr>
  </w:style>
  <w:style w:type="paragraph" w:customStyle="1" w:styleId="Sottotitoloprincipale">
    <w:name w:val="Sottotitolo principale"/>
    <w:basedOn w:val="Normale"/>
    <w:qFormat/>
    <w:rsid w:val="00041164"/>
    <w:pPr>
      <w:jc w:val="left"/>
    </w:pPr>
    <w:rPr>
      <w:rFonts w:eastAsia="Garamond"/>
      <w:b/>
    </w:rPr>
  </w:style>
  <w:style w:type="paragraph" w:customStyle="1" w:styleId="Titoloprincipale">
    <w:name w:val="Titolo principale"/>
    <w:basedOn w:val="Normale"/>
    <w:qFormat/>
    <w:rsid w:val="00565E96"/>
    <w:pPr>
      <w:jc w:val="left"/>
    </w:pPr>
    <w:rPr>
      <w:rFonts w:eastAsia="Garamond"/>
      <w:sz w:val="42"/>
      <w:szCs w:val="42"/>
    </w:rPr>
  </w:style>
  <w:style w:type="paragraph" w:customStyle="1" w:styleId="Luogo">
    <w:name w:val="Luogo"/>
    <w:aliases w:val="data,ora"/>
    <w:basedOn w:val="Normale"/>
    <w:qFormat/>
    <w:rsid w:val="00041164"/>
    <w:pPr>
      <w:jc w:val="left"/>
    </w:pPr>
    <w:rPr>
      <w:rFonts w:eastAsia="Garamond"/>
    </w:rPr>
  </w:style>
  <w:style w:type="character" w:customStyle="1" w:styleId="CorpotestoCarattere">
    <w:name w:val="Corpo testo Carattere"/>
    <w:basedOn w:val="Carpredefinitoparagrafo"/>
    <w:link w:val="Corpotesto"/>
    <w:rsid w:val="00041164"/>
    <w:rPr>
      <w:rFonts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6753">
      <w:bodyDiv w:val="1"/>
      <w:marLeft w:val="0"/>
      <w:marRight w:val="0"/>
      <w:marTop w:val="0"/>
      <w:marBottom w:val="0"/>
      <w:divBdr>
        <w:top w:val="none" w:sz="0" w:space="0" w:color="auto"/>
        <w:left w:val="none" w:sz="0" w:space="0" w:color="auto"/>
        <w:bottom w:val="none" w:sz="0" w:space="0" w:color="auto"/>
        <w:right w:val="none" w:sz="0" w:space="0" w:color="auto"/>
      </w:divBdr>
    </w:div>
    <w:div w:id="262568206">
      <w:bodyDiv w:val="1"/>
      <w:marLeft w:val="0"/>
      <w:marRight w:val="0"/>
      <w:marTop w:val="0"/>
      <w:marBottom w:val="0"/>
      <w:divBdr>
        <w:top w:val="none" w:sz="0" w:space="0" w:color="auto"/>
        <w:left w:val="none" w:sz="0" w:space="0" w:color="auto"/>
        <w:bottom w:val="none" w:sz="0" w:space="0" w:color="auto"/>
        <w:right w:val="none" w:sz="0" w:space="0" w:color="auto"/>
      </w:divBdr>
    </w:div>
    <w:div w:id="414909657">
      <w:bodyDiv w:val="1"/>
      <w:marLeft w:val="0"/>
      <w:marRight w:val="0"/>
      <w:marTop w:val="0"/>
      <w:marBottom w:val="0"/>
      <w:divBdr>
        <w:top w:val="none" w:sz="0" w:space="0" w:color="auto"/>
        <w:left w:val="none" w:sz="0" w:space="0" w:color="auto"/>
        <w:bottom w:val="none" w:sz="0" w:space="0" w:color="auto"/>
        <w:right w:val="none" w:sz="0" w:space="0" w:color="auto"/>
      </w:divBdr>
    </w:div>
    <w:div w:id="427702837">
      <w:bodyDiv w:val="1"/>
      <w:marLeft w:val="0"/>
      <w:marRight w:val="0"/>
      <w:marTop w:val="0"/>
      <w:marBottom w:val="0"/>
      <w:divBdr>
        <w:top w:val="none" w:sz="0" w:space="0" w:color="auto"/>
        <w:left w:val="none" w:sz="0" w:space="0" w:color="auto"/>
        <w:bottom w:val="none" w:sz="0" w:space="0" w:color="auto"/>
        <w:right w:val="none" w:sz="0" w:space="0" w:color="auto"/>
      </w:divBdr>
    </w:div>
    <w:div w:id="465122536">
      <w:bodyDiv w:val="1"/>
      <w:marLeft w:val="0"/>
      <w:marRight w:val="0"/>
      <w:marTop w:val="0"/>
      <w:marBottom w:val="0"/>
      <w:divBdr>
        <w:top w:val="none" w:sz="0" w:space="0" w:color="auto"/>
        <w:left w:val="none" w:sz="0" w:space="0" w:color="auto"/>
        <w:bottom w:val="none" w:sz="0" w:space="0" w:color="auto"/>
        <w:right w:val="none" w:sz="0" w:space="0" w:color="auto"/>
      </w:divBdr>
    </w:div>
    <w:div w:id="593586334">
      <w:bodyDiv w:val="1"/>
      <w:marLeft w:val="0"/>
      <w:marRight w:val="0"/>
      <w:marTop w:val="0"/>
      <w:marBottom w:val="0"/>
      <w:divBdr>
        <w:top w:val="none" w:sz="0" w:space="0" w:color="auto"/>
        <w:left w:val="none" w:sz="0" w:space="0" w:color="auto"/>
        <w:bottom w:val="none" w:sz="0" w:space="0" w:color="auto"/>
        <w:right w:val="none" w:sz="0" w:space="0" w:color="auto"/>
      </w:divBdr>
    </w:div>
    <w:div w:id="619339506">
      <w:bodyDiv w:val="1"/>
      <w:marLeft w:val="0"/>
      <w:marRight w:val="0"/>
      <w:marTop w:val="0"/>
      <w:marBottom w:val="0"/>
      <w:divBdr>
        <w:top w:val="none" w:sz="0" w:space="0" w:color="auto"/>
        <w:left w:val="none" w:sz="0" w:space="0" w:color="auto"/>
        <w:bottom w:val="none" w:sz="0" w:space="0" w:color="auto"/>
        <w:right w:val="none" w:sz="0" w:space="0" w:color="auto"/>
      </w:divBdr>
    </w:div>
    <w:div w:id="684945438">
      <w:bodyDiv w:val="1"/>
      <w:marLeft w:val="0"/>
      <w:marRight w:val="0"/>
      <w:marTop w:val="0"/>
      <w:marBottom w:val="0"/>
      <w:divBdr>
        <w:top w:val="none" w:sz="0" w:space="0" w:color="auto"/>
        <w:left w:val="none" w:sz="0" w:space="0" w:color="auto"/>
        <w:bottom w:val="none" w:sz="0" w:space="0" w:color="auto"/>
        <w:right w:val="none" w:sz="0" w:space="0" w:color="auto"/>
      </w:divBdr>
    </w:div>
    <w:div w:id="694307154">
      <w:bodyDiv w:val="1"/>
      <w:marLeft w:val="0"/>
      <w:marRight w:val="0"/>
      <w:marTop w:val="0"/>
      <w:marBottom w:val="0"/>
      <w:divBdr>
        <w:top w:val="none" w:sz="0" w:space="0" w:color="auto"/>
        <w:left w:val="none" w:sz="0" w:space="0" w:color="auto"/>
        <w:bottom w:val="none" w:sz="0" w:space="0" w:color="auto"/>
        <w:right w:val="none" w:sz="0" w:space="0" w:color="auto"/>
      </w:divBdr>
    </w:div>
    <w:div w:id="697582200">
      <w:bodyDiv w:val="1"/>
      <w:marLeft w:val="0"/>
      <w:marRight w:val="0"/>
      <w:marTop w:val="0"/>
      <w:marBottom w:val="0"/>
      <w:divBdr>
        <w:top w:val="none" w:sz="0" w:space="0" w:color="auto"/>
        <w:left w:val="none" w:sz="0" w:space="0" w:color="auto"/>
        <w:bottom w:val="none" w:sz="0" w:space="0" w:color="auto"/>
        <w:right w:val="none" w:sz="0" w:space="0" w:color="auto"/>
      </w:divBdr>
    </w:div>
    <w:div w:id="765157856">
      <w:bodyDiv w:val="1"/>
      <w:marLeft w:val="0"/>
      <w:marRight w:val="0"/>
      <w:marTop w:val="0"/>
      <w:marBottom w:val="0"/>
      <w:divBdr>
        <w:top w:val="none" w:sz="0" w:space="0" w:color="auto"/>
        <w:left w:val="none" w:sz="0" w:space="0" w:color="auto"/>
        <w:bottom w:val="none" w:sz="0" w:space="0" w:color="auto"/>
        <w:right w:val="none" w:sz="0" w:space="0" w:color="auto"/>
      </w:divBdr>
    </w:div>
    <w:div w:id="808782829">
      <w:bodyDiv w:val="1"/>
      <w:marLeft w:val="0"/>
      <w:marRight w:val="0"/>
      <w:marTop w:val="0"/>
      <w:marBottom w:val="0"/>
      <w:divBdr>
        <w:top w:val="none" w:sz="0" w:space="0" w:color="auto"/>
        <w:left w:val="none" w:sz="0" w:space="0" w:color="auto"/>
        <w:bottom w:val="none" w:sz="0" w:space="0" w:color="auto"/>
        <w:right w:val="none" w:sz="0" w:space="0" w:color="auto"/>
      </w:divBdr>
    </w:div>
    <w:div w:id="862014381">
      <w:bodyDiv w:val="1"/>
      <w:marLeft w:val="0"/>
      <w:marRight w:val="0"/>
      <w:marTop w:val="0"/>
      <w:marBottom w:val="0"/>
      <w:divBdr>
        <w:top w:val="none" w:sz="0" w:space="0" w:color="auto"/>
        <w:left w:val="none" w:sz="0" w:space="0" w:color="auto"/>
        <w:bottom w:val="none" w:sz="0" w:space="0" w:color="auto"/>
        <w:right w:val="none" w:sz="0" w:space="0" w:color="auto"/>
      </w:divBdr>
      <w:divsChild>
        <w:div w:id="900213174">
          <w:marLeft w:val="0"/>
          <w:marRight w:val="0"/>
          <w:marTop w:val="240"/>
          <w:marBottom w:val="240"/>
          <w:divBdr>
            <w:top w:val="none" w:sz="0" w:space="0" w:color="auto"/>
            <w:left w:val="none" w:sz="0" w:space="0" w:color="auto"/>
            <w:bottom w:val="none" w:sz="0" w:space="0" w:color="auto"/>
            <w:right w:val="none" w:sz="0" w:space="0" w:color="auto"/>
          </w:divBdr>
        </w:div>
      </w:divsChild>
    </w:div>
    <w:div w:id="939145324">
      <w:bodyDiv w:val="1"/>
      <w:marLeft w:val="0"/>
      <w:marRight w:val="0"/>
      <w:marTop w:val="0"/>
      <w:marBottom w:val="0"/>
      <w:divBdr>
        <w:top w:val="none" w:sz="0" w:space="0" w:color="auto"/>
        <w:left w:val="none" w:sz="0" w:space="0" w:color="auto"/>
        <w:bottom w:val="none" w:sz="0" w:space="0" w:color="auto"/>
        <w:right w:val="none" w:sz="0" w:space="0" w:color="auto"/>
      </w:divBdr>
    </w:div>
    <w:div w:id="1108545952">
      <w:bodyDiv w:val="1"/>
      <w:marLeft w:val="0"/>
      <w:marRight w:val="0"/>
      <w:marTop w:val="0"/>
      <w:marBottom w:val="0"/>
      <w:divBdr>
        <w:top w:val="none" w:sz="0" w:space="0" w:color="auto"/>
        <w:left w:val="none" w:sz="0" w:space="0" w:color="auto"/>
        <w:bottom w:val="none" w:sz="0" w:space="0" w:color="auto"/>
        <w:right w:val="none" w:sz="0" w:space="0" w:color="auto"/>
      </w:divBdr>
      <w:divsChild>
        <w:div w:id="624195077">
          <w:marLeft w:val="0"/>
          <w:marRight w:val="0"/>
          <w:marTop w:val="0"/>
          <w:marBottom w:val="0"/>
          <w:divBdr>
            <w:top w:val="none" w:sz="0" w:space="0" w:color="auto"/>
            <w:left w:val="none" w:sz="0" w:space="0" w:color="auto"/>
            <w:bottom w:val="none" w:sz="0" w:space="0" w:color="auto"/>
            <w:right w:val="none" w:sz="0" w:space="0" w:color="auto"/>
          </w:divBdr>
          <w:divsChild>
            <w:div w:id="1659770973">
              <w:marLeft w:val="0"/>
              <w:marRight w:val="0"/>
              <w:marTop w:val="0"/>
              <w:marBottom w:val="0"/>
              <w:divBdr>
                <w:top w:val="none" w:sz="0" w:space="0" w:color="auto"/>
                <w:left w:val="none" w:sz="0" w:space="0" w:color="auto"/>
                <w:bottom w:val="none" w:sz="0" w:space="0" w:color="auto"/>
                <w:right w:val="none" w:sz="0" w:space="0" w:color="auto"/>
              </w:divBdr>
              <w:divsChild>
                <w:div w:id="1778518696">
                  <w:marLeft w:val="0"/>
                  <w:marRight w:val="0"/>
                  <w:marTop w:val="0"/>
                  <w:marBottom w:val="0"/>
                  <w:divBdr>
                    <w:top w:val="none" w:sz="0" w:space="0" w:color="auto"/>
                    <w:left w:val="none" w:sz="0" w:space="0" w:color="auto"/>
                    <w:bottom w:val="none" w:sz="0" w:space="0" w:color="auto"/>
                    <w:right w:val="none" w:sz="0" w:space="0" w:color="auto"/>
                  </w:divBdr>
                  <w:divsChild>
                    <w:div w:id="1342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86154">
      <w:bodyDiv w:val="1"/>
      <w:marLeft w:val="0"/>
      <w:marRight w:val="0"/>
      <w:marTop w:val="0"/>
      <w:marBottom w:val="0"/>
      <w:divBdr>
        <w:top w:val="none" w:sz="0" w:space="0" w:color="auto"/>
        <w:left w:val="none" w:sz="0" w:space="0" w:color="auto"/>
        <w:bottom w:val="none" w:sz="0" w:space="0" w:color="auto"/>
        <w:right w:val="none" w:sz="0" w:space="0" w:color="auto"/>
      </w:divBdr>
    </w:div>
    <w:div w:id="1172254610">
      <w:bodyDiv w:val="1"/>
      <w:marLeft w:val="0"/>
      <w:marRight w:val="0"/>
      <w:marTop w:val="0"/>
      <w:marBottom w:val="0"/>
      <w:divBdr>
        <w:top w:val="none" w:sz="0" w:space="0" w:color="auto"/>
        <w:left w:val="none" w:sz="0" w:space="0" w:color="auto"/>
        <w:bottom w:val="none" w:sz="0" w:space="0" w:color="auto"/>
        <w:right w:val="none" w:sz="0" w:space="0" w:color="auto"/>
      </w:divBdr>
    </w:div>
    <w:div w:id="1312564807">
      <w:bodyDiv w:val="1"/>
      <w:marLeft w:val="0"/>
      <w:marRight w:val="0"/>
      <w:marTop w:val="0"/>
      <w:marBottom w:val="0"/>
      <w:divBdr>
        <w:top w:val="none" w:sz="0" w:space="0" w:color="auto"/>
        <w:left w:val="none" w:sz="0" w:space="0" w:color="auto"/>
        <w:bottom w:val="none" w:sz="0" w:space="0" w:color="auto"/>
        <w:right w:val="none" w:sz="0" w:space="0" w:color="auto"/>
      </w:divBdr>
    </w:div>
    <w:div w:id="1313288193">
      <w:bodyDiv w:val="1"/>
      <w:marLeft w:val="0"/>
      <w:marRight w:val="0"/>
      <w:marTop w:val="0"/>
      <w:marBottom w:val="0"/>
      <w:divBdr>
        <w:top w:val="none" w:sz="0" w:space="0" w:color="auto"/>
        <w:left w:val="none" w:sz="0" w:space="0" w:color="auto"/>
        <w:bottom w:val="none" w:sz="0" w:space="0" w:color="auto"/>
        <w:right w:val="none" w:sz="0" w:space="0" w:color="auto"/>
      </w:divBdr>
    </w:div>
    <w:div w:id="1437016444">
      <w:bodyDiv w:val="1"/>
      <w:marLeft w:val="0"/>
      <w:marRight w:val="0"/>
      <w:marTop w:val="0"/>
      <w:marBottom w:val="0"/>
      <w:divBdr>
        <w:top w:val="none" w:sz="0" w:space="0" w:color="auto"/>
        <w:left w:val="none" w:sz="0" w:space="0" w:color="auto"/>
        <w:bottom w:val="none" w:sz="0" w:space="0" w:color="auto"/>
        <w:right w:val="none" w:sz="0" w:space="0" w:color="auto"/>
      </w:divBdr>
    </w:div>
    <w:div w:id="1447652045">
      <w:bodyDiv w:val="1"/>
      <w:marLeft w:val="0"/>
      <w:marRight w:val="0"/>
      <w:marTop w:val="0"/>
      <w:marBottom w:val="0"/>
      <w:divBdr>
        <w:top w:val="none" w:sz="0" w:space="0" w:color="auto"/>
        <w:left w:val="none" w:sz="0" w:space="0" w:color="auto"/>
        <w:bottom w:val="none" w:sz="0" w:space="0" w:color="auto"/>
        <w:right w:val="none" w:sz="0" w:space="0" w:color="auto"/>
      </w:divBdr>
    </w:div>
    <w:div w:id="1501969911">
      <w:bodyDiv w:val="1"/>
      <w:marLeft w:val="0"/>
      <w:marRight w:val="0"/>
      <w:marTop w:val="0"/>
      <w:marBottom w:val="0"/>
      <w:divBdr>
        <w:top w:val="none" w:sz="0" w:space="0" w:color="auto"/>
        <w:left w:val="none" w:sz="0" w:space="0" w:color="auto"/>
        <w:bottom w:val="none" w:sz="0" w:space="0" w:color="auto"/>
        <w:right w:val="none" w:sz="0" w:space="0" w:color="auto"/>
      </w:divBdr>
    </w:div>
    <w:div w:id="1573738372">
      <w:bodyDiv w:val="1"/>
      <w:marLeft w:val="0"/>
      <w:marRight w:val="0"/>
      <w:marTop w:val="0"/>
      <w:marBottom w:val="0"/>
      <w:divBdr>
        <w:top w:val="none" w:sz="0" w:space="0" w:color="auto"/>
        <w:left w:val="none" w:sz="0" w:space="0" w:color="auto"/>
        <w:bottom w:val="none" w:sz="0" w:space="0" w:color="auto"/>
        <w:right w:val="none" w:sz="0" w:space="0" w:color="auto"/>
      </w:divBdr>
    </w:div>
    <w:div w:id="1610430148">
      <w:bodyDiv w:val="1"/>
      <w:marLeft w:val="0"/>
      <w:marRight w:val="0"/>
      <w:marTop w:val="0"/>
      <w:marBottom w:val="0"/>
      <w:divBdr>
        <w:top w:val="none" w:sz="0" w:space="0" w:color="auto"/>
        <w:left w:val="none" w:sz="0" w:space="0" w:color="auto"/>
        <w:bottom w:val="none" w:sz="0" w:space="0" w:color="auto"/>
        <w:right w:val="none" w:sz="0" w:space="0" w:color="auto"/>
      </w:divBdr>
    </w:div>
    <w:div w:id="1615594703">
      <w:bodyDiv w:val="1"/>
      <w:marLeft w:val="0"/>
      <w:marRight w:val="0"/>
      <w:marTop w:val="0"/>
      <w:marBottom w:val="0"/>
      <w:divBdr>
        <w:top w:val="none" w:sz="0" w:space="0" w:color="auto"/>
        <w:left w:val="none" w:sz="0" w:space="0" w:color="auto"/>
        <w:bottom w:val="none" w:sz="0" w:space="0" w:color="auto"/>
        <w:right w:val="none" w:sz="0" w:space="0" w:color="auto"/>
      </w:divBdr>
    </w:div>
    <w:div w:id="1673801202">
      <w:bodyDiv w:val="1"/>
      <w:marLeft w:val="0"/>
      <w:marRight w:val="0"/>
      <w:marTop w:val="0"/>
      <w:marBottom w:val="0"/>
      <w:divBdr>
        <w:top w:val="none" w:sz="0" w:space="0" w:color="auto"/>
        <w:left w:val="none" w:sz="0" w:space="0" w:color="auto"/>
        <w:bottom w:val="none" w:sz="0" w:space="0" w:color="auto"/>
        <w:right w:val="none" w:sz="0" w:space="0" w:color="auto"/>
      </w:divBdr>
    </w:div>
    <w:div w:id="1692295952">
      <w:bodyDiv w:val="1"/>
      <w:marLeft w:val="0"/>
      <w:marRight w:val="0"/>
      <w:marTop w:val="0"/>
      <w:marBottom w:val="0"/>
      <w:divBdr>
        <w:top w:val="none" w:sz="0" w:space="0" w:color="auto"/>
        <w:left w:val="none" w:sz="0" w:space="0" w:color="auto"/>
        <w:bottom w:val="none" w:sz="0" w:space="0" w:color="auto"/>
        <w:right w:val="none" w:sz="0" w:space="0" w:color="auto"/>
      </w:divBdr>
    </w:div>
    <w:div w:id="1717121811">
      <w:bodyDiv w:val="1"/>
      <w:marLeft w:val="0"/>
      <w:marRight w:val="0"/>
      <w:marTop w:val="0"/>
      <w:marBottom w:val="0"/>
      <w:divBdr>
        <w:top w:val="none" w:sz="0" w:space="0" w:color="auto"/>
        <w:left w:val="none" w:sz="0" w:space="0" w:color="auto"/>
        <w:bottom w:val="none" w:sz="0" w:space="0" w:color="auto"/>
        <w:right w:val="none" w:sz="0" w:space="0" w:color="auto"/>
      </w:divBdr>
    </w:div>
    <w:div w:id="1721636082">
      <w:bodyDiv w:val="1"/>
      <w:marLeft w:val="0"/>
      <w:marRight w:val="0"/>
      <w:marTop w:val="0"/>
      <w:marBottom w:val="0"/>
      <w:divBdr>
        <w:top w:val="none" w:sz="0" w:space="0" w:color="auto"/>
        <w:left w:val="none" w:sz="0" w:space="0" w:color="auto"/>
        <w:bottom w:val="none" w:sz="0" w:space="0" w:color="auto"/>
        <w:right w:val="none" w:sz="0" w:space="0" w:color="auto"/>
      </w:divBdr>
    </w:div>
    <w:div w:id="1726293778">
      <w:bodyDiv w:val="1"/>
      <w:marLeft w:val="0"/>
      <w:marRight w:val="0"/>
      <w:marTop w:val="0"/>
      <w:marBottom w:val="0"/>
      <w:divBdr>
        <w:top w:val="none" w:sz="0" w:space="0" w:color="auto"/>
        <w:left w:val="none" w:sz="0" w:space="0" w:color="auto"/>
        <w:bottom w:val="none" w:sz="0" w:space="0" w:color="auto"/>
        <w:right w:val="none" w:sz="0" w:space="0" w:color="auto"/>
      </w:divBdr>
    </w:div>
    <w:div w:id="1933855219">
      <w:bodyDiv w:val="1"/>
      <w:marLeft w:val="0"/>
      <w:marRight w:val="0"/>
      <w:marTop w:val="0"/>
      <w:marBottom w:val="0"/>
      <w:divBdr>
        <w:top w:val="none" w:sz="0" w:space="0" w:color="auto"/>
        <w:left w:val="none" w:sz="0" w:space="0" w:color="auto"/>
        <w:bottom w:val="none" w:sz="0" w:space="0" w:color="auto"/>
        <w:right w:val="none" w:sz="0" w:space="0" w:color="auto"/>
      </w:divBdr>
      <w:divsChild>
        <w:div w:id="289479220">
          <w:marLeft w:val="0"/>
          <w:marRight w:val="0"/>
          <w:marTop w:val="0"/>
          <w:marBottom w:val="0"/>
          <w:divBdr>
            <w:top w:val="none" w:sz="0" w:space="0" w:color="auto"/>
            <w:left w:val="none" w:sz="0" w:space="0" w:color="auto"/>
            <w:bottom w:val="none" w:sz="0" w:space="0" w:color="auto"/>
            <w:right w:val="none" w:sz="0" w:space="0" w:color="auto"/>
          </w:divBdr>
        </w:div>
        <w:div w:id="1001617636">
          <w:marLeft w:val="0"/>
          <w:marRight w:val="0"/>
          <w:marTop w:val="0"/>
          <w:marBottom w:val="0"/>
          <w:divBdr>
            <w:top w:val="none" w:sz="0" w:space="0" w:color="auto"/>
            <w:left w:val="none" w:sz="0" w:space="0" w:color="auto"/>
            <w:bottom w:val="none" w:sz="0" w:space="0" w:color="auto"/>
            <w:right w:val="none" w:sz="0" w:space="0" w:color="auto"/>
          </w:divBdr>
        </w:div>
      </w:divsChild>
    </w:div>
    <w:div w:id="1989358774">
      <w:bodyDiv w:val="1"/>
      <w:marLeft w:val="0"/>
      <w:marRight w:val="0"/>
      <w:marTop w:val="0"/>
      <w:marBottom w:val="0"/>
      <w:divBdr>
        <w:top w:val="none" w:sz="0" w:space="0" w:color="auto"/>
        <w:left w:val="none" w:sz="0" w:space="0" w:color="auto"/>
        <w:bottom w:val="none" w:sz="0" w:space="0" w:color="auto"/>
        <w:right w:val="none" w:sz="0" w:space="0" w:color="auto"/>
      </w:divBdr>
    </w:div>
    <w:div w:id="1994211731">
      <w:bodyDiv w:val="1"/>
      <w:marLeft w:val="0"/>
      <w:marRight w:val="0"/>
      <w:marTop w:val="0"/>
      <w:marBottom w:val="0"/>
      <w:divBdr>
        <w:top w:val="none" w:sz="0" w:space="0" w:color="auto"/>
        <w:left w:val="none" w:sz="0" w:space="0" w:color="auto"/>
        <w:bottom w:val="none" w:sz="0" w:space="0" w:color="auto"/>
        <w:right w:val="none" w:sz="0" w:space="0" w:color="auto"/>
      </w:divBdr>
      <w:divsChild>
        <w:div w:id="27922319">
          <w:marLeft w:val="0"/>
          <w:marRight w:val="0"/>
          <w:marTop w:val="0"/>
          <w:marBottom w:val="0"/>
          <w:divBdr>
            <w:top w:val="none" w:sz="0" w:space="0" w:color="auto"/>
            <w:left w:val="none" w:sz="0" w:space="0" w:color="auto"/>
            <w:bottom w:val="none" w:sz="0" w:space="0" w:color="auto"/>
            <w:right w:val="none" w:sz="0" w:space="0" w:color="auto"/>
          </w:divBdr>
          <w:divsChild>
            <w:div w:id="458033750">
              <w:marLeft w:val="0"/>
              <w:marRight w:val="0"/>
              <w:marTop w:val="0"/>
              <w:marBottom w:val="0"/>
              <w:divBdr>
                <w:top w:val="none" w:sz="0" w:space="0" w:color="auto"/>
                <w:left w:val="none" w:sz="0" w:space="0" w:color="auto"/>
                <w:bottom w:val="none" w:sz="0" w:space="0" w:color="auto"/>
                <w:right w:val="none" w:sz="0" w:space="0" w:color="auto"/>
              </w:divBdr>
              <w:divsChild>
                <w:div w:id="2040660185">
                  <w:marLeft w:val="0"/>
                  <w:marRight w:val="0"/>
                  <w:marTop w:val="0"/>
                  <w:marBottom w:val="0"/>
                  <w:divBdr>
                    <w:top w:val="none" w:sz="0" w:space="0" w:color="auto"/>
                    <w:left w:val="none" w:sz="0" w:space="0" w:color="auto"/>
                    <w:bottom w:val="none" w:sz="0" w:space="0" w:color="auto"/>
                    <w:right w:val="none" w:sz="0" w:space="0" w:color="auto"/>
                  </w:divBdr>
                  <w:divsChild>
                    <w:div w:id="14259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77936">
      <w:bodyDiv w:val="1"/>
      <w:marLeft w:val="0"/>
      <w:marRight w:val="0"/>
      <w:marTop w:val="0"/>
      <w:marBottom w:val="0"/>
      <w:divBdr>
        <w:top w:val="none" w:sz="0" w:space="0" w:color="auto"/>
        <w:left w:val="none" w:sz="0" w:space="0" w:color="auto"/>
        <w:bottom w:val="none" w:sz="0" w:space="0" w:color="auto"/>
        <w:right w:val="none" w:sz="0" w:space="0" w:color="auto"/>
      </w:divBdr>
    </w:div>
    <w:div w:id="2119911772">
      <w:bodyDiv w:val="1"/>
      <w:marLeft w:val="0"/>
      <w:marRight w:val="0"/>
      <w:marTop w:val="0"/>
      <w:marBottom w:val="0"/>
      <w:divBdr>
        <w:top w:val="none" w:sz="0" w:space="0" w:color="auto"/>
        <w:left w:val="none" w:sz="0" w:space="0" w:color="auto"/>
        <w:bottom w:val="none" w:sz="0" w:space="0" w:color="auto"/>
        <w:right w:val="none" w:sz="0" w:space="0" w:color="auto"/>
      </w:divBdr>
      <w:divsChild>
        <w:div w:id="587468788">
          <w:marLeft w:val="0"/>
          <w:marRight w:val="0"/>
          <w:marTop w:val="0"/>
          <w:marBottom w:val="0"/>
          <w:divBdr>
            <w:top w:val="none" w:sz="0" w:space="0" w:color="auto"/>
            <w:left w:val="none" w:sz="0" w:space="0" w:color="auto"/>
            <w:bottom w:val="none" w:sz="0" w:space="0" w:color="auto"/>
            <w:right w:val="none" w:sz="0" w:space="0" w:color="auto"/>
          </w:divBdr>
          <w:divsChild>
            <w:div w:id="1483960058">
              <w:marLeft w:val="0"/>
              <w:marRight w:val="0"/>
              <w:marTop w:val="0"/>
              <w:marBottom w:val="0"/>
              <w:divBdr>
                <w:top w:val="none" w:sz="0" w:space="0" w:color="auto"/>
                <w:left w:val="none" w:sz="0" w:space="0" w:color="auto"/>
                <w:bottom w:val="none" w:sz="0" w:space="0" w:color="auto"/>
                <w:right w:val="none" w:sz="0" w:space="0" w:color="auto"/>
              </w:divBdr>
              <w:divsChild>
                <w:div w:id="2099018459">
                  <w:marLeft w:val="0"/>
                  <w:marRight w:val="0"/>
                  <w:marTop w:val="0"/>
                  <w:marBottom w:val="0"/>
                  <w:divBdr>
                    <w:top w:val="none" w:sz="0" w:space="0" w:color="auto"/>
                    <w:left w:val="none" w:sz="0" w:space="0" w:color="auto"/>
                    <w:bottom w:val="none" w:sz="0" w:space="0" w:color="auto"/>
                    <w:right w:val="none" w:sz="0" w:space="0" w:color="auto"/>
                  </w:divBdr>
                  <w:divsChild>
                    <w:div w:id="20938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i.it/press-relea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tampa@cini.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3396</CharactersWithSpaces>
  <SharedDoc>false</SharedDoc>
  <HLinks>
    <vt:vector size="24" baseType="variant">
      <vt:variant>
        <vt:i4>73</vt:i4>
      </vt:variant>
      <vt:variant>
        <vt:i4>9</vt:i4>
      </vt:variant>
      <vt:variant>
        <vt:i4>0</vt:i4>
      </vt:variant>
      <vt:variant>
        <vt:i4>5</vt:i4>
      </vt:variant>
      <vt:variant>
        <vt:lpwstr>http://www.cini.it/press-release</vt:lpwstr>
      </vt:variant>
      <vt:variant>
        <vt:lpwstr/>
      </vt:variant>
      <vt:variant>
        <vt:i4>2687077</vt:i4>
      </vt:variant>
      <vt:variant>
        <vt:i4>6</vt:i4>
      </vt:variant>
      <vt:variant>
        <vt:i4>0</vt:i4>
      </vt:variant>
      <vt:variant>
        <vt:i4>5</vt:i4>
      </vt:variant>
      <vt:variant>
        <vt:lpwstr>mailto:stampa@cini.it</vt:lpwstr>
      </vt:variant>
      <vt:variant>
        <vt:lpwstr/>
      </vt:variant>
      <vt:variant>
        <vt:i4>3539040</vt:i4>
      </vt:variant>
      <vt:variant>
        <vt:i4>3</vt:i4>
      </vt:variant>
      <vt:variant>
        <vt:i4>0</vt:i4>
      </vt:variant>
      <vt:variant>
        <vt:i4>5</vt:i4>
      </vt:variant>
      <vt:variant>
        <vt:lpwstr>mailto:musica@cini.it</vt:lpwstr>
      </vt:variant>
      <vt:variant>
        <vt:lpwstr/>
      </vt:variant>
      <vt:variant>
        <vt:i4>8126521</vt:i4>
      </vt:variant>
      <vt:variant>
        <vt:i4>0</vt:i4>
      </vt:variant>
      <vt:variant>
        <vt:i4>0</vt:i4>
      </vt:variant>
      <vt:variant>
        <vt:i4>5</vt:i4>
      </vt:variant>
      <vt:variant>
        <vt:lpwstr>http://www.cini.it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Novella Benzoni</dc:creator>
  <cp:keywords/>
  <cp:lastModifiedBy>giovanna aliprandi</cp:lastModifiedBy>
  <cp:revision>2</cp:revision>
  <cp:lastPrinted>2022-02-02T08:52:00Z</cp:lastPrinted>
  <dcterms:created xsi:type="dcterms:W3CDTF">2022-06-17T12:30:00Z</dcterms:created>
  <dcterms:modified xsi:type="dcterms:W3CDTF">2022-06-17T12:30:00Z</dcterms:modified>
</cp:coreProperties>
</file>