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AC" w:rsidRDefault="004D4951">
      <w:pPr>
        <w:jc w:val="left"/>
        <w:rPr>
          <w:rFonts w:ascii="Times" w:eastAsia="Garamond" w:hAnsi="Times" w:cs="Garamond"/>
        </w:rPr>
      </w:pPr>
      <w:bookmarkStart w:id="0" w:name="_GoBack"/>
      <w:bookmarkEnd w:id="0"/>
      <w:r>
        <w:rPr>
          <w:rFonts w:ascii="Times" w:eastAsia="Garamond" w:hAnsi="Times" w:cs="Garamond"/>
        </w:rPr>
        <w:t>Venezia, Isola di San Giorgio Maggiore</w:t>
      </w:r>
    </w:p>
    <w:p w:rsidR="00D712AC" w:rsidRDefault="004A7E26">
      <w:pPr>
        <w:jc w:val="left"/>
        <w:rPr>
          <w:rFonts w:ascii="Times" w:eastAsia="Garamond" w:hAnsi="Times" w:cs="Garamond"/>
        </w:rPr>
      </w:pPr>
      <w:r>
        <w:rPr>
          <w:rFonts w:ascii="Times" w:eastAsia="Garamond" w:hAnsi="Times" w:cs="Garamond"/>
        </w:rPr>
        <w:t xml:space="preserve">21 </w:t>
      </w:r>
      <w:r w:rsidR="004D4951">
        <w:rPr>
          <w:rFonts w:ascii="Times" w:eastAsia="Garamond" w:hAnsi="Times" w:cs="Garamond"/>
        </w:rPr>
        <w:t xml:space="preserve">settembre 2022, ore </w:t>
      </w:r>
      <w:r>
        <w:rPr>
          <w:rFonts w:ascii="Times" w:eastAsia="Garamond" w:hAnsi="Times" w:cs="Garamond"/>
        </w:rPr>
        <w:t>17</w:t>
      </w:r>
      <w:r w:rsidR="004D4951">
        <w:rPr>
          <w:rFonts w:ascii="Times" w:eastAsia="Garamond" w:hAnsi="Times" w:cs="Garamond"/>
        </w:rPr>
        <w:t>.</w:t>
      </w:r>
      <w:r>
        <w:rPr>
          <w:rFonts w:ascii="Times" w:eastAsia="Garamond" w:hAnsi="Times" w:cs="Garamond"/>
        </w:rPr>
        <w:t>3</w:t>
      </w:r>
      <w:r w:rsidR="004D4951">
        <w:rPr>
          <w:rFonts w:ascii="Times" w:eastAsia="Garamond" w:hAnsi="Times" w:cs="Garamond"/>
        </w:rPr>
        <w:t>0</w:t>
      </w:r>
    </w:p>
    <w:p w:rsidR="00D712AC" w:rsidRDefault="00D712AC">
      <w:pPr>
        <w:rPr>
          <w:rFonts w:ascii="Times" w:eastAsia="Garamond" w:hAnsi="Times" w:cs="Garamond"/>
          <w:b/>
        </w:rPr>
      </w:pPr>
    </w:p>
    <w:p w:rsidR="004A7E26" w:rsidRDefault="004A7E26">
      <w:pPr>
        <w:widowControl/>
        <w:suppressAutoHyphens w:val="0"/>
        <w:jc w:val="left"/>
        <w:textAlignment w:val="baseline"/>
        <w:outlineLvl w:val="0"/>
        <w:rPr>
          <w:rFonts w:ascii="Times" w:eastAsia="Times New Roman" w:hAnsi="Times" w:cs="Arial"/>
          <w:b/>
          <w:bCs/>
          <w:kern w:val="2"/>
          <w:sz w:val="36"/>
          <w:szCs w:val="36"/>
          <w:lang w:eastAsia="zh-CN"/>
        </w:rPr>
      </w:pPr>
      <w:r w:rsidRPr="004A7E26">
        <w:rPr>
          <w:rFonts w:ascii="Times" w:eastAsia="Times New Roman" w:hAnsi="Times" w:cs="Arial"/>
          <w:b/>
          <w:bCs/>
          <w:kern w:val="2"/>
          <w:sz w:val="36"/>
          <w:szCs w:val="36"/>
          <w:lang w:eastAsia="zh-CN"/>
        </w:rPr>
        <w:t>Meraviglie del vetro in FMR</w:t>
      </w:r>
    </w:p>
    <w:p w:rsidR="001B3C40" w:rsidRDefault="001B3C40">
      <w:pPr>
        <w:widowControl/>
        <w:suppressAutoHyphens w:val="0"/>
        <w:jc w:val="left"/>
        <w:textAlignment w:val="baseline"/>
        <w:outlineLvl w:val="0"/>
        <w:rPr>
          <w:rFonts w:ascii="Times" w:eastAsia="Times New Roman" w:hAnsi="Times" w:cs="Arial"/>
          <w:b/>
          <w:bCs/>
          <w:kern w:val="2"/>
          <w:sz w:val="36"/>
          <w:szCs w:val="36"/>
          <w:lang w:eastAsia="zh-CN"/>
        </w:rPr>
      </w:pPr>
    </w:p>
    <w:p w:rsidR="00D712AC" w:rsidRDefault="004A7E26">
      <w:pPr>
        <w:spacing w:line="288" w:lineRule="auto"/>
        <w:jc w:val="left"/>
        <w:rPr>
          <w:rFonts w:ascii="Times" w:eastAsia="Garamond" w:hAnsi="Times" w:cs="Garamond"/>
          <w:sz w:val="22"/>
          <w:szCs w:val="22"/>
          <w:u w:val="single"/>
        </w:rPr>
      </w:pPr>
      <w:r w:rsidRPr="004A7E26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In occasione di The </w:t>
      </w:r>
      <w:proofErr w:type="spellStart"/>
      <w:r w:rsidRPr="004A7E26">
        <w:rPr>
          <w:rFonts w:ascii="Times" w:eastAsia="Garamond" w:hAnsi="Times" w:cs="Garamond"/>
          <w:b/>
          <w:bCs/>
          <w:i/>
          <w:iCs/>
          <w:sz w:val="22"/>
          <w:szCs w:val="22"/>
        </w:rPr>
        <w:t>Italian</w:t>
      </w:r>
      <w:proofErr w:type="spellEnd"/>
      <w:r w:rsidRPr="004A7E26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Glass Weeks, Franco Maria Ricci Editore, in collaborazione con l’Istituto di Storia dell’Arte</w:t>
      </w:r>
      <w:r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</w:t>
      </w:r>
      <w:r w:rsidRPr="004A7E26">
        <w:rPr>
          <w:rFonts w:ascii="Times" w:eastAsia="Garamond" w:hAnsi="Times" w:cs="Garamond"/>
          <w:b/>
          <w:bCs/>
          <w:i/>
          <w:iCs/>
          <w:sz w:val="22"/>
          <w:szCs w:val="22"/>
        </w:rPr>
        <w:t>promuove l’iniziativa Meraviglie del vetro in FMR: “la rivista più bella del mondo”</w:t>
      </w:r>
    </w:p>
    <w:p w:rsidR="00D712AC" w:rsidRDefault="00D712AC">
      <w:pPr>
        <w:rPr>
          <w:rFonts w:ascii="Times" w:eastAsia="Garamond" w:hAnsi="Times" w:cs="Garamond"/>
          <w:sz w:val="22"/>
          <w:szCs w:val="22"/>
          <w:u w:val="single"/>
        </w:rPr>
      </w:pPr>
    </w:p>
    <w:p w:rsidR="004A7E26" w:rsidRDefault="004A7E26" w:rsidP="004A7E26">
      <w:pPr>
        <w:pStyle w:val="NormaleWeb"/>
        <w:spacing w:before="0" w:beforeAutospacing="0" w:after="0" w:afterAutospacing="0" w:line="330" w:lineRule="atLeast"/>
        <w:textAlignment w:val="baseline"/>
        <w:rPr>
          <w:rFonts w:ascii="Times" w:eastAsia="Garamond" w:hAnsi="Times" w:cs="Garamond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>Mercoledì 21</w:t>
      </w:r>
      <w:r w:rsidR="004D4951">
        <w:rPr>
          <w:rFonts w:ascii="Times" w:eastAsia="Garamond" w:hAnsi="Times" w:cs="Garamond"/>
          <w:sz w:val="22"/>
          <w:szCs w:val="22"/>
        </w:rPr>
        <w:t xml:space="preserve"> settembre</w:t>
      </w:r>
      <w:r>
        <w:rPr>
          <w:rFonts w:ascii="Times" w:eastAsia="Garamond" w:hAnsi="Times" w:cs="Garamond"/>
          <w:sz w:val="22"/>
          <w:szCs w:val="22"/>
        </w:rPr>
        <w:t xml:space="preserve"> 2022, </w:t>
      </w:r>
      <w:r w:rsidRPr="004A7E26">
        <w:rPr>
          <w:rFonts w:ascii="Times" w:eastAsia="Garamond" w:hAnsi="Times" w:cs="Garamond"/>
          <w:sz w:val="22"/>
          <w:szCs w:val="22"/>
        </w:rPr>
        <w:t>in occasione dell’Anno Internazionale del Vetro delle Nazioni Unite (IYOG2022), l’Istituto di Storia dell’Arte</w:t>
      </w:r>
      <w:r>
        <w:rPr>
          <w:rFonts w:ascii="Times" w:eastAsia="Garamond" w:hAnsi="Times" w:cs="Garamond"/>
          <w:sz w:val="22"/>
          <w:szCs w:val="22"/>
        </w:rPr>
        <w:t xml:space="preserve"> della Fondazione Giorgio Cini</w:t>
      </w:r>
      <w:r w:rsidRPr="004A7E26">
        <w:rPr>
          <w:rFonts w:ascii="Times" w:eastAsia="Garamond" w:hAnsi="Times" w:cs="Garamond"/>
          <w:sz w:val="22"/>
          <w:szCs w:val="22"/>
        </w:rPr>
        <w:t>, attraverso il Centro Studi del Vetro, promuove, in collaborazione con Franco Maria Ricci Editore, l’iniziativa Meraviglie del vetro in FMR: “la rivista più bella del mondo”, la nuova rivista FMR, che dedica ampio spazio all’arte del vetro.</w:t>
      </w:r>
    </w:p>
    <w:p w:rsidR="004A7E26" w:rsidRDefault="004A7E26" w:rsidP="004A7E26">
      <w:pPr>
        <w:pStyle w:val="NormaleWeb"/>
        <w:spacing w:before="0" w:beforeAutospacing="0" w:after="0" w:afterAutospacing="0" w:line="330" w:lineRule="atLeast"/>
        <w:textAlignment w:val="baseline"/>
        <w:rPr>
          <w:rFonts w:ascii="Times" w:eastAsia="Garamond" w:hAnsi="Times" w:cs="Garamond"/>
          <w:sz w:val="22"/>
          <w:szCs w:val="22"/>
        </w:rPr>
      </w:pPr>
    </w:p>
    <w:p w:rsidR="004A7E26" w:rsidRDefault="004A7E26" w:rsidP="004A7E26">
      <w:pPr>
        <w:pStyle w:val="NormaleWeb"/>
        <w:spacing w:before="0" w:beforeAutospacing="0" w:after="0" w:afterAutospacing="0" w:line="330" w:lineRule="atLeast"/>
        <w:textAlignment w:val="baseline"/>
        <w:rPr>
          <w:rFonts w:ascii="Times" w:eastAsia="Garamond" w:hAnsi="Times" w:cs="Garamond"/>
          <w:sz w:val="22"/>
          <w:szCs w:val="22"/>
        </w:rPr>
      </w:pPr>
      <w:r w:rsidRPr="004A7E26">
        <w:rPr>
          <w:rFonts w:ascii="Times" w:eastAsia="Garamond" w:hAnsi="Times" w:cs="Garamond"/>
          <w:sz w:val="22"/>
          <w:szCs w:val="22"/>
        </w:rPr>
        <w:t xml:space="preserve">Il terzo numero, dedicato all’arte del vetro, presenta in apertura un testo di David Landau, storico dell’arte e collezionista, che racconta il progetto de LE STANZE DEL VETRO, dalla sua nascita nel 2012 a oggi. Segue un articolo, con testi inediti di W. </w:t>
      </w:r>
      <w:proofErr w:type="spellStart"/>
      <w:r w:rsidRPr="004A7E26">
        <w:rPr>
          <w:rFonts w:ascii="Times" w:eastAsia="Garamond" w:hAnsi="Times" w:cs="Garamond"/>
          <w:sz w:val="22"/>
          <w:szCs w:val="22"/>
        </w:rPr>
        <w:t>Warmus</w:t>
      </w:r>
      <w:proofErr w:type="spellEnd"/>
      <w:r w:rsidRPr="004A7E26">
        <w:rPr>
          <w:rFonts w:ascii="Times" w:eastAsia="Garamond" w:hAnsi="Times" w:cs="Garamond"/>
          <w:sz w:val="22"/>
          <w:szCs w:val="22"/>
        </w:rPr>
        <w:t xml:space="preserve">, E. </w:t>
      </w:r>
      <w:proofErr w:type="spellStart"/>
      <w:r w:rsidRPr="004A7E26">
        <w:rPr>
          <w:rFonts w:ascii="Times" w:eastAsia="Garamond" w:hAnsi="Times" w:cs="Garamond"/>
          <w:sz w:val="22"/>
          <w:szCs w:val="22"/>
        </w:rPr>
        <w:t>Reynaud</w:t>
      </w:r>
      <w:proofErr w:type="spellEnd"/>
      <w:r w:rsidRPr="004A7E26">
        <w:rPr>
          <w:rFonts w:ascii="Times" w:eastAsia="Garamond" w:hAnsi="Times" w:cs="Garamond"/>
          <w:sz w:val="22"/>
          <w:szCs w:val="22"/>
        </w:rPr>
        <w:t xml:space="preserve"> e splendide immagini di Guido </w:t>
      </w:r>
      <w:proofErr w:type="spellStart"/>
      <w:r w:rsidRPr="004A7E26">
        <w:rPr>
          <w:rFonts w:ascii="Times" w:eastAsia="Garamond" w:hAnsi="Times" w:cs="Garamond"/>
          <w:sz w:val="22"/>
          <w:szCs w:val="22"/>
        </w:rPr>
        <w:t>Mocafico</w:t>
      </w:r>
      <w:proofErr w:type="spellEnd"/>
      <w:r w:rsidRPr="004A7E26">
        <w:rPr>
          <w:rFonts w:ascii="Times" w:eastAsia="Garamond" w:hAnsi="Times" w:cs="Garamond"/>
          <w:sz w:val="22"/>
          <w:szCs w:val="22"/>
        </w:rPr>
        <w:t xml:space="preserve">, dedicato a Leopold e Rudolf </w:t>
      </w:r>
      <w:proofErr w:type="spellStart"/>
      <w:r w:rsidRPr="004A7E26">
        <w:rPr>
          <w:rFonts w:ascii="Times" w:eastAsia="Garamond" w:hAnsi="Times" w:cs="Garamond"/>
          <w:sz w:val="22"/>
          <w:szCs w:val="22"/>
        </w:rPr>
        <w:t>Blaschka</w:t>
      </w:r>
      <w:proofErr w:type="spellEnd"/>
      <w:r w:rsidRPr="004A7E26">
        <w:rPr>
          <w:rFonts w:ascii="Times" w:eastAsia="Garamond" w:hAnsi="Times" w:cs="Garamond"/>
          <w:sz w:val="22"/>
          <w:szCs w:val="22"/>
        </w:rPr>
        <w:t>, mastri vetrai boemi – attivi dalla II metà dell’Ottocento – autori di manufatti (invertebrati marini) destinati ai musei naturalistici di tutto il mondo.</w:t>
      </w:r>
    </w:p>
    <w:p w:rsidR="003C4CAB" w:rsidRDefault="004A7E26" w:rsidP="003C4CAB">
      <w:pPr>
        <w:pStyle w:val="NormaleWeb"/>
        <w:spacing w:line="330" w:lineRule="atLeast"/>
        <w:textAlignment w:val="baseline"/>
        <w:rPr>
          <w:rFonts w:ascii="Times" w:eastAsia="Garamond" w:hAnsi="Times" w:cs="Garamond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 xml:space="preserve">Interverranno: </w:t>
      </w:r>
      <w:r w:rsidR="003C4CAB" w:rsidRPr="003C4CAB">
        <w:rPr>
          <w:rFonts w:ascii="Times" w:eastAsia="Garamond" w:hAnsi="Times" w:cs="Garamond"/>
          <w:sz w:val="22"/>
          <w:szCs w:val="22"/>
        </w:rPr>
        <w:t>Luca Massimo Barbero</w:t>
      </w:r>
      <w:r w:rsidR="003C4CAB">
        <w:rPr>
          <w:rFonts w:ascii="Times" w:eastAsia="Garamond" w:hAnsi="Times" w:cs="Garamond"/>
          <w:sz w:val="22"/>
          <w:szCs w:val="22"/>
        </w:rPr>
        <w:t xml:space="preserve">, </w:t>
      </w:r>
      <w:r w:rsidR="003C4CAB" w:rsidRPr="003C4CAB">
        <w:rPr>
          <w:rFonts w:ascii="Times" w:eastAsia="Garamond" w:hAnsi="Times" w:cs="Garamond"/>
          <w:sz w:val="22"/>
          <w:szCs w:val="22"/>
        </w:rPr>
        <w:t>Pier Luigi Pizzi</w:t>
      </w:r>
      <w:r w:rsidR="003C4CAB">
        <w:rPr>
          <w:rFonts w:ascii="Times" w:eastAsia="Garamond" w:hAnsi="Times" w:cs="Garamond"/>
          <w:sz w:val="22"/>
          <w:szCs w:val="22"/>
        </w:rPr>
        <w:t xml:space="preserve">, </w:t>
      </w:r>
      <w:r w:rsidR="003C4CAB" w:rsidRPr="003C4CAB">
        <w:rPr>
          <w:rFonts w:ascii="Times" w:eastAsia="Garamond" w:hAnsi="Times" w:cs="Garamond"/>
          <w:sz w:val="22"/>
          <w:szCs w:val="22"/>
        </w:rPr>
        <w:t>Pierre Rosenberg</w:t>
      </w:r>
      <w:r w:rsidR="003C4CAB">
        <w:rPr>
          <w:rFonts w:ascii="Times" w:eastAsia="Garamond" w:hAnsi="Times" w:cs="Garamond"/>
          <w:sz w:val="22"/>
          <w:szCs w:val="22"/>
        </w:rPr>
        <w:t xml:space="preserve">, </w:t>
      </w:r>
      <w:r w:rsidR="003C4CAB" w:rsidRPr="003C4CAB">
        <w:rPr>
          <w:rFonts w:ascii="Times" w:eastAsia="Garamond" w:hAnsi="Times" w:cs="Garamond"/>
          <w:sz w:val="22"/>
          <w:szCs w:val="22"/>
        </w:rPr>
        <w:t xml:space="preserve">Stefano </w:t>
      </w:r>
      <w:proofErr w:type="spellStart"/>
      <w:r w:rsidR="003C4CAB" w:rsidRPr="003C4CAB">
        <w:rPr>
          <w:rFonts w:ascii="Times" w:eastAsia="Garamond" w:hAnsi="Times" w:cs="Garamond"/>
          <w:sz w:val="22"/>
          <w:szCs w:val="22"/>
        </w:rPr>
        <w:t>Salis</w:t>
      </w:r>
      <w:proofErr w:type="spellEnd"/>
      <w:r w:rsidR="003C4CAB">
        <w:rPr>
          <w:rFonts w:ascii="Times" w:eastAsia="Garamond" w:hAnsi="Times" w:cs="Garamond"/>
          <w:sz w:val="22"/>
          <w:szCs w:val="22"/>
        </w:rPr>
        <w:t xml:space="preserve">, </w:t>
      </w:r>
      <w:r w:rsidR="003C4CAB" w:rsidRPr="003C4CAB">
        <w:rPr>
          <w:rFonts w:ascii="Times" w:eastAsia="Garamond" w:hAnsi="Times" w:cs="Garamond"/>
          <w:sz w:val="22"/>
          <w:szCs w:val="22"/>
        </w:rPr>
        <w:t>Marzia Scalon</w:t>
      </w:r>
      <w:r w:rsidR="003C4CAB">
        <w:rPr>
          <w:rFonts w:ascii="Times" w:eastAsia="Garamond" w:hAnsi="Times" w:cs="Garamond"/>
          <w:sz w:val="22"/>
          <w:szCs w:val="22"/>
        </w:rPr>
        <w:t xml:space="preserve">, </w:t>
      </w:r>
      <w:r w:rsidR="003C4CAB" w:rsidRPr="003C4CAB">
        <w:rPr>
          <w:rFonts w:ascii="Times" w:eastAsia="Garamond" w:hAnsi="Times" w:cs="Garamond"/>
          <w:sz w:val="22"/>
          <w:szCs w:val="22"/>
        </w:rPr>
        <w:t xml:space="preserve">Laura </w:t>
      </w:r>
      <w:proofErr w:type="spellStart"/>
      <w:r w:rsidR="003C4CAB" w:rsidRPr="003C4CAB">
        <w:rPr>
          <w:rFonts w:ascii="Times" w:eastAsia="Garamond" w:hAnsi="Times" w:cs="Garamond"/>
          <w:sz w:val="22"/>
          <w:szCs w:val="22"/>
        </w:rPr>
        <w:t>Casalis</w:t>
      </w:r>
      <w:proofErr w:type="spellEnd"/>
      <w:r w:rsidR="003C4CAB" w:rsidRPr="003C4CAB">
        <w:rPr>
          <w:rFonts w:ascii="Times" w:eastAsia="Garamond" w:hAnsi="Times" w:cs="Garamond"/>
          <w:sz w:val="22"/>
          <w:szCs w:val="22"/>
        </w:rPr>
        <w:t xml:space="preserve"> Ricci</w:t>
      </w:r>
      <w:r w:rsidR="003C4CAB">
        <w:rPr>
          <w:rFonts w:ascii="Times" w:eastAsia="Garamond" w:hAnsi="Times" w:cs="Garamond"/>
          <w:sz w:val="22"/>
          <w:szCs w:val="22"/>
        </w:rPr>
        <w:t>.</w:t>
      </w:r>
    </w:p>
    <w:p w:rsidR="003C4CAB" w:rsidRPr="003C4CAB" w:rsidRDefault="003C4CAB" w:rsidP="003C4CAB">
      <w:pPr>
        <w:spacing w:line="288" w:lineRule="auto"/>
        <w:rPr>
          <w:rFonts w:ascii="Times" w:eastAsia="Garamond" w:hAnsi="Times" w:cs="Garamond"/>
          <w:sz w:val="22"/>
          <w:szCs w:val="22"/>
        </w:rPr>
      </w:pPr>
      <w:r w:rsidRPr="003C4CAB">
        <w:rPr>
          <w:rFonts w:ascii="Times" w:eastAsia="Garamond" w:hAnsi="Times" w:cs="Garamond"/>
          <w:sz w:val="22"/>
          <w:szCs w:val="22"/>
        </w:rPr>
        <w:t>Evento su prenotazione fino ad esaurimento posti disponibili</w:t>
      </w:r>
      <w:r>
        <w:rPr>
          <w:rFonts w:ascii="Times" w:eastAsia="Garamond" w:hAnsi="Times" w:cs="Garamond"/>
          <w:sz w:val="22"/>
          <w:szCs w:val="22"/>
        </w:rPr>
        <w:t xml:space="preserve"> </w:t>
      </w:r>
      <w:r w:rsidR="00321FB3">
        <w:rPr>
          <w:rFonts w:ascii="Times" w:eastAsia="Garamond" w:hAnsi="Times" w:cs="Garamond"/>
          <w:sz w:val="22"/>
          <w:szCs w:val="22"/>
        </w:rPr>
        <w:t>e</w:t>
      </w:r>
      <w:r w:rsidRPr="003C4CAB">
        <w:rPr>
          <w:rFonts w:ascii="Times" w:eastAsia="Garamond" w:hAnsi="Times" w:cs="Garamond"/>
          <w:sz w:val="22"/>
          <w:szCs w:val="22"/>
        </w:rPr>
        <w:t xml:space="preserve"> in diretta sul canale </w:t>
      </w:r>
      <w:proofErr w:type="spellStart"/>
      <w:r w:rsidRPr="003C4CAB">
        <w:rPr>
          <w:rFonts w:ascii="Times" w:eastAsia="Garamond" w:hAnsi="Times" w:cs="Garamond"/>
          <w:sz w:val="22"/>
          <w:szCs w:val="22"/>
        </w:rPr>
        <w:t>YouTube</w:t>
      </w:r>
      <w:proofErr w:type="spellEnd"/>
      <w:r w:rsidRPr="003C4CAB">
        <w:rPr>
          <w:rFonts w:ascii="Times" w:eastAsia="Garamond" w:hAnsi="Times" w:cs="Garamond"/>
          <w:sz w:val="22"/>
          <w:szCs w:val="22"/>
        </w:rPr>
        <w:t xml:space="preserve"> della Fondazione Giorgio Cini.</w:t>
      </w:r>
    </w:p>
    <w:p w:rsidR="003C4CAB" w:rsidRPr="003C4CAB" w:rsidRDefault="003C4CAB" w:rsidP="003C4CAB">
      <w:pPr>
        <w:spacing w:line="288" w:lineRule="auto"/>
        <w:rPr>
          <w:rFonts w:ascii="Times" w:eastAsia="Garamond" w:hAnsi="Times" w:cs="Garamond"/>
          <w:sz w:val="22"/>
          <w:szCs w:val="22"/>
        </w:rPr>
      </w:pPr>
    </w:p>
    <w:p w:rsidR="003C4CAB" w:rsidRDefault="003C4CAB" w:rsidP="003C4CAB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:rsidR="00D712AC" w:rsidRDefault="00D712AC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:rsidR="00D712AC" w:rsidRDefault="004D4951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  <w:r>
        <w:rPr>
          <w:rFonts w:ascii="Times" w:eastAsia="Garamond" w:hAnsi="Times" w:cs="Garamond"/>
          <w:b/>
          <w:sz w:val="22"/>
          <w:szCs w:val="22"/>
        </w:rPr>
        <w:t>Informazioni per la stampa:</w:t>
      </w:r>
    </w:p>
    <w:p w:rsidR="00D712AC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 xml:space="preserve">Fondazione Giorgio Cini </w:t>
      </w:r>
      <w:proofErr w:type="spellStart"/>
      <w:r>
        <w:rPr>
          <w:rFonts w:ascii="Times" w:eastAsia="Garamond" w:hAnsi="Times" w:cs="Garamond"/>
          <w:sz w:val="22"/>
          <w:szCs w:val="22"/>
        </w:rPr>
        <w:t>onlus</w:t>
      </w:r>
      <w:proofErr w:type="spellEnd"/>
    </w:p>
    <w:p w:rsidR="00D712AC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>
        <w:rPr>
          <w:rFonts w:ascii="Times" w:eastAsia="Garamond" w:hAnsi="Times" w:cs="Garamond"/>
          <w:sz w:val="22"/>
          <w:szCs w:val="22"/>
        </w:rPr>
        <w:t>Ufficio Stampa</w:t>
      </w:r>
    </w:p>
    <w:p w:rsidR="00D712AC" w:rsidRPr="00D037FD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D037FD">
        <w:rPr>
          <w:rFonts w:ascii="Times" w:eastAsia="Garamond" w:hAnsi="Times" w:cs="Garamond"/>
          <w:sz w:val="22"/>
          <w:szCs w:val="22"/>
        </w:rPr>
        <w:t>tel. +39 041 2710280</w:t>
      </w:r>
    </w:p>
    <w:p w:rsidR="00D712AC" w:rsidRPr="00D037FD" w:rsidRDefault="004D4951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D037FD">
        <w:rPr>
          <w:rFonts w:ascii="Times" w:eastAsia="Garamond" w:hAnsi="Times" w:cs="Garamond"/>
          <w:sz w:val="22"/>
          <w:szCs w:val="22"/>
        </w:rPr>
        <w:t xml:space="preserve">email: </w:t>
      </w:r>
      <w:hyperlink r:id="rId8">
        <w:r w:rsidRPr="00D037FD">
          <w:rPr>
            <w:rFonts w:ascii="Times" w:eastAsia="Garamond" w:hAnsi="Times" w:cs="Garamond"/>
            <w:sz w:val="22"/>
            <w:szCs w:val="22"/>
          </w:rPr>
          <w:t>stampa@cini.it</w:t>
        </w:r>
      </w:hyperlink>
    </w:p>
    <w:p w:rsidR="00D712AC" w:rsidRPr="00A27813" w:rsidRDefault="000F1BE4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hyperlink r:id="rId9">
        <w:r w:rsidR="004D4951" w:rsidRPr="00A27813">
          <w:rPr>
            <w:rFonts w:ascii="Times" w:eastAsia="Garamond" w:hAnsi="Times" w:cs="Garamond"/>
            <w:sz w:val="22"/>
            <w:szCs w:val="22"/>
            <w:u w:val="single"/>
          </w:rPr>
          <w:t>www.cini.it/press-release</w:t>
        </w:r>
      </w:hyperlink>
    </w:p>
    <w:sectPr w:rsidR="00D712AC" w:rsidRPr="00A27813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BE4" w:rsidRDefault="000F1BE4">
      <w:pPr>
        <w:spacing w:line="240" w:lineRule="auto"/>
      </w:pPr>
      <w:r>
        <w:separator/>
      </w:r>
    </w:p>
  </w:endnote>
  <w:endnote w:type="continuationSeparator" w:id="0">
    <w:p w:rsidR="000F1BE4" w:rsidRDefault="000F1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AC" w:rsidRDefault="00D712AC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BE4" w:rsidRDefault="000F1BE4">
      <w:pPr>
        <w:spacing w:line="240" w:lineRule="auto"/>
      </w:pPr>
      <w:r>
        <w:separator/>
      </w:r>
    </w:p>
  </w:footnote>
  <w:footnote w:type="continuationSeparator" w:id="0">
    <w:p w:rsidR="000F1BE4" w:rsidRDefault="000F1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AC" w:rsidRDefault="004D4951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9200" cy="10693400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640" cy="106927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12AC" w:rsidRDefault="00D712AC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6pt;height:842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" o:allowincell="f" stroked="f" strokeweight="0">
              <v:textbox inset=",7.2pt,,7.2pt">
                <w:txbxContent>
                  <w:p w:rsidR="00D712AC" w:rsidRDefault="00D712AC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AC"/>
    <w:rsid w:val="000018A9"/>
    <w:rsid w:val="000F1BE4"/>
    <w:rsid w:val="00112547"/>
    <w:rsid w:val="001B3C40"/>
    <w:rsid w:val="0020191A"/>
    <w:rsid w:val="00321FB3"/>
    <w:rsid w:val="003C4CAB"/>
    <w:rsid w:val="004A7E26"/>
    <w:rsid w:val="004D4951"/>
    <w:rsid w:val="0058417E"/>
    <w:rsid w:val="0061566C"/>
    <w:rsid w:val="00972B03"/>
    <w:rsid w:val="00A27813"/>
    <w:rsid w:val="00D037FD"/>
    <w:rsid w:val="00D712AC"/>
    <w:rsid w:val="00D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D14C-9A82-4DBE-9644-A386B21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A53E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A53E1"/>
    <w:rPr>
      <w:rFonts w:ascii="Times Roman" w:hAnsi="Times Roman" w:cs="Arial Unicode MS"/>
      <w:color w:val="000000"/>
      <w:sz w:val="20"/>
      <w:szCs w:val="20"/>
      <w:u w:val="none" w:color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A53E1"/>
    <w:rPr>
      <w:rFonts w:ascii="Times Roman" w:hAnsi="Times Roman" w:cs="Arial Unicode MS"/>
      <w:b/>
      <w:bCs/>
      <w:color w:val="000000"/>
      <w:sz w:val="20"/>
      <w:szCs w:val="20"/>
      <w:u w:val="non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A53E1"/>
    <w:rPr>
      <w:rFonts w:ascii="Tahoma" w:hAnsi="Tahoma" w:cs="Tahoma"/>
      <w:color w:val="000000"/>
      <w:sz w:val="16"/>
      <w:szCs w:val="16"/>
      <w:u w:val="none" w:color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A53E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A53E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A7E26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A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A7F841-F122-0449-8EDF-CA1CEA20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2</cp:revision>
  <dcterms:created xsi:type="dcterms:W3CDTF">2022-09-08T08:08:00Z</dcterms:created>
  <dcterms:modified xsi:type="dcterms:W3CDTF">2022-09-08T08:08:00Z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