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035" w:rsidRDefault="00784B85">
      <w:pPr>
        <w:jc w:val="left"/>
        <w:rPr>
          <w:rFonts w:ascii="Garamond" w:hAnsi="Garamond"/>
        </w:rPr>
      </w:pPr>
      <w:r>
        <w:rPr>
          <w:rFonts w:ascii="Garamond" w:hAnsi="Garamond"/>
        </w:rPr>
        <w:t>Venezia, Isola di San Giorgio Maggiore</w:t>
      </w:r>
    </w:p>
    <w:p w:rsidR="00665035" w:rsidRDefault="00784B85">
      <w:pPr>
        <w:jc w:val="left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11 – 12 ottobre 2022, Sala </w:t>
      </w:r>
      <w:proofErr w:type="spellStart"/>
      <w:r>
        <w:rPr>
          <w:rFonts w:ascii="Garamond" w:hAnsi="Garamond"/>
        </w:rPr>
        <w:t>Barbantini</w:t>
      </w:r>
      <w:proofErr w:type="spellEnd"/>
    </w:p>
    <w:p w:rsidR="00665035" w:rsidRDefault="00665035">
      <w:pPr>
        <w:rPr>
          <w:rFonts w:ascii="Garamond" w:eastAsia="Garamond" w:hAnsi="Garamond" w:cs="Garamond"/>
          <w:b/>
          <w:bCs/>
          <w:color w:val="000000" w:themeColor="text1"/>
        </w:rPr>
      </w:pPr>
    </w:p>
    <w:p w:rsidR="00665035" w:rsidRDefault="00784B85">
      <w:pPr>
        <w:jc w:val="left"/>
        <w:rPr>
          <w:rFonts w:ascii="Garamond" w:hAnsi="Garamond"/>
          <w:color w:val="000000" w:themeColor="text1"/>
          <w:sz w:val="42"/>
          <w:szCs w:val="42"/>
        </w:rPr>
      </w:pPr>
      <w:r>
        <w:rPr>
          <w:rFonts w:ascii="Garamond" w:hAnsi="Garamond"/>
          <w:color w:val="000000" w:themeColor="text1"/>
          <w:sz w:val="42"/>
          <w:szCs w:val="42"/>
        </w:rPr>
        <w:t xml:space="preserve">Convegno Internazionale di Studi </w:t>
      </w:r>
    </w:p>
    <w:p w:rsidR="00665035" w:rsidRDefault="00784B85">
      <w:pPr>
        <w:jc w:val="left"/>
        <w:rPr>
          <w:rFonts w:ascii="Garamond" w:hAnsi="Garamond"/>
          <w:i/>
          <w:color w:val="000000" w:themeColor="text1"/>
          <w:sz w:val="42"/>
          <w:szCs w:val="42"/>
        </w:rPr>
      </w:pPr>
      <w:r>
        <w:rPr>
          <w:rFonts w:ascii="Garamond" w:hAnsi="Garamond"/>
          <w:i/>
          <w:color w:val="000000" w:themeColor="text1"/>
          <w:sz w:val="42"/>
          <w:szCs w:val="42"/>
        </w:rPr>
        <w:t>L’architettura e la scenografia per i teatri minori fra il 1750 e il 1850</w:t>
      </w:r>
    </w:p>
    <w:p w:rsidR="00665035" w:rsidRDefault="00665035">
      <w:pPr>
        <w:jc w:val="left"/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</w:pPr>
    </w:p>
    <w:p w:rsidR="00665035" w:rsidRDefault="00784B85">
      <w:pPr>
        <w:jc w:val="left"/>
        <w:rPr>
          <w:rFonts w:ascii="Garamond" w:eastAsia="Garamond" w:hAnsi="Garamond" w:cs="Garamond"/>
          <w:color w:val="000000" w:themeColor="text1"/>
          <w:sz w:val="24"/>
          <w:szCs w:val="24"/>
        </w:rPr>
      </w:pPr>
      <w:bookmarkStart w:id="0" w:name="_GoBack"/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L’Istituto per il Teatro e il Melodramma promuove insieme 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all’Istituto di Ricerca “Interpretazione” dell’Accademia delle Arti di Bern</w:t>
      </w:r>
      <w:r w:rsidR="005E561F"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i/>
          <w:iCs/>
          <w:color w:val="000000" w:themeColor="text1"/>
          <w:sz w:val="24"/>
          <w:szCs w:val="24"/>
        </w:rPr>
        <w:t xml:space="preserve"> un convegno sulle tematiche dell’architettura, dello spazio scenico e della scenografia fra il 1750 e il 1850</w:t>
      </w:r>
    </w:p>
    <w:p w:rsidR="00665035" w:rsidRDefault="00665035">
      <w:pPr>
        <w:rPr>
          <w:rFonts w:ascii="Garamond" w:hAnsi="Garamond"/>
          <w:sz w:val="22"/>
          <w:szCs w:val="22"/>
        </w:rPr>
      </w:pPr>
    </w:p>
    <w:p w:rsidR="00665035" w:rsidRPr="005E561F" w:rsidRDefault="00784B85">
      <w:pPr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Dall’11 al 12 ottobre</w:t>
      </w:r>
      <w:r>
        <w:rPr>
          <w:rFonts w:ascii="Garamond" w:hAnsi="Garamond"/>
          <w:sz w:val="22"/>
          <w:szCs w:val="22"/>
        </w:rPr>
        <w:t>, l’</w:t>
      </w:r>
      <w:r>
        <w:rPr>
          <w:rFonts w:ascii="Garamond" w:hAnsi="Garamond"/>
          <w:b/>
          <w:sz w:val="22"/>
          <w:szCs w:val="22"/>
        </w:rPr>
        <w:t>Istituto per il Teatro e il Melodramma</w:t>
      </w:r>
      <w:r>
        <w:rPr>
          <w:rFonts w:ascii="Garamond" w:hAnsi="Garamond"/>
          <w:sz w:val="22"/>
          <w:szCs w:val="22"/>
        </w:rPr>
        <w:t xml:space="preserve">, diretto da Maria Ida Biggi, organizza il convegno internazionale di studi </w:t>
      </w:r>
      <w:r>
        <w:rPr>
          <w:rFonts w:ascii="Garamond" w:hAnsi="Garamond"/>
          <w:b/>
          <w:i/>
          <w:sz w:val="22"/>
          <w:szCs w:val="22"/>
        </w:rPr>
        <w:t>L’architettura e la scenografia per i teatri minori fra il 1750 e il 1850</w:t>
      </w:r>
      <w:r>
        <w:rPr>
          <w:rFonts w:ascii="Garamond" w:hAnsi="Garamond"/>
          <w:sz w:val="22"/>
          <w:szCs w:val="22"/>
        </w:rPr>
        <w:t>. Studiosi ed esperti del settore indagheranno lo spazio teatrale e la progettazione scenica nei teatri min</w:t>
      </w:r>
      <w:r>
        <w:rPr>
          <w:rFonts w:ascii="Garamond" w:hAnsi="Garamond"/>
          <w:sz w:val="22"/>
          <w:szCs w:val="22"/>
        </w:rPr>
        <w:t xml:space="preserve">ori in Italia e in Europa, la trattatistica di settore </w:t>
      </w:r>
      <w:r w:rsidRPr="005E561F">
        <w:rPr>
          <w:rFonts w:ascii="Garamond" w:hAnsi="Garamond"/>
          <w:color w:val="000000" w:themeColor="text1"/>
          <w:sz w:val="22"/>
          <w:szCs w:val="22"/>
        </w:rPr>
        <w:t>e</w:t>
      </w:r>
      <w:r w:rsidRPr="005E561F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la promozione di numerosi concorsi per la costruzione di nuovi teatri. L’iniziativa segue l’appuntamento organizzato a Feltre </w:t>
      </w:r>
      <w:r w:rsidRPr="005E561F">
        <w:rPr>
          <w:rFonts w:ascii="Garamond" w:hAnsi="Garamond"/>
          <w:color w:val="000000" w:themeColor="text1"/>
          <w:sz w:val="22"/>
          <w:szCs w:val="22"/>
        </w:rPr>
        <w:t>dall'Istituto svizzero</w:t>
      </w:r>
      <w:r w:rsidRPr="005E561F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Pratiche dei teatri di provincia </w:t>
      </w:r>
      <w:r>
        <w:rPr>
          <w:rFonts w:ascii="Garamond" w:hAnsi="Garamond"/>
          <w:i/>
          <w:sz w:val="22"/>
          <w:szCs w:val="22"/>
        </w:rPr>
        <w:t>nel Risorgimento: gestione, scena, musica, pubblico e repertorio</w:t>
      </w:r>
      <w:r>
        <w:rPr>
          <w:rFonts w:ascii="Garamond" w:hAnsi="Garamond"/>
          <w:sz w:val="22"/>
          <w:szCs w:val="22"/>
        </w:rPr>
        <w:t xml:space="preserve"> </w:t>
      </w:r>
      <w:r w:rsidRPr="005E561F">
        <w:rPr>
          <w:rFonts w:ascii="Garamond" w:hAnsi="Garamond"/>
          <w:color w:val="000000" w:themeColor="text1"/>
          <w:sz w:val="22"/>
          <w:szCs w:val="22"/>
        </w:rPr>
        <w:t>che si è tenuto</w:t>
      </w:r>
      <w:r w:rsidRPr="005E561F">
        <w:rPr>
          <w:rFonts w:ascii="Garamond" w:hAnsi="Garamond"/>
          <w:color w:val="000000" w:themeColor="text1"/>
          <w:sz w:val="22"/>
          <w:szCs w:val="22"/>
        </w:rPr>
        <w:t xml:space="preserve"> nell’ottobre del 2021.</w:t>
      </w:r>
    </w:p>
    <w:p w:rsidR="00665035" w:rsidRDefault="00665035">
      <w:pPr>
        <w:rPr>
          <w:rFonts w:ascii="Garamond" w:hAnsi="Garamond"/>
          <w:sz w:val="22"/>
          <w:szCs w:val="22"/>
        </w:rPr>
      </w:pPr>
    </w:p>
    <w:p w:rsidR="00665035" w:rsidRDefault="00784B85">
      <w:pPr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L’evento, organizzato in collaborazione con l’Istituto di Ricerca “Interpretazione” dell’Accademia delle Arti di Berna”, costituirà l’occasion</w:t>
      </w:r>
      <w:r>
        <w:rPr>
          <w:rFonts w:ascii="Garamond" w:hAnsi="Garamond"/>
          <w:color w:val="auto"/>
          <w:sz w:val="22"/>
          <w:szCs w:val="22"/>
        </w:rPr>
        <w:t>e per approfondire la storia dei singoli teatri, rivalutandone il ruolo storico-sociale avuto nel XVIII e XIX secolo.</w:t>
      </w:r>
    </w:p>
    <w:p w:rsidR="00665035" w:rsidRDefault="00665035">
      <w:pPr>
        <w:rPr>
          <w:rFonts w:ascii="Garamond" w:hAnsi="Garamond"/>
          <w:sz w:val="22"/>
          <w:szCs w:val="22"/>
        </w:rPr>
      </w:pPr>
    </w:p>
    <w:p w:rsidR="00665035" w:rsidRDefault="00784B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Ingresso libero fino esaurimento posti (per maggiori informazioni </w:t>
      </w:r>
      <w:r>
        <w:rPr>
          <w:rStyle w:val="CollegamentoInternet"/>
          <w:rFonts w:ascii="Garamond" w:hAnsi="Garamond"/>
          <w:sz w:val="22"/>
          <w:szCs w:val="22"/>
        </w:rPr>
        <w:t>teatromelodramma@cini.it</w:t>
      </w:r>
      <w:r>
        <w:rPr>
          <w:rFonts w:ascii="Garamond" w:hAnsi="Garamond"/>
          <w:sz w:val="22"/>
          <w:szCs w:val="22"/>
        </w:rPr>
        <w:t>).</w:t>
      </w:r>
    </w:p>
    <w:bookmarkEnd w:id="0"/>
    <w:p w:rsidR="00665035" w:rsidRDefault="00665035">
      <w:pPr>
        <w:rPr>
          <w:rFonts w:ascii="Garamond" w:hAnsi="Garamond"/>
          <w:sz w:val="22"/>
          <w:szCs w:val="22"/>
        </w:rPr>
      </w:pPr>
    </w:p>
    <w:p w:rsidR="00665035" w:rsidRDefault="00784B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Nel corso delle due giornate si alternerann</w:t>
      </w:r>
      <w:r>
        <w:rPr>
          <w:rFonts w:ascii="Garamond" w:hAnsi="Garamond"/>
          <w:sz w:val="22"/>
          <w:szCs w:val="22"/>
        </w:rPr>
        <w:t xml:space="preserve">o gli interventi di: </w:t>
      </w:r>
      <w:r>
        <w:rPr>
          <w:rFonts w:ascii="Garamond" w:hAnsi="Garamond"/>
          <w:b/>
          <w:sz w:val="22"/>
          <w:szCs w:val="22"/>
        </w:rPr>
        <w:t>Maria Ida Biggi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b/>
          <w:sz w:val="22"/>
          <w:szCs w:val="22"/>
        </w:rPr>
        <w:t>Jasenka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Gudelj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>Giovanna D’Amia</w:t>
      </w:r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Daniele Pascale Guidotti </w:t>
      </w:r>
      <w:r w:rsidRPr="005E561F">
        <w:rPr>
          <w:rFonts w:ascii="Garamond" w:hAnsi="Garamond"/>
          <w:b/>
          <w:color w:val="000000" w:themeColor="text1"/>
          <w:sz w:val="22"/>
          <w:szCs w:val="22"/>
        </w:rPr>
        <w:t>Magnani</w:t>
      </w:r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Pier Luigi </w:t>
      </w:r>
      <w:proofErr w:type="spellStart"/>
      <w:r>
        <w:rPr>
          <w:rFonts w:ascii="Garamond" w:hAnsi="Garamond"/>
          <w:b/>
          <w:sz w:val="22"/>
          <w:szCs w:val="22"/>
        </w:rPr>
        <w:t>Ciapparelli</w:t>
      </w:r>
      <w:proofErr w:type="spellEnd"/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Platon</w:t>
      </w:r>
      <w:proofErr w:type="spellEnd"/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Mavromoustakos</w:t>
      </w:r>
      <w:proofErr w:type="spellEnd"/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Cristina Grazioli</w:t>
      </w:r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Christine </w:t>
      </w:r>
      <w:proofErr w:type="spellStart"/>
      <w:r>
        <w:rPr>
          <w:rFonts w:ascii="Garamond" w:hAnsi="Garamond"/>
          <w:b/>
          <w:sz w:val="22"/>
          <w:szCs w:val="22"/>
        </w:rPr>
        <w:t>Hübner</w:t>
      </w:r>
      <w:proofErr w:type="spellEnd"/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Francesca Barbieri</w:t>
      </w:r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Raphaël</w:t>
      </w:r>
      <w:proofErr w:type="spellEnd"/>
      <w:r>
        <w:rPr>
          <w:rFonts w:ascii="Garamond" w:hAnsi="Garamond"/>
          <w:b/>
          <w:sz w:val="22"/>
          <w:szCs w:val="22"/>
        </w:rPr>
        <w:t xml:space="preserve"> Bortolotti</w:t>
      </w:r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Rudi </w:t>
      </w:r>
      <w:proofErr w:type="spellStart"/>
      <w:r>
        <w:rPr>
          <w:rFonts w:ascii="Garamond" w:hAnsi="Garamond"/>
          <w:b/>
          <w:sz w:val="22"/>
          <w:szCs w:val="22"/>
        </w:rPr>
        <w:t>Risatti</w:t>
      </w:r>
      <w:proofErr w:type="spellEnd"/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Marc-Henri Jordan</w:t>
      </w:r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Maria Rosaria Corchia</w:t>
      </w:r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Holger</w:t>
      </w:r>
      <w:proofErr w:type="spellEnd"/>
      <w:r>
        <w:rPr>
          <w:rFonts w:ascii="Garamond" w:hAnsi="Garamond"/>
          <w:b/>
          <w:sz w:val="22"/>
          <w:szCs w:val="22"/>
        </w:rPr>
        <w:t xml:space="preserve"> Schumacher</w:t>
      </w:r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Kateřina</w:t>
      </w:r>
      <w:proofErr w:type="spellEnd"/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Cichrová</w:t>
      </w:r>
      <w:proofErr w:type="spellEnd"/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Raphaël</w:t>
      </w:r>
      <w:proofErr w:type="spellEnd"/>
      <w:r>
        <w:rPr>
          <w:rFonts w:ascii="Garamond" w:hAnsi="Garamond"/>
          <w:b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sz w:val="22"/>
          <w:szCs w:val="22"/>
        </w:rPr>
        <w:t>Masson</w:t>
      </w:r>
      <w:proofErr w:type="spellEnd"/>
      <w:r>
        <w:rPr>
          <w:rFonts w:ascii="Garamond" w:hAnsi="Garamond"/>
          <w:sz w:val="22"/>
          <w:szCs w:val="22"/>
        </w:rPr>
        <w:t>.</w:t>
      </w:r>
    </w:p>
    <w:p w:rsidR="00665035" w:rsidRDefault="00665035">
      <w:pPr>
        <w:rPr>
          <w:rFonts w:ascii="Garamond" w:hAnsi="Garamond"/>
          <w:b/>
          <w:sz w:val="22"/>
          <w:szCs w:val="22"/>
        </w:rPr>
      </w:pPr>
    </w:p>
    <w:p w:rsidR="00665035" w:rsidRDefault="00665035">
      <w:pPr>
        <w:rPr>
          <w:rFonts w:ascii="Garamond" w:hAnsi="Garamond"/>
          <w:b/>
          <w:sz w:val="22"/>
          <w:szCs w:val="22"/>
        </w:rPr>
      </w:pPr>
    </w:p>
    <w:p w:rsidR="00665035" w:rsidRDefault="00665035">
      <w:pPr>
        <w:rPr>
          <w:rFonts w:ascii="Garamond" w:hAnsi="Garamond"/>
          <w:b/>
          <w:sz w:val="22"/>
          <w:szCs w:val="22"/>
        </w:rPr>
      </w:pPr>
    </w:p>
    <w:p w:rsidR="00665035" w:rsidRDefault="00784B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Informazioni per la stampa:</w:t>
      </w:r>
    </w:p>
    <w:p w:rsidR="00665035" w:rsidRDefault="00784B85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Fondazione Giorgio Cini </w:t>
      </w:r>
      <w:proofErr w:type="spellStart"/>
      <w:r>
        <w:rPr>
          <w:rFonts w:ascii="Garamond" w:hAnsi="Garamond"/>
          <w:sz w:val="22"/>
          <w:szCs w:val="22"/>
        </w:rPr>
        <w:t>onlus</w:t>
      </w:r>
      <w:proofErr w:type="spellEnd"/>
    </w:p>
    <w:p w:rsidR="00665035" w:rsidRDefault="00784B85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Stampa</w:t>
      </w:r>
    </w:p>
    <w:p w:rsidR="00665035" w:rsidRDefault="00784B85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tel. +39 041 2710280</w:t>
      </w:r>
    </w:p>
    <w:p w:rsidR="00665035" w:rsidRDefault="00784B85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email: </w:t>
      </w:r>
      <w:hyperlink r:id="rId7">
        <w:r>
          <w:rPr>
            <w:rFonts w:ascii="Garamond" w:hAnsi="Garamond"/>
            <w:sz w:val="22"/>
            <w:szCs w:val="22"/>
          </w:rPr>
          <w:t>stampa@cini.it</w:t>
        </w:r>
      </w:hyperlink>
    </w:p>
    <w:p w:rsidR="00665035" w:rsidRDefault="00784B85">
      <w:pPr>
        <w:spacing w:line="288" w:lineRule="auto"/>
        <w:ind w:right="263"/>
        <w:rPr>
          <w:rFonts w:ascii="Garamond" w:hAnsi="Garamond"/>
          <w:sz w:val="22"/>
          <w:szCs w:val="22"/>
        </w:rPr>
      </w:pPr>
      <w:hyperlink r:id="rId8">
        <w:r>
          <w:rPr>
            <w:rStyle w:val="CollegamentoInternet"/>
            <w:rFonts w:ascii="Garamond" w:hAnsi="Garamond"/>
            <w:sz w:val="22"/>
            <w:szCs w:val="22"/>
          </w:rPr>
          <w:t>www.cini.it/press-release</w:t>
        </w:r>
      </w:hyperlink>
    </w:p>
    <w:p w:rsidR="00665035" w:rsidRDefault="00665035">
      <w:pPr>
        <w:spacing w:line="288" w:lineRule="auto"/>
        <w:ind w:right="263"/>
      </w:pPr>
    </w:p>
    <w:sectPr w:rsidR="00665035">
      <w:headerReference w:type="default" r:id="rId9"/>
      <w:footerReference w:type="default" r:id="rId10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B85" w:rsidRDefault="00784B85">
      <w:pPr>
        <w:spacing w:line="240" w:lineRule="auto"/>
      </w:pPr>
      <w:r>
        <w:separator/>
      </w:r>
    </w:p>
  </w:endnote>
  <w:endnote w:type="continuationSeparator" w:id="0">
    <w:p w:rsidR="00784B85" w:rsidRDefault="00784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35" w:rsidRDefault="0066503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B85" w:rsidRDefault="00784B85">
      <w:pPr>
        <w:spacing w:line="240" w:lineRule="auto"/>
      </w:pPr>
      <w:r>
        <w:separator/>
      </w:r>
    </w:p>
  </w:footnote>
  <w:footnote w:type="continuationSeparator" w:id="0">
    <w:p w:rsidR="00784B85" w:rsidRDefault="00784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35" w:rsidRDefault="00784B85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EE8E7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10681335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808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oundrect w14:anchorId="0BE1727F" id="officeArt object" o:spid="_x0000_s1026" style="position:absolute;margin-left:0;margin-top:0;width:595.05pt;height:841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/lD5wEAAC8EAAAOAAAAZHJzL2Uyb0RvYy54bWysU01v2zAMvQ/YfxB0X+wEbRoYcYphRXYZ&#13;&#10;tqLtfoCij0SFJAqSGif/fhTjpN126jAfZFLieySfqOXtwTu21ylbCD2fTlrOdJCgbNj2/OfT+tOC&#13;&#10;s1xEUMJB0D0/6sxvVx8/LIfY6RnswCmdGJKE3A2x57tSYtc0We60F3kCUQc8NJC8KOimbaOSGJDd&#13;&#10;u2bWtvNmgKRiAqlzxt270yFfEb8xWpYfxmRdmOs51lZoTbRu6tqslqLbJhF3Vo5liH+owgsbMOmF&#13;&#10;6k4UwV6S/YvKW5kggykTCb4BY6zU1AN2M23/6OZxJ6KmXlCcHC8y5f9HK7/v7xOzCu+OsyA8XtGp&#13;&#10;qM+pMNg8o4BVoyHmDkMf430avYxmbfhgkq9/RLED6Xq86KoPhUncvLm+nl+1KL/Es2k7X7SLK5K+&#13;&#10;ecXHlMtXDZ5Vo+cJXoJ6qNkrudh/y4XkVWORQj1zZrzDy9oLx85sYyDynvkqKoOzam2dIydtN19c&#13;&#10;Ygjr+Zq+2iFCfgtzgQ1Y7OwG666wAJXgFOgCxldJTiKQVY5O1zgXHrRBQUkLyifHhKepw2eBQpxn&#13;&#10;D7MSoAYa5H8ndoRUtKZhfyf+AqL8EMoF722ARLq86a6aG1BHGgISAKeSpBtfUB37tz7J9PrOV78A&#13;&#10;AAD//wMAUEsDBBQABgAIAAAAIQBUMqhM3QAAAAwBAAAPAAAAZHJzL2Rvd25yZXYueG1sTE9BTsMw&#13;&#10;ELwj8QdrkbhRx1WpShqnQlSgihstcHbjJYkar03sNuH3bLmUy2hWo5mdKVaj68QJ+9h60qAmGQik&#13;&#10;ytuWag3vu+e7BYiYDFnTeUINPxhhVV5fFSa3fqA3PG1TLTiEYm40NCmFXMpYNehMnPiAxNqX751J&#13;&#10;fPa1tL0ZONx1cpplc+lMS/yhMQGfGqwO26PjGpugPobDzL2Ez7Sh2f33bl29an17M66XDI9LEAnH&#13;&#10;dHHAeQMboeRie38kG0WngdekPzxr6iFTIPbM5oupAlkW8v+I8hcAAP//AwBQSwECLQAUAAYACAAA&#13;&#10;ACEAtoM4kv4AAADhAQAAEwAAAAAAAAAAAAAAAAAAAAAAW0NvbnRlbnRfVHlwZXNdLnhtbFBLAQIt&#13;&#10;ABQABgAIAAAAIQA4/SH/1gAAAJQBAAALAAAAAAAAAAAAAAAAAC8BAABfcmVscy8ucmVsc1BLAQIt&#13;&#10;ABQABgAIAAAAIQA19/lD5wEAAC8EAAAOAAAAAAAAAAAAAAAAAC4CAABkcnMvZTJvRG9jLnhtbFBL&#13;&#10;AQItABQABgAIAAAAIQBUMqhM3QAAAAwBAAAPAAAAAAAAAAAAAAAAAEEEAABkcnMvZG93bnJldi54&#13;&#10;bWxQSwUGAAAAAAQABADzAAAASwUAAAAA&#13;&#10;" o:allowincell="f" stroked="f" strokeweight="1pt"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2" name="officeArt object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35"/>
    <w:rsid w:val="002F1030"/>
    <w:rsid w:val="005E561F"/>
    <w:rsid w:val="00665035"/>
    <w:rsid w:val="00784B85"/>
    <w:rsid w:val="00E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E6E26"/>
  <w15:docId w15:val="{077C6FD7-90A3-774C-A609-4DA98E4F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21"/>
      <w:szCs w:val="2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5B74C9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1">
    <w:name w:val="Titolo1"/>
    <w:qFormat/>
    <w:pPr>
      <w:widowControl w:val="0"/>
      <w:spacing w:line="276" w:lineRule="auto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57F8F9-C165-C74B-9A0F-ACC3503A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2</cp:revision>
  <dcterms:created xsi:type="dcterms:W3CDTF">2022-10-07T10:31:00Z</dcterms:created>
  <dcterms:modified xsi:type="dcterms:W3CDTF">2022-10-07T10:31:00Z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