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keepNext w:val="0"/>
        <w:keepLines w:val="0"/>
        <w:pageBreakBefore w:val="0"/>
        <w:widowControl w:val="1"/>
        <w:shd w:val="clear" w:color="auto" w:fill="ffffff"/>
        <w:suppressAutoHyphens w:val="0"/>
        <w:bidi w:val="0"/>
        <w:spacing w:before="227"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bookmarkStart w:name="_headingh.gjdgxs" w:id="0"/>
      <w:bookmarkEnd w:id="0"/>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eminari di Musica Antica Egida Sartori e Laura Alvini</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Direttore: Pedro Memelsdorff</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1"/>
          <w:iCs w:val="1"/>
          <w:caps w:val="0"/>
          <w:smallCaps w:val="0"/>
          <w:strike w:val="0"/>
          <w:dstrike w:val="0"/>
          <w:outline w:val="0"/>
          <w:color w:val="000000"/>
          <w:spacing w:val="0"/>
          <w:kern w:val="0"/>
          <w:position w:val="0"/>
          <w:sz w:val="58"/>
          <w:szCs w:val="5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58"/>
          <w:szCs w:val="58"/>
          <w:u w:val="none" w:color="000000"/>
          <w:shd w:val="nil" w:color="auto" w:fill="auto"/>
          <w:vertAlign w:val="baseline"/>
          <w:rtl w:val="0"/>
          <w:lang w:val="it-IT"/>
          <w14:textOutline>
            <w14:noFill/>
          </w14:textOutline>
          <w14:textFill>
            <w14:solidFill>
              <w14:srgbClr w14:val="000000"/>
            </w14:solidFill>
          </w14:textFill>
        </w:rPr>
        <w:t>Franz Schubert</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40"/>
          <w:szCs w:val="40"/>
          <w:u w:val="none" w:color="000000"/>
          <w:shd w:val="nil" w:color="auto" w:fill="auto"/>
          <w:vertAlign w:val="baseline"/>
          <w:rtl w:val="0"/>
          <w:lang w:val="it-IT"/>
          <w14:textOutline>
            <w14:noFill/>
          </w14:textOutline>
          <w14:textFill>
            <w14:solidFill>
              <w14:srgbClr w14:val="000000"/>
            </w14:solidFill>
          </w14:textFill>
        </w:rPr>
        <w:t>ammiratore di Beethoven</w:t>
      </w:r>
      <w:r>
        <w:rPr>
          <w:rFonts w:ascii="Calibri" w:cs="Calibri" w:hAnsi="Calibri" w:eastAsia="Calibri"/>
          <w:b w:val="1"/>
          <w:bCs w:val="1"/>
          <w:i w:val="1"/>
          <w:iCs w:val="1"/>
          <w:caps w:val="0"/>
          <w:smallCaps w:val="0"/>
          <w:strike w:val="0"/>
          <w:dstrike w:val="0"/>
          <w:outline w:val="0"/>
          <w:color w:val="000000"/>
          <w:spacing w:val="0"/>
          <w:kern w:val="0"/>
          <w:position w:val="0"/>
          <w:sz w:val="40"/>
          <w:szCs w:val="40"/>
          <w:u w:val="none" w:color="000000"/>
          <w:shd w:val="nil" w:color="auto" w:fill="auto"/>
          <w:vertAlign w:val="baseline"/>
          <w:rtl w:val="0"/>
          <w:lang w:val="it-IT"/>
          <w14:textOutline>
            <w14:noFill/>
          </w14:textOutline>
          <w14:textFill>
            <w14:solidFill>
              <w14:srgbClr w14:val="000000"/>
            </w14:solidFill>
          </w14:textFill>
        </w:rPr>
        <w:br w:type="textWrapping"/>
        <w:br w:type="textWrapping"/>
      </w: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Trii, opus 99 e opus 100</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1"/>
          <w:i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1827-28</w:t>
      </w:r>
    </w:p>
    <w:p>
      <w:pPr>
        <w:keepNext w:val="0"/>
        <w:keepLines w:val="0"/>
        <w:pageBreakBefore w:val="0"/>
        <w:widowControl w:val="1"/>
        <w:shd w:val="clear" w:color="auto" w:fill="auto"/>
        <w:suppressAutoHyphens w:val="0"/>
        <w:bidi w:val="0"/>
        <w:spacing w:before="0" w:after="16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Master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it-IT"/>
          <w14:textOutline>
            <w14:noFill/>
          </w14:textOutline>
          <w14:textFill>
            <w14:solidFill>
              <w14:srgbClr w14:val="000000"/>
            </w14:solidFill>
          </w14:textFill>
        </w:rPr>
        <w:t xml:space="preserve">classes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clear" w:color="auto" w:fill="ffffff"/>
          <w:vertAlign w:val="baseline"/>
          <w:rtl w:val="0"/>
          <w:lang w:val="it-IT"/>
          <w14:textOutline>
            <w14:noFill/>
          </w14:textOutline>
          <w14:textFill>
            <w14:solidFill>
              <w14:srgbClr w14:val="000000"/>
            </w14:solidFill>
          </w14:textFill>
        </w:rPr>
        <w:t>by</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Andreas Staier e Amandine Beyer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Ven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ice</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Fondazione Giorgio Cini, 20-</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23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 xml:space="preserve">June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202</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3</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Deadline for application</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7</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April</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clear" w:color="auto" w:fill="ffffff"/>
          <w:vertAlign w:val="baseline"/>
          <w:rtl w:val="0"/>
          <w:lang w:val="it-IT"/>
          <w14:textOutline>
            <w14:noFill/>
          </w14:textOutline>
          <w14:textFill>
            <w14:solidFill>
              <w14:srgbClr w14:val="000000"/>
            </w14:solidFill>
          </w14:textFill>
        </w:rPr>
        <w:t xml:space="preserv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202</w:t>
      </w: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single" w:color="000000"/>
          <w:shd w:val="nil" w:color="auto" w:fill="auto"/>
          <w:vertAlign w:val="baseline"/>
          <w:rtl w:val="0"/>
          <w:lang w:val="it-IT"/>
          <w14:textOutline>
            <w14:noFill/>
          </w14:textOutline>
          <w14:textFill>
            <w14:solidFill>
              <w14:srgbClr w14:val="000000"/>
            </w14:solidFill>
          </w14:textFill>
        </w:rPr>
        <w:t>3</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Moved by the death of Beethoven and aware of the fragility of his own health, between 1827 and 1828, the young Franz Schubert composed some of his greatest masterpieces, including the song-cycle Schwanengesang, the three late sonatas for fortepiano, the famous string quintet with two cellos, sketches for the tenth symphony, and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the two trios op. 99 and 100 for fortepiano, violin and cello. The latter stand at the focus of the seminar</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that the Fondazione Giorgio Cini wishes to dedicate to the great Viennese composer. The first of these (op. 99, in B flat major) was published posthumously in 1836, while the second (op. 100, in E flat major) was performed in January 1828 and published a month before the composer</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s death in November of the same year. Almost a </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wordless lied</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the slow tempos of those trios have marked the Schubertian canon ever since. The two compositions will be compared to some of Beethoven's piano and string trios.</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Main teachers of the seminar will be Andreas Staier and Amandine Beyer. With his stunning repertoire ranging from the late Renaissance to Romanticism, Staier is probably the greatest living historical keyboard player altogether. His Schubertian interpretations are among the most celebrated in the world. Amandine Beyer, on her side, is one of the most innovative and virtuosic historical violinists of recent generations: hers are some of the most remarkable solo and orchestral recordings of works by Corelli, Bach, Vivaldi,  Boccherini, Haydn, or Mozart.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The seminar addresses two groups of active participants to be selected by means of an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international competition</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specifically, two trios consisting in a forte-piano player, a cellist, and a violinist. Both will share the performance of a fellow concerta t the end of the seminar.</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Call for applications of scholarships</w:t>
      </w: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The call addresses to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trios</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of young professional or semi-professional musicians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fortepiano, violin and cello</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specialized in early 19th century repertoire on period instruments.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In order to apply, please send an e-mail to the secretariat of the seminar: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musica.antica@cini.it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 </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with the following materials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by 7 April 2023</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tab/>
        <w:t>A detailed CV of the ensemble; a detailed Cv of each single member;</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tab/>
        <w:t>A copy of an ID document of all members;</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tab/>
        <w:t xml:space="preserve">A video recording of a live performance of two works of the period, sent as a link of a sharing platform (Google drive, Vimeo, YouTube).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Files sent by WeTransfer or similar transfer providers will not be accepted</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tab/>
        <w:t>A declaration of full commitment to attend the Seminar for the all the indicated dates (20</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23 June 2023), if selected;</w:t>
      </w:r>
    </w:p>
    <w:p>
      <w:pPr>
        <w:keepNext w:val="0"/>
        <w:keepLines w:val="0"/>
        <w:pageBreakBefore w:val="0"/>
        <w:widowControl w:val="1"/>
        <w:shd w:val="clear" w:color="auto" w:fill="auto"/>
        <w:suppressAutoHyphens w:val="0"/>
        <w:bidi w:val="0"/>
        <w:spacing w:before="0" w:after="0" w:line="240" w:lineRule="auto"/>
        <w:ind w:left="0" w:right="0" w:firstLine="0"/>
        <w:jc w:val="left"/>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tab/>
        <w:t>A declaration of agreement to perform a non-commercial, recorded public concert at the end of the seminar.</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p>
    <w:p>
      <w:pPr>
        <w:keepNext w:val="0"/>
        <w:keepLines w:val="0"/>
        <w:pageBreakBefore w:val="0"/>
        <w:widowControl w:val="1"/>
        <w:shd w:val="clear" w:color="auto" w:fill="ffffff"/>
        <w:suppressAutoHyphens w:val="0"/>
        <w:bidi w:val="0"/>
        <w:spacing w:before="0" w:after="0" w:line="240" w:lineRule="auto"/>
        <w:ind w:left="0" w:right="0" w:firstLine="0"/>
        <w:jc w:val="center"/>
        <w:outlineLvl w:val="9"/>
        <w:rPr>
          <w:rFonts w:ascii="Calibri" w:cs="Calibri" w:hAnsi="Calibri" w:eastAsia="Calibri"/>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noFill/>
          </w14:textOutline>
          <w14:textFill>
            <w14:solidFill>
              <w14:srgbClr w14:val="000000"/>
            </w14:solidFill>
          </w14:textFill>
        </w:rPr>
        <w:t>Scholarships</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All selected musicians will be covered for</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clear" w:color="auto" w:fill="ffffff"/>
          <w:vertAlign w:val="baseline"/>
          <w:rtl w:val="0"/>
          <w:lang w:val="it-IT"/>
          <w14:textOutline>
            <w14:noFill/>
          </w14:textOutline>
          <w14:textFill>
            <w14:solidFill>
              <w14:srgbClr w14:val="000000"/>
            </w14:solidFill>
          </w14:textFill>
        </w:rPr>
        <w: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 enrolment fee; accommodation in single rooms; partial board; and travel (economy class tickets and up to a maximum of EUR 700 per person).</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xml:space="preserve">Travel must be agreed with, </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single" w:color="000000"/>
          <w:shd w:val="nil" w:color="auto" w:fill="auto"/>
          <w:vertAlign w:val="baseline"/>
          <w:rtl w:val="0"/>
          <w:lang w:val="it-IT"/>
          <w14:textOutline>
            <w14:noFill/>
          </w14:textOutline>
          <w14:textFill>
            <w14:solidFill>
              <w14:srgbClr w14:val="000000"/>
            </w14:solidFill>
          </w14:textFill>
        </w:rPr>
        <w:t>and purchased by</w:t>
      </w:r>
      <w:r>
        <w:rPr>
          <w:rFonts w:ascii="Calibri" w:cs="Arial Unicode MS" w:hAnsi="Calibri" w:eastAsia="Arial Unicode MS"/>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the seminars' secretariat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auto"/>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bookmarkStart w:name="_headingh.30j0zll" w:id="1"/>
      <w:bookmarkEnd w:id="1"/>
      <w:r>
        <w:rPr>
          <w:rFonts w:ascii="Calibri" w:cs="Arial Unicode MS" w:hAnsi="Calibri" w:eastAsia="Arial Unicode MS"/>
          <w:b w:val="0"/>
          <w:bCs w:val="0"/>
          <w:i w:val="0"/>
          <w:iCs w:val="0"/>
          <w:caps w:val="0"/>
          <w:smallCaps w:val="0"/>
          <w:strike w:val="0"/>
          <w:dstrike w:val="0"/>
          <w:outline w:val="0"/>
          <w:color w:val="222222"/>
          <w:spacing w:val="0"/>
          <w:kern w:val="0"/>
          <w:position w:val="0"/>
          <w:sz w:val="22"/>
          <w:szCs w:val="22"/>
          <w:u w:val="none" w:color="222222"/>
          <w:shd w:val="nil" w:color="auto" w:fill="auto"/>
          <w:vertAlign w:val="baseline"/>
          <w:rtl w:val="0"/>
          <w:lang w:val="it-IT"/>
          <w14:textOutline>
            <w14:noFill/>
          </w14:textOutline>
          <w14:textFill>
            <w14:solidFill>
              <w14:srgbClr w14:val="222222"/>
            </w14:solidFill>
          </w14:textFill>
        </w:rPr>
        <w:t>T</w:t>
      </w:r>
      <w:r>
        <w:rPr>
          <w:rFonts w:ascii="Calibri" w:cs="Arial Unicode MS" w:hAnsi="Calibri" w:eastAsia="Arial Unicode MS"/>
          <w:b w:val="0"/>
          <w:bCs w:val="0"/>
          <w:i w:val="0"/>
          <w:iCs w:val="0"/>
          <w:caps w:val="0"/>
          <w:smallCaps w:val="0"/>
          <w:strike w:val="0"/>
          <w:dstrike w:val="0"/>
          <w:outline w:val="0"/>
          <w:color w:val="222222"/>
          <w:spacing w:val="0"/>
          <w:kern w:val="0"/>
          <w:position w:val="0"/>
          <w:sz w:val="22"/>
          <w:szCs w:val="22"/>
          <w:u w:val="none" w:color="222222"/>
          <w:shd w:val="nil" w:color="auto" w:fill="auto"/>
          <w:vertAlign w:val="baseline"/>
          <w:rtl w:val="0"/>
          <w:lang w:val="it-IT"/>
          <w14:textOutline>
            <w14:noFill/>
          </w14:textOutline>
          <w14:textFill>
            <w14:solidFill>
              <w14:srgbClr w14:val="222222"/>
            </w14:solidFill>
          </w14:textFill>
        </w:rPr>
        <w:t>he seminar can be accessed free of charge by listeners upon request and approval of the secretariat</w:t>
      </w:r>
      <w: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w:t>
      </w:r>
      <w: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pPr>
      <w:r>
        <w:rPr>
          <w:rFonts w:ascii="Times New Roman" w:cs="Arial Unicode MS" w:hAnsi="Times New Roman" w:eastAsia="Arial Unicode MS" w:hint="default"/>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rtl w:val="0"/>
          <w:lang w:val="it-IT"/>
          <w14:textOutline>
            <w14:noFill/>
          </w14:textOutline>
          <w14:textFill>
            <w14:solidFill>
              <w14:srgbClr w14:val="000000"/>
            </w14:solidFill>
          </w14:textFill>
        </w:rPr>
        <w:t> </w:t>
      </w:r>
    </w:p>
    <w:p>
      <w:pPr>
        <w:keepNext w:val="0"/>
        <w:keepLines w:val="0"/>
        <w:pageBreakBefore w:val="0"/>
        <w:widowControl w:val="1"/>
        <w:shd w:val="clear" w:color="auto" w:fill="ffffff"/>
        <w:suppressAutoHyphens w:val="0"/>
        <w:bidi w:val="0"/>
        <w:spacing w:before="0" w:after="0" w:line="240" w:lineRule="auto"/>
        <w:ind w:left="0" w:right="0" w:firstLine="0"/>
        <w:jc w:val="both"/>
        <w:outlineLvl w:val="9"/>
        <w:rPr>
          <w:rtl w:val="0"/>
        </w:rPr>
      </w:pPr>
      <w:r>
        <w:rPr>
          <w:rFonts w:ascii="Calibri" w:cs="Calibri" w:hAnsi="Calibri" w:eastAsia="Calibri"/>
          <w:b w:val="1"/>
          <w:bCs w:val="1"/>
          <w:i w:val="0"/>
          <w:iCs w:val="0"/>
          <w:caps w:val="0"/>
          <w:smallCaps w:val="0"/>
          <w:strike w:val="0"/>
          <w:dstrike w:val="0"/>
          <w:outline w:val="0"/>
          <w:color w:val="000000"/>
          <w:spacing w:val="0"/>
          <w:kern w:val="0"/>
          <w:position w:val="0"/>
          <w:sz w:val="22"/>
          <w:szCs w:val="22"/>
          <w:u w:val="none" w:color="000000"/>
          <w:shd w:val="nil" w:color="auto" w:fill="auto"/>
          <w:vertAlign w:val="baseline"/>
          <w:rtl w:val="0"/>
          <w:lang w:val="it-IT"/>
          <w14:textOutline>
            <w14:noFill/>
          </w14:textOutline>
          <w14:textFill>
            <w14:solidFill>
              <w14:srgbClr w14:val="000000"/>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