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E128" w14:textId="77777777" w:rsidR="005C5F06" w:rsidRDefault="00000000">
      <w:pPr>
        <w:pStyle w:val="Heading2"/>
        <w:keepLines/>
        <w:widowControl w:val="0"/>
        <w:suppressAutoHyphens/>
        <w:spacing w:line="288" w:lineRule="auto"/>
        <w:jc w:val="both"/>
        <w:rPr>
          <w:rFonts w:ascii="Times Roman" w:eastAsia="Times Roman" w:hAnsi="Times Roman" w:cs="Times Roman"/>
          <w:kern w:val="3"/>
          <w:sz w:val="28"/>
          <w:szCs w:val="28"/>
          <w:u w:color="000000"/>
        </w:rPr>
      </w:pPr>
      <w:r>
        <w:rPr>
          <w:rFonts w:ascii="Times Roman" w:hAnsi="Times Roman"/>
          <w:b w:val="0"/>
          <w:bCs w:val="0"/>
          <w:kern w:val="3"/>
          <w:sz w:val="28"/>
          <w:szCs w:val="28"/>
          <w:u w:color="000000"/>
        </w:rPr>
        <w:t>Venezia, Isola di San Giorgio Maggiore</w:t>
      </w:r>
    </w:p>
    <w:p w14:paraId="24D6AD6D" w14:textId="77777777" w:rsidR="005C5F06" w:rsidRDefault="00000000">
      <w:pPr>
        <w:pStyle w:val="Body0"/>
        <w:widowControl w:val="0"/>
        <w:suppressAutoHyphens/>
        <w:spacing w:line="288" w:lineRule="auto"/>
        <w:jc w:val="both"/>
        <w:rPr>
          <w:rFonts w:ascii="Times Roman" w:eastAsia="Times Roman" w:hAnsi="Times Roman" w:cs="Times Roman"/>
          <w:kern w:val="3"/>
          <w:sz w:val="28"/>
          <w:szCs w:val="28"/>
          <w:u w:color="000000"/>
        </w:rPr>
      </w:pPr>
      <w:r>
        <w:rPr>
          <w:rFonts w:ascii="Times Roman" w:hAnsi="Times Roman"/>
          <w:kern w:val="3"/>
          <w:sz w:val="28"/>
          <w:szCs w:val="28"/>
          <w:u w:color="000000"/>
        </w:rPr>
        <w:t>18 aprile 2023</w:t>
      </w:r>
    </w:p>
    <w:p w14:paraId="5AC7E5AB" w14:textId="77777777" w:rsidR="005C5F06" w:rsidRDefault="005C5F06">
      <w:pPr>
        <w:spacing w:line="288" w:lineRule="auto"/>
        <w:jc w:val="both"/>
        <w:rPr>
          <w:rFonts w:ascii="Times Roman" w:eastAsia="Times Roman" w:hAnsi="Times Roman" w:cs="Times Roman"/>
          <w:b/>
          <w:bCs/>
          <w:sz w:val="44"/>
          <w:szCs w:val="44"/>
          <w14:textOutline w14:w="0" w14:cap="flat" w14:cmpd="sng" w14:algn="ctr">
            <w14:noFill/>
            <w14:prstDash w14:val="solid"/>
            <w14:bevel/>
          </w14:textOutline>
        </w:rPr>
      </w:pPr>
    </w:p>
    <w:p w14:paraId="41C2BE5E" w14:textId="77777777" w:rsidR="005C5F06" w:rsidRDefault="00000000">
      <w:pPr>
        <w:spacing w:line="288" w:lineRule="auto"/>
        <w:jc w:val="both"/>
        <w:rPr>
          <w:rFonts w:ascii="Times Roman" w:eastAsia="Times Roman" w:hAnsi="Times Roman" w:cs="Times Roman"/>
          <w:b/>
          <w:bCs/>
          <w:sz w:val="42"/>
          <w:szCs w:val="4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Roman" w:hAnsi="Times Roman"/>
          <w:b/>
          <w:bCs/>
          <w:sz w:val="42"/>
          <w:szCs w:val="42"/>
          <w14:textOutline w14:w="0" w14:cap="flat" w14:cmpd="sng" w14:algn="ctr">
            <w14:noFill/>
            <w14:prstDash w14:val="solid"/>
            <w14:bevel/>
          </w14:textOutline>
        </w:rPr>
        <w:t>Rinnovato il Consiglio Generale</w:t>
      </w:r>
    </w:p>
    <w:p w14:paraId="670DEF8B" w14:textId="77777777" w:rsidR="005C5F06" w:rsidRDefault="00000000">
      <w:pPr>
        <w:spacing w:line="288" w:lineRule="auto"/>
        <w:jc w:val="both"/>
        <w:rPr>
          <w:rFonts w:ascii="Times Roman" w:eastAsia="Times Roman" w:hAnsi="Times Roman" w:cs="Times Roman"/>
          <w:b/>
          <w:bCs/>
          <w:sz w:val="42"/>
          <w:szCs w:val="4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Roman" w:hAnsi="Times Roman"/>
          <w:b/>
          <w:bCs/>
          <w:sz w:val="42"/>
          <w:szCs w:val="42"/>
          <w14:textOutline w14:w="0" w14:cap="flat" w14:cmpd="sng" w14:algn="ctr">
            <w14:noFill/>
            <w14:prstDash w14:val="solid"/>
            <w14:bevel/>
          </w14:textOutline>
        </w:rPr>
        <w:t>della Fondazione Giorgio Cini</w:t>
      </w:r>
    </w:p>
    <w:p w14:paraId="1CAB87B5" w14:textId="77777777" w:rsidR="005C5F06" w:rsidRDefault="00000000">
      <w:pPr>
        <w:pStyle w:val="Body0"/>
        <w:widowControl w:val="0"/>
        <w:suppressAutoHyphens/>
        <w:spacing w:line="288" w:lineRule="auto"/>
        <w:rPr>
          <w:rFonts w:ascii="Times Roman" w:eastAsia="Times Roman" w:hAnsi="Times Roman" w:cs="Times Roman"/>
          <w:b/>
          <w:bCs/>
          <w:kern w:val="3"/>
          <w:u w:color="000000"/>
        </w:rPr>
      </w:pPr>
      <w:r>
        <w:rPr>
          <w:rFonts w:ascii="Times Roman" w:hAnsi="Times Roman"/>
          <w:b/>
          <w:bCs/>
          <w:kern w:val="3"/>
          <w:u w:color="000000"/>
        </w:rPr>
        <w:t> </w:t>
      </w:r>
    </w:p>
    <w:p w14:paraId="7B81E6EB" w14:textId="77777777" w:rsidR="005C5F06" w:rsidRDefault="005C5F06">
      <w:pPr>
        <w:pStyle w:val="Body0"/>
        <w:widowControl w:val="0"/>
        <w:suppressAutoHyphens/>
        <w:spacing w:line="288" w:lineRule="auto"/>
        <w:rPr>
          <w:rFonts w:ascii="Times Roman" w:eastAsia="Times Roman" w:hAnsi="Times Roman" w:cs="Times Roman"/>
          <w:b/>
          <w:bCs/>
          <w:kern w:val="3"/>
          <w:u w:color="000000"/>
        </w:rPr>
      </w:pPr>
    </w:p>
    <w:p w14:paraId="4184C01B" w14:textId="39A1F6F5" w:rsidR="005C5F06" w:rsidRPr="00F62E00" w:rsidRDefault="00000000">
      <w:pPr>
        <w:pStyle w:val="Default"/>
        <w:spacing w:before="0" w:line="288" w:lineRule="auto"/>
        <w:jc w:val="both"/>
        <w:rPr>
          <w:rFonts w:ascii="Times Roman" w:eastAsia="Times Roman" w:hAnsi="Times Roman" w:cs="Times Roman"/>
          <w:sz w:val="22"/>
          <w:szCs w:val="22"/>
          <w:u w:color="000000"/>
        </w:rPr>
      </w:pPr>
      <w:r w:rsidRPr="00F62E00">
        <w:rPr>
          <w:rFonts w:ascii="Times Roman" w:hAnsi="Times Roman"/>
          <w:sz w:val="22"/>
          <w:szCs w:val="22"/>
          <w:u w:color="000000"/>
        </w:rPr>
        <w:t>Si è riunito oggi, martedì 18 aprile alle ore 1</w:t>
      </w:r>
      <w:r w:rsidR="00417D64">
        <w:rPr>
          <w:rFonts w:ascii="Times Roman" w:hAnsi="Times Roman"/>
          <w:sz w:val="22"/>
          <w:szCs w:val="22"/>
          <w:u w:color="000000"/>
        </w:rPr>
        <w:t>5</w:t>
      </w:r>
      <w:r w:rsidRPr="00F62E00">
        <w:rPr>
          <w:rFonts w:ascii="Times Roman" w:hAnsi="Times Roman"/>
          <w:sz w:val="22"/>
          <w:szCs w:val="22"/>
          <w:u w:color="000000"/>
        </w:rPr>
        <w:t xml:space="preserve">.00, il </w:t>
      </w:r>
      <w:r w:rsidRPr="00F62E00">
        <w:rPr>
          <w:rFonts w:ascii="Times Roman" w:hAnsi="Times Roman"/>
          <w:b/>
          <w:bCs/>
          <w:sz w:val="22"/>
          <w:szCs w:val="22"/>
          <w:u w:color="000000"/>
        </w:rPr>
        <w:t>Consiglio Generale</w:t>
      </w:r>
      <w:r w:rsidRPr="00F62E00">
        <w:rPr>
          <w:rFonts w:ascii="Times Roman" w:hAnsi="Times Roman"/>
          <w:sz w:val="22"/>
          <w:szCs w:val="22"/>
          <w:u w:color="000000"/>
        </w:rPr>
        <w:t xml:space="preserve"> della Fondazione Giorgio Cini, presieduto da </w:t>
      </w:r>
      <w:r w:rsidRPr="00F62E00">
        <w:rPr>
          <w:rFonts w:ascii="Times Roman" w:hAnsi="Times Roman"/>
          <w:b/>
          <w:bCs/>
          <w:sz w:val="22"/>
          <w:szCs w:val="22"/>
          <w:u w:color="000000"/>
        </w:rPr>
        <w:t>Giovanni Bazoli</w:t>
      </w:r>
      <w:r w:rsidRPr="00F62E00">
        <w:rPr>
          <w:rFonts w:ascii="Times Roman" w:hAnsi="Times Roman"/>
          <w:sz w:val="22"/>
          <w:szCs w:val="22"/>
          <w:u w:color="000000"/>
        </w:rPr>
        <w:t xml:space="preserve">. All’ordine del giorno vi era anche il </w:t>
      </w:r>
      <w:r w:rsidRPr="00F62E00">
        <w:rPr>
          <w:rFonts w:ascii="Times Roman" w:hAnsi="Times Roman"/>
          <w:b/>
          <w:bCs/>
          <w:sz w:val="22"/>
          <w:szCs w:val="22"/>
          <w:u w:color="000000"/>
        </w:rPr>
        <w:t xml:space="preserve">rinnovo </w:t>
      </w:r>
      <w:r w:rsidRPr="00F62E00">
        <w:rPr>
          <w:rFonts w:ascii="Times Roman" w:hAnsi="Times Roman"/>
          <w:sz w:val="22"/>
          <w:szCs w:val="22"/>
          <w:u w:color="000000"/>
        </w:rPr>
        <w:t xml:space="preserve">del Consiglio Generale per il triennio 2024-2026 e l’approvazione del bilancio consuntivo per l’anno 2022. </w:t>
      </w:r>
    </w:p>
    <w:p w14:paraId="1CCA93AB" w14:textId="77777777" w:rsidR="005C5F06" w:rsidRPr="00F62E00" w:rsidRDefault="00000000">
      <w:pPr>
        <w:pStyle w:val="Default"/>
        <w:tabs>
          <w:tab w:val="left" w:pos="2987"/>
        </w:tabs>
        <w:spacing w:before="0" w:line="288" w:lineRule="auto"/>
        <w:jc w:val="both"/>
        <w:rPr>
          <w:rFonts w:ascii="Times Roman" w:eastAsia="Times Roman" w:hAnsi="Times Roman" w:cs="Times Roman"/>
          <w:sz w:val="22"/>
          <w:szCs w:val="22"/>
          <w:u w:color="000000"/>
        </w:rPr>
      </w:pPr>
      <w:r w:rsidRPr="00F62E00">
        <w:rPr>
          <w:rFonts w:ascii="Times Roman" w:eastAsia="Times Roman" w:hAnsi="Times Roman" w:cs="Times Roman"/>
          <w:sz w:val="22"/>
          <w:szCs w:val="22"/>
          <w:u w:color="000000"/>
        </w:rPr>
        <w:tab/>
      </w:r>
    </w:p>
    <w:p w14:paraId="228FC204" w14:textId="1BAC1DEC" w:rsidR="005C5F06" w:rsidRPr="00F62E00" w:rsidRDefault="00000000">
      <w:pPr>
        <w:pStyle w:val="Body0"/>
        <w:widowControl w:val="0"/>
        <w:shd w:val="clear" w:color="auto" w:fill="FFFFFF"/>
        <w:suppressAutoHyphens/>
        <w:spacing w:line="288" w:lineRule="auto"/>
        <w:jc w:val="both"/>
        <w:rPr>
          <w:rFonts w:ascii="Times Roman" w:eastAsia="Times Roman" w:hAnsi="Times Roman" w:cs="Times Roman"/>
          <w:color w:val="222222"/>
          <w:kern w:val="3"/>
          <w:u w:color="222222"/>
        </w:rPr>
      </w:pPr>
      <w:r w:rsidRPr="00F62E00">
        <w:rPr>
          <w:rFonts w:ascii="Times Roman" w:hAnsi="Times Roman"/>
          <w:color w:val="222222"/>
          <w:kern w:val="3"/>
          <w:u w:color="222222"/>
        </w:rPr>
        <w:t xml:space="preserve">Il 2022 si è particolarmente distinto per l’eccezionale qualità di mostre di successo, affermando così la piena ripresa di tutte le attività aperte al pubblico della Fondazione Giorgio Cini. I </w:t>
      </w:r>
      <w:r w:rsidRPr="00F62E00">
        <w:rPr>
          <w:rFonts w:ascii="Times Roman" w:hAnsi="Times Roman"/>
          <w:b/>
          <w:bCs/>
          <w:color w:val="222222"/>
          <w:kern w:val="3"/>
          <w:u w:color="222222"/>
        </w:rPr>
        <w:t>visitatori complessivi</w:t>
      </w:r>
      <w:r w:rsidRPr="00F62E00">
        <w:rPr>
          <w:rFonts w:ascii="Times Roman" w:hAnsi="Times Roman"/>
          <w:color w:val="222222"/>
          <w:kern w:val="3"/>
          <w:u w:color="222222"/>
        </w:rPr>
        <w:t xml:space="preserve"> delle mostre organizzate sull’Isola di San Giorgio Maggiore, sono stati </w:t>
      </w:r>
      <w:r w:rsidRPr="00F62E00">
        <w:rPr>
          <w:rFonts w:ascii="Times Roman" w:hAnsi="Times Roman"/>
          <w:b/>
          <w:bCs/>
          <w:color w:val="222222"/>
          <w:kern w:val="3"/>
          <w:u w:color="222222"/>
        </w:rPr>
        <w:t>oltre 192.000</w:t>
      </w:r>
      <w:r w:rsidRPr="00F62E00">
        <w:rPr>
          <w:rFonts w:ascii="Times Roman" w:hAnsi="Times Roman"/>
          <w:color w:val="222222"/>
          <w:kern w:val="3"/>
          <w:u w:color="222222"/>
        </w:rPr>
        <w:t xml:space="preserve">. Tra queste: </w:t>
      </w:r>
      <w:proofErr w:type="spellStart"/>
      <w:r w:rsidRPr="00F62E00">
        <w:rPr>
          <w:rFonts w:ascii="Times Roman" w:hAnsi="Times Roman"/>
          <w:b/>
          <w:bCs/>
          <w:i/>
          <w:iCs/>
          <w:color w:val="222222"/>
          <w:kern w:val="3"/>
          <w:u w:color="222222"/>
        </w:rPr>
        <w:t>FontanaArte</w:t>
      </w:r>
      <w:proofErr w:type="spellEnd"/>
      <w:r w:rsidRPr="00F62E00">
        <w:rPr>
          <w:rFonts w:ascii="Times Roman" w:hAnsi="Times Roman"/>
          <w:b/>
          <w:bCs/>
          <w:color w:val="222222"/>
          <w:kern w:val="3"/>
          <w:u w:color="222222"/>
        </w:rPr>
        <w:t xml:space="preserve"> </w:t>
      </w:r>
      <w:r w:rsidRPr="00F62E00">
        <w:rPr>
          <w:rFonts w:ascii="Times Roman" w:hAnsi="Times Roman"/>
          <w:color w:val="222222"/>
          <w:kern w:val="3"/>
          <w:u w:color="222222"/>
        </w:rPr>
        <w:t>e</w:t>
      </w:r>
      <w:r w:rsidRPr="00F62E00">
        <w:rPr>
          <w:rFonts w:ascii="Times Roman" w:hAnsi="Times Roman"/>
          <w:b/>
          <w:bCs/>
          <w:color w:val="222222"/>
          <w:kern w:val="3"/>
          <w:u w:color="222222"/>
        </w:rPr>
        <w:t xml:space="preserve"> </w:t>
      </w:r>
      <w:r w:rsidRPr="00F62E00">
        <w:rPr>
          <w:rFonts w:ascii="Times Roman" w:hAnsi="Times Roman"/>
          <w:b/>
          <w:bCs/>
          <w:i/>
          <w:iCs/>
          <w:color w:val="222222"/>
          <w:kern w:val="3"/>
          <w:u w:color="222222"/>
        </w:rPr>
        <w:t>Venini. Luce 1921 - 1985</w:t>
      </w:r>
      <w:r w:rsidRPr="00F62E00">
        <w:rPr>
          <w:rFonts w:ascii="Times Roman" w:hAnsi="Times Roman"/>
          <w:b/>
          <w:bCs/>
          <w:color w:val="222222"/>
          <w:kern w:val="3"/>
          <w:u w:color="222222"/>
        </w:rPr>
        <w:t xml:space="preserve"> </w:t>
      </w:r>
      <w:r w:rsidRPr="00F62E00">
        <w:rPr>
          <w:rFonts w:ascii="Times Roman" w:hAnsi="Times Roman"/>
          <w:color w:val="222222"/>
          <w:kern w:val="3"/>
          <w:u w:color="222222"/>
        </w:rPr>
        <w:t>presso</w:t>
      </w:r>
      <w:r w:rsidRPr="00F62E00">
        <w:rPr>
          <w:rFonts w:ascii="Times Roman" w:hAnsi="Times Roman"/>
          <w:b/>
          <w:bCs/>
          <w:color w:val="222222"/>
          <w:kern w:val="3"/>
          <w:u w:color="222222"/>
        </w:rPr>
        <w:t xml:space="preserve"> LE STANZE DEL VETRO</w:t>
      </w:r>
      <w:r w:rsidRPr="00F62E00">
        <w:rPr>
          <w:rFonts w:ascii="Times Roman" w:hAnsi="Times Roman"/>
          <w:color w:val="222222"/>
          <w:kern w:val="3"/>
          <w:u w:color="222222"/>
        </w:rPr>
        <w:t xml:space="preserve">, la mostra </w:t>
      </w:r>
      <w:r w:rsidRPr="00F62E00">
        <w:rPr>
          <w:rFonts w:ascii="Times Roman" w:hAnsi="Times Roman"/>
          <w:b/>
          <w:bCs/>
          <w:i/>
          <w:iCs/>
          <w:color w:val="222222"/>
          <w:kern w:val="3"/>
          <w:u w:color="222222"/>
        </w:rPr>
        <w:t xml:space="preserve">Joseph Beuys. </w:t>
      </w:r>
      <w:proofErr w:type="spellStart"/>
      <w:r w:rsidRPr="00F62E00">
        <w:rPr>
          <w:rFonts w:ascii="Times Roman" w:hAnsi="Times Roman"/>
          <w:b/>
          <w:bCs/>
          <w:i/>
          <w:iCs/>
          <w:color w:val="222222"/>
          <w:kern w:val="3"/>
          <w:u w:color="222222"/>
        </w:rPr>
        <w:t>Finamente</w:t>
      </w:r>
      <w:proofErr w:type="spellEnd"/>
      <w:r w:rsidRPr="00F62E00">
        <w:rPr>
          <w:rFonts w:ascii="Times Roman" w:hAnsi="Times Roman"/>
          <w:b/>
          <w:bCs/>
          <w:i/>
          <w:iCs/>
          <w:color w:val="222222"/>
          <w:kern w:val="3"/>
          <w:u w:color="222222"/>
        </w:rPr>
        <w:t xml:space="preserve"> Articolato</w:t>
      </w:r>
      <w:r w:rsidRPr="00F62E00">
        <w:rPr>
          <w:rFonts w:ascii="Times Roman" w:hAnsi="Times Roman"/>
          <w:color w:val="222222"/>
          <w:kern w:val="3"/>
          <w:u w:color="222222"/>
        </w:rPr>
        <w:t xml:space="preserve"> a </w:t>
      </w:r>
      <w:r w:rsidRPr="00F62E00">
        <w:rPr>
          <w:rFonts w:ascii="Times Roman" w:hAnsi="Times Roman"/>
          <w:kern w:val="3"/>
          <w:u w:color="000000"/>
        </w:rPr>
        <w:t xml:space="preserve">Palazzo Cini, </w:t>
      </w:r>
      <w:r w:rsidRPr="00F62E00">
        <w:rPr>
          <w:rFonts w:ascii="Times Roman" w:hAnsi="Times Roman"/>
          <w:color w:val="222222"/>
          <w:kern w:val="3"/>
          <w:u w:color="222222"/>
        </w:rPr>
        <w:t xml:space="preserve">la grande mostra </w:t>
      </w:r>
      <w:r w:rsidRPr="00F62E00">
        <w:rPr>
          <w:rFonts w:ascii="Times Roman" w:hAnsi="Times Roman"/>
          <w:b/>
          <w:bCs/>
          <w:i/>
          <w:iCs/>
          <w:kern w:val="3"/>
          <w:u w:color="000000"/>
        </w:rPr>
        <w:t xml:space="preserve">On </w:t>
      </w:r>
      <w:proofErr w:type="spellStart"/>
      <w:r w:rsidRPr="00F62E00">
        <w:rPr>
          <w:rFonts w:ascii="Times Roman" w:hAnsi="Times Roman"/>
          <w:b/>
          <w:bCs/>
          <w:i/>
          <w:iCs/>
          <w:kern w:val="3"/>
          <w:u w:color="000000"/>
        </w:rPr>
        <w:t>Fire</w:t>
      </w:r>
      <w:proofErr w:type="spellEnd"/>
      <w:r w:rsidRPr="00F62E00">
        <w:rPr>
          <w:rFonts w:ascii="Times Roman" w:hAnsi="Times Roman"/>
          <w:kern w:val="3"/>
          <w:u w:color="000000"/>
        </w:rPr>
        <w:t xml:space="preserve"> e</w:t>
      </w:r>
      <w:r w:rsidRPr="00F62E00">
        <w:rPr>
          <w:rFonts w:ascii="Times Roman" w:hAnsi="Times Roman"/>
          <w:color w:val="222222"/>
          <w:kern w:val="3"/>
          <w:u w:color="222222"/>
        </w:rPr>
        <w:t xml:space="preserve"> </w:t>
      </w:r>
      <w:proofErr w:type="spellStart"/>
      <w:r w:rsidRPr="00F62E00">
        <w:rPr>
          <w:rFonts w:ascii="Times Roman" w:hAnsi="Times Roman"/>
          <w:b/>
          <w:bCs/>
          <w:i/>
          <w:iCs/>
          <w:color w:val="222222"/>
          <w:kern w:val="3"/>
          <w:u w:color="222222"/>
          <w:lang w:val="de-DE"/>
        </w:rPr>
        <w:t>Kehinde</w:t>
      </w:r>
      <w:proofErr w:type="spellEnd"/>
      <w:r w:rsidRPr="00F62E00">
        <w:rPr>
          <w:rFonts w:ascii="Times Roman" w:hAnsi="Times Roman"/>
          <w:b/>
          <w:bCs/>
          <w:i/>
          <w:iCs/>
          <w:color w:val="222222"/>
          <w:kern w:val="3"/>
          <w:u w:color="222222"/>
          <w:lang w:val="de-DE"/>
        </w:rPr>
        <w:t xml:space="preserve"> Wiley</w:t>
      </w:r>
      <w:r w:rsidRPr="00F62E00">
        <w:rPr>
          <w:rFonts w:ascii="Times Roman" w:hAnsi="Times Roman"/>
          <w:b/>
          <w:bCs/>
          <w:color w:val="222222"/>
          <w:kern w:val="3"/>
          <w:u w:color="222222"/>
        </w:rPr>
        <w:t xml:space="preserve">. </w:t>
      </w:r>
      <w:r w:rsidRPr="00F62E00">
        <w:rPr>
          <w:rFonts w:ascii="Times Roman" w:hAnsi="Times Roman"/>
          <w:b/>
          <w:bCs/>
          <w:i/>
          <w:iCs/>
          <w:color w:val="222222"/>
          <w:kern w:val="3"/>
          <w:u w:color="222222"/>
        </w:rPr>
        <w:t xml:space="preserve">An </w:t>
      </w:r>
      <w:proofErr w:type="spellStart"/>
      <w:r w:rsidRPr="00F62E00">
        <w:rPr>
          <w:rFonts w:ascii="Times Roman" w:hAnsi="Times Roman"/>
          <w:b/>
          <w:bCs/>
          <w:i/>
          <w:iCs/>
          <w:color w:val="222222"/>
          <w:kern w:val="3"/>
          <w:u w:color="222222"/>
        </w:rPr>
        <w:t>Archaeology</w:t>
      </w:r>
      <w:proofErr w:type="spellEnd"/>
      <w:r w:rsidRPr="00F62E00">
        <w:rPr>
          <w:rFonts w:ascii="Times Roman" w:hAnsi="Times Roman"/>
          <w:b/>
          <w:bCs/>
          <w:i/>
          <w:iCs/>
          <w:color w:val="222222"/>
          <w:kern w:val="3"/>
          <w:u w:color="222222"/>
        </w:rPr>
        <w:t xml:space="preserve"> of </w:t>
      </w:r>
      <w:proofErr w:type="spellStart"/>
      <w:r w:rsidRPr="00F62E00">
        <w:rPr>
          <w:rFonts w:ascii="Times Roman" w:hAnsi="Times Roman"/>
          <w:b/>
          <w:bCs/>
          <w:i/>
          <w:iCs/>
          <w:color w:val="222222"/>
          <w:kern w:val="3"/>
          <w:u w:color="222222"/>
        </w:rPr>
        <w:t>Silence</w:t>
      </w:r>
      <w:proofErr w:type="spellEnd"/>
      <w:r w:rsidRPr="00F62E00">
        <w:rPr>
          <w:rFonts w:ascii="Times Roman" w:hAnsi="Times Roman"/>
          <w:i/>
          <w:iCs/>
          <w:color w:val="222222"/>
          <w:kern w:val="3"/>
          <w:u w:color="222222"/>
        </w:rPr>
        <w:t>,</w:t>
      </w:r>
      <w:r w:rsidRPr="00F62E00">
        <w:rPr>
          <w:rFonts w:ascii="Times Roman" w:hAnsi="Times Roman"/>
          <w:b/>
          <w:bCs/>
          <w:i/>
          <w:iCs/>
          <w:color w:val="222222"/>
          <w:kern w:val="3"/>
          <w:u w:color="222222"/>
        </w:rPr>
        <w:t xml:space="preserve"> </w:t>
      </w:r>
      <w:r w:rsidRPr="00F62E00">
        <w:rPr>
          <w:rFonts w:ascii="Times Roman" w:hAnsi="Times Roman"/>
          <w:color w:val="222222"/>
          <w:kern w:val="3"/>
          <w:u w:color="222222"/>
        </w:rPr>
        <w:t xml:space="preserve">evento collaterale della </w:t>
      </w:r>
      <w:proofErr w:type="gramStart"/>
      <w:r w:rsidRPr="00F62E00">
        <w:rPr>
          <w:rFonts w:ascii="Times Roman" w:hAnsi="Times Roman"/>
          <w:color w:val="222222"/>
          <w:kern w:val="3"/>
          <w:u w:color="222222"/>
        </w:rPr>
        <w:t>59a</w:t>
      </w:r>
      <w:proofErr w:type="gramEnd"/>
      <w:r w:rsidRPr="00F62E00">
        <w:rPr>
          <w:rFonts w:ascii="Times Roman" w:hAnsi="Times Roman"/>
          <w:color w:val="222222"/>
          <w:kern w:val="3"/>
          <w:u w:color="222222"/>
        </w:rPr>
        <w:t xml:space="preserve"> Esposizione Internazionale d’Arte della Biennale di Venezia. </w:t>
      </w:r>
    </w:p>
    <w:p w14:paraId="0012E474" w14:textId="77777777" w:rsidR="005C5F06" w:rsidRPr="00F62E00" w:rsidRDefault="005C5F06">
      <w:pPr>
        <w:pStyle w:val="Body0"/>
        <w:widowControl w:val="0"/>
        <w:shd w:val="clear" w:color="auto" w:fill="FFFFFF"/>
        <w:suppressAutoHyphens/>
        <w:spacing w:line="288" w:lineRule="auto"/>
        <w:jc w:val="both"/>
        <w:rPr>
          <w:rFonts w:ascii="Times Roman" w:eastAsia="Times Roman" w:hAnsi="Times Roman" w:cs="Times Roman"/>
          <w:color w:val="222222"/>
          <w:kern w:val="3"/>
          <w:u w:color="222222"/>
        </w:rPr>
      </w:pPr>
    </w:p>
    <w:p w14:paraId="0B616CAB" w14:textId="4E7CD027" w:rsidR="005C5F06" w:rsidRPr="00F62E00" w:rsidRDefault="00000000">
      <w:pPr>
        <w:pStyle w:val="Body0"/>
        <w:widowControl w:val="0"/>
        <w:suppressAutoHyphens/>
        <w:spacing w:line="288" w:lineRule="auto"/>
        <w:jc w:val="both"/>
        <w:rPr>
          <w:rFonts w:ascii="Times Roman" w:eastAsia="Times Roman" w:hAnsi="Times Roman" w:cs="Times Roman"/>
          <w:color w:val="222222"/>
          <w:kern w:val="3"/>
          <w:u w:color="222222"/>
        </w:rPr>
      </w:pPr>
      <w:r w:rsidRPr="00F62E00">
        <w:rPr>
          <w:rFonts w:ascii="Times Roman" w:hAnsi="Times Roman"/>
          <w:color w:val="222222"/>
          <w:kern w:val="3"/>
          <w:u w:color="222222"/>
        </w:rPr>
        <w:t xml:space="preserve">Il 2022 è stato l’anno della seconda edizione di </w:t>
      </w:r>
      <w:r w:rsidRPr="00F62E00">
        <w:rPr>
          <w:rFonts w:ascii="Times Roman" w:hAnsi="Times Roman"/>
          <w:b/>
          <w:bCs/>
          <w:i/>
          <w:iCs/>
          <w:color w:val="222222"/>
          <w:kern w:val="3"/>
          <w:u w:color="222222"/>
        </w:rPr>
        <w:t xml:space="preserve">Homo Faber: Living </w:t>
      </w:r>
      <w:proofErr w:type="spellStart"/>
      <w:r w:rsidRPr="00F62E00">
        <w:rPr>
          <w:rFonts w:ascii="Times Roman" w:hAnsi="Times Roman"/>
          <w:b/>
          <w:bCs/>
          <w:i/>
          <w:iCs/>
          <w:color w:val="222222"/>
          <w:kern w:val="3"/>
          <w:u w:color="222222"/>
        </w:rPr>
        <w:t>Treasures</w:t>
      </w:r>
      <w:proofErr w:type="spellEnd"/>
      <w:r w:rsidRPr="00F62E00">
        <w:rPr>
          <w:rFonts w:ascii="Times Roman" w:hAnsi="Times Roman"/>
          <w:b/>
          <w:bCs/>
          <w:i/>
          <w:iCs/>
          <w:color w:val="222222"/>
          <w:kern w:val="3"/>
          <w:u w:color="222222"/>
        </w:rPr>
        <w:t xml:space="preserve"> of Europe and Japan</w:t>
      </w:r>
      <w:r w:rsidRPr="00F62E00">
        <w:rPr>
          <w:rFonts w:ascii="Times Roman" w:hAnsi="Times Roman"/>
          <w:color w:val="222222"/>
          <w:kern w:val="3"/>
          <w:u w:color="222222"/>
        </w:rPr>
        <w:t xml:space="preserve">, il grande progetto dedicato alla valorizzazione dell’alto artigianato artistico organizzato da </w:t>
      </w:r>
      <w:r w:rsidRPr="00F62E00">
        <w:rPr>
          <w:rFonts w:ascii="Times Roman" w:hAnsi="Times Roman"/>
          <w:b/>
          <w:bCs/>
          <w:color w:val="222222"/>
          <w:kern w:val="3"/>
          <w:u w:color="222222"/>
        </w:rPr>
        <w:t xml:space="preserve">Michelangelo Foundation for </w:t>
      </w:r>
      <w:proofErr w:type="spellStart"/>
      <w:r w:rsidRPr="00F62E00">
        <w:rPr>
          <w:rFonts w:ascii="Times Roman" w:hAnsi="Times Roman"/>
          <w:b/>
          <w:bCs/>
          <w:color w:val="222222"/>
          <w:kern w:val="3"/>
          <w:u w:color="222222"/>
        </w:rPr>
        <w:t>Creativity</w:t>
      </w:r>
      <w:proofErr w:type="spellEnd"/>
      <w:r w:rsidRPr="00F62E00">
        <w:rPr>
          <w:rFonts w:ascii="Times Roman" w:hAnsi="Times Roman"/>
          <w:b/>
          <w:bCs/>
          <w:color w:val="222222"/>
          <w:kern w:val="3"/>
          <w:u w:color="222222"/>
        </w:rPr>
        <w:t xml:space="preserve"> and </w:t>
      </w:r>
      <w:proofErr w:type="spellStart"/>
      <w:r w:rsidRPr="00F62E00">
        <w:rPr>
          <w:rFonts w:ascii="Times Roman" w:hAnsi="Times Roman"/>
          <w:b/>
          <w:bCs/>
          <w:color w:val="222222"/>
          <w:kern w:val="3"/>
          <w:u w:color="222222"/>
        </w:rPr>
        <w:t>Craftsmanship</w:t>
      </w:r>
      <w:proofErr w:type="spellEnd"/>
      <w:r w:rsidRPr="00F62E00">
        <w:rPr>
          <w:rFonts w:ascii="Times Roman" w:hAnsi="Times Roman"/>
          <w:color w:val="222222"/>
          <w:kern w:val="3"/>
          <w:u w:color="222222"/>
        </w:rPr>
        <w:t>, in partnership con la Fondazione Cini, la Fondazione Cologni Mestieri d’Arte</w:t>
      </w:r>
      <w:r w:rsidR="00F62E00">
        <w:rPr>
          <w:rFonts w:ascii="Times Roman" w:hAnsi="Times Roman"/>
          <w:color w:val="222222"/>
          <w:kern w:val="3"/>
          <w:u w:color="222222"/>
        </w:rPr>
        <w:t xml:space="preserve"> e </w:t>
      </w:r>
      <w:r w:rsidRPr="00F62E00">
        <w:rPr>
          <w:rFonts w:ascii="Times Roman" w:hAnsi="Times Roman"/>
          <w:color w:val="222222"/>
          <w:kern w:val="3"/>
          <w:u w:color="222222"/>
        </w:rPr>
        <w:t>la Japan Foundation</w:t>
      </w:r>
      <w:r w:rsidR="00F62E00">
        <w:rPr>
          <w:rFonts w:ascii="Times Roman" w:hAnsi="Times Roman"/>
          <w:color w:val="222222"/>
          <w:kern w:val="3"/>
          <w:u w:color="222222"/>
        </w:rPr>
        <w:t>.</w:t>
      </w:r>
      <w:r w:rsidR="00F62E00">
        <w:rPr>
          <w:rFonts w:ascii="Times Roman" w:eastAsia="Times Roman" w:hAnsi="Times Roman" w:cs="Times Roman"/>
          <w:color w:val="222222"/>
          <w:kern w:val="3"/>
          <w:u w:color="222222"/>
        </w:rPr>
        <w:t xml:space="preserve"> </w:t>
      </w:r>
      <w:r w:rsidRPr="00F62E00">
        <w:rPr>
          <w:rFonts w:ascii="Times Roman" w:hAnsi="Times Roman"/>
          <w:color w:val="222222"/>
          <w:kern w:val="3"/>
          <w:u w:color="222222"/>
          <w:lang w:val="de-DE"/>
        </w:rPr>
        <w:t>Di</w:t>
      </w:r>
      <w:r w:rsidRPr="00F62E00">
        <w:rPr>
          <w:rFonts w:ascii="Times Roman" w:hAnsi="Times Roman"/>
          <w:color w:val="222222"/>
          <w:kern w:val="3"/>
          <w:u w:color="222222"/>
        </w:rPr>
        <w:t xml:space="preserve"> grande importanza anche il primo intervento di restauro del Teatro Verde, e l’innovativo progetto di produzione di arte digitale </w:t>
      </w:r>
      <w:r w:rsidRPr="00F62E00">
        <w:rPr>
          <w:rFonts w:ascii="Times Roman" w:hAnsi="Times Roman"/>
          <w:b/>
          <w:bCs/>
          <w:i/>
          <w:iCs/>
          <w:color w:val="222222"/>
          <w:kern w:val="3"/>
          <w:u w:color="222222"/>
        </w:rPr>
        <w:t>La maschera del tempo</w:t>
      </w:r>
      <w:r w:rsidRPr="00F62E00">
        <w:rPr>
          <w:rFonts w:ascii="Times Roman" w:hAnsi="Times Roman"/>
          <w:color w:val="222222"/>
          <w:kern w:val="3"/>
          <w:u w:color="222222"/>
        </w:rPr>
        <w:t xml:space="preserve">. </w:t>
      </w:r>
    </w:p>
    <w:p w14:paraId="33928BDA" w14:textId="77777777" w:rsidR="005C5F06" w:rsidRPr="00F62E00" w:rsidRDefault="005C5F06">
      <w:pPr>
        <w:pStyle w:val="Body0"/>
        <w:widowControl w:val="0"/>
        <w:shd w:val="clear" w:color="auto" w:fill="FFFFFF"/>
        <w:suppressAutoHyphens/>
        <w:spacing w:line="288" w:lineRule="auto"/>
        <w:jc w:val="both"/>
        <w:rPr>
          <w:rFonts w:ascii="Times Roman" w:eastAsia="Times Roman" w:hAnsi="Times Roman" w:cs="Times Roman"/>
          <w:color w:val="222222"/>
          <w:kern w:val="3"/>
          <w:u w:color="222222"/>
        </w:rPr>
      </w:pPr>
    </w:p>
    <w:p w14:paraId="180BF8B9" w14:textId="77777777" w:rsidR="005C5F06" w:rsidRPr="00F62E00" w:rsidRDefault="00000000">
      <w:pPr>
        <w:pStyle w:val="Body0"/>
        <w:widowControl w:val="0"/>
        <w:suppressAutoHyphens/>
        <w:spacing w:line="288" w:lineRule="auto"/>
        <w:jc w:val="both"/>
        <w:rPr>
          <w:rFonts w:ascii="Times Roman" w:eastAsia="Times Roman" w:hAnsi="Times Roman" w:cs="Times Roman"/>
          <w:color w:val="222222"/>
          <w:kern w:val="3"/>
          <w:u w:color="222222"/>
        </w:rPr>
      </w:pPr>
      <w:r w:rsidRPr="00F62E00">
        <w:rPr>
          <w:rFonts w:ascii="Times Roman" w:hAnsi="Times Roman"/>
          <w:color w:val="222222"/>
          <w:kern w:val="3"/>
          <w:u w:color="222222"/>
        </w:rPr>
        <w:t xml:space="preserve">A fianco di questa intensa attività espositiva, si aggiungono le visite guidate al complesso monumentale e al parco dell'Isola di San Giorgio Maggiore, dove sono esibite in forma permanente le </w:t>
      </w:r>
      <w:r w:rsidRPr="00F62E00">
        <w:rPr>
          <w:rFonts w:ascii="Times Roman" w:hAnsi="Times Roman"/>
          <w:b/>
          <w:bCs/>
          <w:i/>
          <w:iCs/>
          <w:color w:val="222222"/>
          <w:kern w:val="3"/>
          <w:u w:color="222222"/>
        </w:rPr>
        <w:t xml:space="preserve">Vatican </w:t>
      </w:r>
      <w:proofErr w:type="spellStart"/>
      <w:r w:rsidRPr="00F62E00">
        <w:rPr>
          <w:rFonts w:ascii="Times Roman" w:hAnsi="Times Roman"/>
          <w:b/>
          <w:bCs/>
          <w:i/>
          <w:iCs/>
          <w:color w:val="222222"/>
          <w:kern w:val="3"/>
          <w:u w:color="222222"/>
        </w:rPr>
        <w:t>Chapels</w:t>
      </w:r>
      <w:proofErr w:type="spellEnd"/>
      <w:r w:rsidRPr="00F62E00">
        <w:rPr>
          <w:rFonts w:ascii="Times Roman" w:hAnsi="Times Roman"/>
          <w:color w:val="222222"/>
          <w:kern w:val="3"/>
          <w:u w:color="222222"/>
        </w:rPr>
        <w:t xml:space="preserve">, ancora oggi molto apprezzate dal pubblico, come dimostrano i numerosi visitatori che hanno goduto del servizio nel 2022. </w:t>
      </w:r>
    </w:p>
    <w:p w14:paraId="1E519279" w14:textId="77777777" w:rsidR="005C5F06" w:rsidRPr="00F62E00" w:rsidRDefault="00000000">
      <w:pPr>
        <w:pStyle w:val="Default"/>
        <w:spacing w:before="0" w:line="340" w:lineRule="atLeast"/>
        <w:rPr>
          <w:rFonts w:ascii="Times Roman" w:eastAsia="Times Roman" w:hAnsi="Times Roman" w:cs="Times Roman"/>
          <w:color w:val="222222"/>
          <w:sz w:val="22"/>
          <w:szCs w:val="22"/>
          <w:u w:color="222222"/>
        </w:rPr>
      </w:pPr>
      <w:r w:rsidRPr="00F62E00">
        <w:rPr>
          <w:rFonts w:ascii="Times Roman" w:hAnsi="Times Roman"/>
          <w:color w:val="222222"/>
          <w:sz w:val="22"/>
          <w:szCs w:val="22"/>
          <w:u w:color="222222"/>
        </w:rPr>
        <w:t>Il complesso monumentale ha inoltre accolto oltre 4.000 visitatori in occasione dei due appuntamenti di Free Books, a giugno e dicembre 2022.</w:t>
      </w:r>
    </w:p>
    <w:p w14:paraId="3A6CE773" w14:textId="77777777" w:rsidR="005C5F06" w:rsidRPr="00F62E00" w:rsidRDefault="005C5F06">
      <w:pPr>
        <w:pStyle w:val="Default"/>
        <w:spacing w:before="0" w:line="288" w:lineRule="auto"/>
        <w:jc w:val="both"/>
        <w:rPr>
          <w:rFonts w:ascii="Times Roman" w:eastAsia="Times Roman" w:hAnsi="Times Roman" w:cs="Times Roman"/>
          <w:sz w:val="22"/>
          <w:szCs w:val="22"/>
          <w:u w:color="000000"/>
        </w:rPr>
      </w:pPr>
    </w:p>
    <w:p w14:paraId="7EF80928" w14:textId="73C168BC" w:rsidR="005C5F06" w:rsidRPr="00F62E00" w:rsidRDefault="00000000">
      <w:pPr>
        <w:pStyle w:val="Body0"/>
        <w:widowControl w:val="0"/>
        <w:suppressAutoHyphens/>
        <w:spacing w:line="288" w:lineRule="auto"/>
        <w:jc w:val="both"/>
        <w:rPr>
          <w:rFonts w:ascii="Times Roman" w:eastAsia="Times Roman" w:hAnsi="Times Roman" w:cs="Times Roman"/>
          <w:kern w:val="3"/>
          <w:u w:color="000000"/>
        </w:rPr>
      </w:pPr>
      <w:r w:rsidRPr="00F62E00">
        <w:rPr>
          <w:rFonts w:ascii="Times Roman" w:hAnsi="Times Roman"/>
          <w:kern w:val="3"/>
          <w:u w:color="000000"/>
          <w:shd w:val="clear" w:color="auto" w:fill="FFFFFF"/>
        </w:rPr>
        <w:t>Nel 2022 sono stat</w:t>
      </w:r>
      <w:r w:rsidR="00BB3AB6">
        <w:rPr>
          <w:rFonts w:ascii="Times Roman" w:hAnsi="Times Roman"/>
          <w:kern w:val="3"/>
          <w:u w:color="000000"/>
          <w:shd w:val="clear" w:color="auto" w:fill="FFFFFF"/>
        </w:rPr>
        <w:t xml:space="preserve">i </w:t>
      </w:r>
      <w:r w:rsidRPr="00F62E00">
        <w:rPr>
          <w:rFonts w:ascii="Times Roman" w:hAnsi="Times Roman"/>
          <w:kern w:val="3"/>
          <w:u w:color="000000"/>
          <w:shd w:val="clear" w:color="auto" w:fill="FFFFFF"/>
        </w:rPr>
        <w:t>oltre 60 gli eventi aperti al pubblico promossi dagli Istituti e dai Centri della Fondazione Giorgio Cini anticipati, come da tradizione, nell’</w:t>
      </w:r>
      <w:r w:rsidRPr="00F62E00">
        <w:rPr>
          <w:rFonts w:ascii="Times Roman" w:hAnsi="Times Roman"/>
          <w:kern w:val="3"/>
          <w:u w:color="000000"/>
          <w:shd w:val="clear" w:color="auto" w:fill="FFFFFF"/>
          <w:lang w:val="pt-PT"/>
        </w:rPr>
        <w:t>agenda de</w:t>
      </w:r>
      <w:proofErr w:type="spellStart"/>
      <w:r w:rsidRPr="00F62E00">
        <w:rPr>
          <w:rFonts w:ascii="Times Roman" w:hAnsi="Times Roman"/>
          <w:kern w:val="3"/>
          <w:u w:color="000000"/>
          <w:shd w:val="clear" w:color="auto" w:fill="FFFFFF"/>
        </w:rPr>
        <w:t>lla</w:t>
      </w:r>
      <w:proofErr w:type="spellEnd"/>
      <w:r w:rsidRPr="00F62E00">
        <w:rPr>
          <w:rFonts w:ascii="Times Roman" w:hAnsi="Times Roman"/>
          <w:kern w:val="3"/>
          <w:u w:color="000000"/>
          <w:shd w:val="clear" w:color="auto" w:fill="FFFFFF"/>
          <w:lang w:val="fr-FR"/>
        </w:rPr>
        <w:t xml:space="preserve"> «</w:t>
      </w:r>
      <w:r w:rsidRPr="00F62E00">
        <w:rPr>
          <w:rFonts w:ascii="Times Roman" w:hAnsi="Times Roman"/>
          <w:kern w:val="3"/>
          <w:u w:color="000000"/>
          <w:shd w:val="clear" w:color="auto" w:fill="FFFFFF"/>
        </w:rPr>
        <w:t>Lettera da San Giorgio», ora nella nuova veste grafica e redatta in due lingue. A</w:t>
      </w:r>
      <w:r w:rsidR="00BB3AB6">
        <w:rPr>
          <w:rFonts w:ascii="Times Roman" w:hAnsi="Times Roman"/>
          <w:kern w:val="3"/>
          <w:u w:color="000000"/>
          <w:shd w:val="clear" w:color="auto" w:fill="FFFFFF"/>
        </w:rPr>
        <w:t xml:space="preserve">gli aventi </w:t>
      </w:r>
      <w:r w:rsidRPr="00F62E00">
        <w:rPr>
          <w:rFonts w:ascii="Times Roman" w:hAnsi="Times Roman"/>
          <w:kern w:val="3"/>
          <w:u w:color="000000"/>
          <w:shd w:val="clear" w:color="auto" w:fill="FFFFFF"/>
        </w:rPr>
        <w:t>si aggiungono molte borse di studio e la nuova edizione del Premio “</w:t>
      </w:r>
      <w:r w:rsidRPr="00F62E00">
        <w:rPr>
          <w:rFonts w:ascii="Times Roman" w:hAnsi="Times Roman"/>
          <w:kern w:val="3"/>
          <w:u w:color="000000"/>
          <w:shd w:val="clear" w:color="auto" w:fill="FFFFFF"/>
          <w:lang w:val="de-DE"/>
        </w:rPr>
        <w:t>Benno Geiger</w:t>
      </w:r>
      <w:r w:rsidRPr="00F62E00">
        <w:rPr>
          <w:rFonts w:ascii="Times Roman" w:hAnsi="Times Roman"/>
          <w:kern w:val="3"/>
          <w:u w:color="000000"/>
          <w:shd w:val="clear" w:color="auto" w:fill="FFFFFF"/>
        </w:rPr>
        <w:t>” per la traduzione poetica: un appuntamento che ha visto la presentazione di 50 opere presentate da 40 case editrici, con traduzioni da quasi venti lingue.</w:t>
      </w:r>
      <w:r w:rsidRPr="00F62E00">
        <w:rPr>
          <w:rFonts w:ascii="Times Roman" w:hAnsi="Times Roman"/>
          <w:color w:val="222222"/>
          <w:kern w:val="3"/>
          <w:u w:color="222222"/>
        </w:rPr>
        <w:t xml:space="preserve"> L’edizione 2022 del Corso Internazionale di Alta Cultura – ripreso con grande </w:t>
      </w:r>
      <w:r w:rsidRPr="00F62E00">
        <w:rPr>
          <w:rFonts w:ascii="Times Roman" w:hAnsi="Times Roman"/>
          <w:color w:val="222222"/>
          <w:kern w:val="3"/>
          <w:u w:color="222222"/>
        </w:rPr>
        <w:lastRenderedPageBreak/>
        <w:t>successo nel 2021 - è stata una delle attività principali della programmazione istituzionale, ospitando massimi esponenti della cultura internazionale</w:t>
      </w:r>
      <w:r w:rsidRPr="00F62E00">
        <w:rPr>
          <w:rFonts w:ascii="Times Roman" w:hAnsi="Times Roman"/>
          <w:kern w:val="3"/>
          <w:u w:color="000000"/>
        </w:rPr>
        <w:t xml:space="preserve">. </w:t>
      </w:r>
    </w:p>
    <w:p w14:paraId="0C843055" w14:textId="54D6F83C" w:rsidR="005C5F06" w:rsidRPr="00F62E00" w:rsidRDefault="00000000">
      <w:pPr>
        <w:pStyle w:val="Body0"/>
        <w:widowControl w:val="0"/>
        <w:suppressAutoHyphens/>
        <w:spacing w:line="288" w:lineRule="auto"/>
        <w:jc w:val="both"/>
        <w:rPr>
          <w:rFonts w:ascii="Times Roman" w:eastAsia="Times Roman" w:hAnsi="Times Roman" w:cs="Times Roman"/>
          <w:kern w:val="3"/>
          <w:u w:color="000000"/>
          <w:lang w:val="en-US"/>
        </w:rPr>
      </w:pPr>
      <w:r w:rsidRPr="00F62E00">
        <w:rPr>
          <w:rFonts w:ascii="Times Roman" w:hAnsi="Times Roman"/>
          <w:kern w:val="3"/>
          <w:u w:color="000000"/>
          <w:lang w:val="en-US"/>
        </w:rPr>
        <w:t xml:space="preserve">Nel 2022 </w:t>
      </w:r>
      <w:proofErr w:type="spellStart"/>
      <w:r w:rsidRPr="00F62E00">
        <w:rPr>
          <w:rFonts w:ascii="Times Roman" w:hAnsi="Times Roman"/>
          <w:kern w:val="3"/>
          <w:u w:color="000000"/>
          <w:lang w:val="en-US"/>
        </w:rPr>
        <w:t>infine</w:t>
      </w:r>
      <w:proofErr w:type="spellEnd"/>
      <w:r w:rsidR="00F62E00">
        <w:rPr>
          <w:rFonts w:ascii="Times Roman" w:hAnsi="Times Roman"/>
          <w:kern w:val="3"/>
          <w:u w:color="000000"/>
          <w:lang w:val="en-US"/>
        </w:rPr>
        <w:t>,</w:t>
      </w:r>
      <w:r w:rsidRPr="00F62E00">
        <w:rPr>
          <w:rFonts w:ascii="Times Roman" w:hAnsi="Times Roman"/>
          <w:kern w:val="3"/>
          <w:u w:color="000000"/>
          <w:lang w:val="en-US"/>
        </w:rPr>
        <w:t xml:space="preserve"> </w:t>
      </w:r>
      <w:proofErr w:type="spellStart"/>
      <w:r w:rsidRPr="00F62E00">
        <w:rPr>
          <w:rFonts w:ascii="Times Roman" w:hAnsi="Times Roman"/>
          <w:kern w:val="3"/>
          <w:u w:color="000000"/>
          <w:lang w:val="en-US"/>
        </w:rPr>
        <w:t>sono</w:t>
      </w:r>
      <w:proofErr w:type="spellEnd"/>
      <w:r w:rsidRPr="00F62E00">
        <w:rPr>
          <w:rFonts w:ascii="Times Roman" w:hAnsi="Times Roman"/>
          <w:kern w:val="3"/>
          <w:u w:color="000000"/>
          <w:lang w:val="en-US"/>
        </w:rPr>
        <w:t xml:space="preserve"> state 9 le visiting Schools, Academies and Universities. </w:t>
      </w:r>
    </w:p>
    <w:p w14:paraId="463ED677" w14:textId="77777777" w:rsidR="005C5F06" w:rsidRPr="00F62E00" w:rsidRDefault="00000000">
      <w:pPr>
        <w:pStyle w:val="Body0"/>
        <w:widowControl w:val="0"/>
        <w:suppressAutoHyphens/>
        <w:spacing w:line="288" w:lineRule="auto"/>
        <w:jc w:val="both"/>
        <w:rPr>
          <w:rFonts w:ascii="Times Roman" w:eastAsia="Times Roman" w:hAnsi="Times Roman" w:cs="Times Roman"/>
          <w:color w:val="222222"/>
          <w:kern w:val="3"/>
          <w:u w:color="222222"/>
          <w:lang w:val="en-US"/>
        </w:rPr>
      </w:pPr>
      <w:r w:rsidRPr="00F62E00">
        <w:rPr>
          <w:rFonts w:ascii="Times Roman" w:hAnsi="Times Roman"/>
          <w:color w:val="222222"/>
          <w:kern w:val="3"/>
          <w:u w:color="222222"/>
          <w:lang w:val="en-US"/>
        </w:rPr>
        <w:t xml:space="preserve"> </w:t>
      </w:r>
    </w:p>
    <w:p w14:paraId="73B665CC" w14:textId="77777777" w:rsidR="005C5F06" w:rsidRPr="00F62E00" w:rsidRDefault="00000000">
      <w:pPr>
        <w:pStyle w:val="Default"/>
        <w:spacing w:before="0" w:line="340" w:lineRule="atLeast"/>
        <w:jc w:val="both"/>
        <w:rPr>
          <w:rFonts w:ascii="Times Roman" w:eastAsia="Times Roman" w:hAnsi="Times Roman" w:cs="Times Roman"/>
          <w:sz w:val="22"/>
          <w:szCs w:val="22"/>
        </w:rPr>
      </w:pPr>
      <w:r w:rsidRPr="00F62E00">
        <w:rPr>
          <w:rFonts w:ascii="Times Roman" w:hAnsi="Times Roman"/>
          <w:color w:val="222222"/>
          <w:sz w:val="22"/>
          <w:szCs w:val="22"/>
        </w:rPr>
        <w:t xml:space="preserve">Tra le </w:t>
      </w:r>
      <w:proofErr w:type="spellStart"/>
      <w:r w:rsidRPr="00F62E00">
        <w:rPr>
          <w:rFonts w:ascii="Times Roman" w:hAnsi="Times Roman"/>
          <w:color w:val="222222"/>
          <w:sz w:val="22"/>
          <w:szCs w:val="22"/>
        </w:rPr>
        <w:t>attivit</w:t>
      </w:r>
      <w:proofErr w:type="spellEnd"/>
      <w:r w:rsidRPr="00F62E00">
        <w:rPr>
          <w:rFonts w:ascii="Times Roman" w:hAnsi="Times Roman"/>
          <w:color w:val="222222"/>
          <w:sz w:val="22"/>
          <w:szCs w:val="22"/>
          <w:lang w:val="fr-FR"/>
        </w:rPr>
        <w:t xml:space="preserve">à </w:t>
      </w:r>
      <w:r w:rsidRPr="00F62E00">
        <w:rPr>
          <w:rFonts w:ascii="Times Roman" w:hAnsi="Times Roman"/>
          <w:color w:val="222222"/>
          <w:sz w:val="22"/>
          <w:szCs w:val="22"/>
        </w:rPr>
        <w:t>aperte al pubblico, la rinnovata stagione concertista all’</w:t>
      </w:r>
      <w:r w:rsidRPr="00F62E00">
        <w:rPr>
          <w:rFonts w:ascii="Times Roman" w:hAnsi="Times Roman"/>
          <w:b/>
          <w:bCs/>
          <w:color w:val="222222"/>
          <w:sz w:val="22"/>
          <w:szCs w:val="22"/>
        </w:rPr>
        <w:t>Auditorium “</w:t>
      </w:r>
      <w:r w:rsidRPr="00F62E00">
        <w:rPr>
          <w:rFonts w:ascii="Times Roman" w:hAnsi="Times Roman"/>
          <w:b/>
          <w:bCs/>
          <w:color w:val="222222"/>
          <w:sz w:val="22"/>
          <w:szCs w:val="22"/>
          <w:lang w:val="es-ES_tradnl"/>
        </w:rPr>
        <w:t xml:space="preserve">Lo </w:t>
      </w:r>
      <w:proofErr w:type="spellStart"/>
      <w:r w:rsidRPr="00F62E00">
        <w:rPr>
          <w:rFonts w:ascii="Times Roman" w:hAnsi="Times Roman"/>
          <w:b/>
          <w:bCs/>
          <w:color w:val="222222"/>
          <w:sz w:val="22"/>
          <w:szCs w:val="22"/>
          <w:lang w:val="es-ES_tradnl"/>
        </w:rPr>
        <w:t>Squero</w:t>
      </w:r>
      <w:proofErr w:type="spellEnd"/>
      <w:r w:rsidRPr="00F62E00">
        <w:rPr>
          <w:rFonts w:ascii="Times Roman" w:hAnsi="Times Roman"/>
          <w:b/>
          <w:bCs/>
          <w:color w:val="222222"/>
          <w:sz w:val="22"/>
          <w:szCs w:val="22"/>
        </w:rPr>
        <w:t>”</w:t>
      </w:r>
      <w:r w:rsidRPr="00F62E00">
        <w:rPr>
          <w:rFonts w:ascii="Times Roman" w:hAnsi="Times Roman"/>
          <w:color w:val="222222"/>
          <w:sz w:val="22"/>
          <w:szCs w:val="22"/>
        </w:rPr>
        <w:t xml:space="preserve">, </w:t>
      </w:r>
      <w:r w:rsidRPr="00F62E00">
        <w:rPr>
          <w:rFonts w:ascii="Times Roman" w:hAnsi="Times Roman"/>
          <w:sz w:val="22"/>
          <w:szCs w:val="22"/>
        </w:rPr>
        <w:t xml:space="preserve">dove </w:t>
      </w:r>
      <w:r w:rsidRPr="00F62E00">
        <w:rPr>
          <w:rFonts w:ascii="Times Roman" w:hAnsi="Times Roman"/>
          <w:b/>
          <w:bCs/>
          <w:sz w:val="22"/>
          <w:szCs w:val="22"/>
        </w:rPr>
        <w:t>oltre 2.000</w:t>
      </w:r>
      <w:r w:rsidRPr="00F62E00">
        <w:rPr>
          <w:rFonts w:ascii="Times Roman" w:hAnsi="Times Roman"/>
          <w:sz w:val="22"/>
          <w:szCs w:val="22"/>
        </w:rPr>
        <w:t xml:space="preserve"> persone hanno assistito ai concerti di ARCHIPELAGO e Asolo Musica, che si sta sempre più affermando come uno dei luoghi di riferimento per la musica a Venezia.</w:t>
      </w:r>
    </w:p>
    <w:p w14:paraId="376C49C2" w14:textId="77777777" w:rsidR="005C5F06" w:rsidRPr="00F62E00" w:rsidRDefault="00000000">
      <w:pPr>
        <w:pStyle w:val="Default"/>
        <w:spacing w:before="0" w:line="340" w:lineRule="atLeast"/>
        <w:jc w:val="both"/>
        <w:rPr>
          <w:rFonts w:ascii="Times Roman" w:eastAsia="Times Roman" w:hAnsi="Times Roman" w:cs="Times Roman"/>
          <w:color w:val="222222"/>
          <w:sz w:val="22"/>
          <w:szCs w:val="22"/>
          <w:u w:color="222222"/>
        </w:rPr>
      </w:pPr>
      <w:r w:rsidRPr="00F62E00">
        <w:rPr>
          <w:rFonts w:ascii="Times Roman" w:hAnsi="Times Roman"/>
          <w:color w:val="222222"/>
          <w:sz w:val="22"/>
          <w:szCs w:val="22"/>
        </w:rPr>
        <w:t xml:space="preserve">Nel 2022 ha preso inoltre il via un programma di iniziative organizzate con la Regione del Veneto per la valorizzazione delle raccolte del </w:t>
      </w:r>
      <w:r w:rsidRPr="00F62E00">
        <w:rPr>
          <w:rFonts w:ascii="Times Roman" w:hAnsi="Times Roman"/>
          <w:b/>
          <w:bCs/>
          <w:color w:val="222222"/>
          <w:sz w:val="22"/>
          <w:szCs w:val="22"/>
        </w:rPr>
        <w:t>Castello di Monselice</w:t>
      </w:r>
      <w:r w:rsidRPr="00F62E00">
        <w:rPr>
          <w:rFonts w:ascii="Times Roman" w:hAnsi="Times Roman"/>
          <w:color w:val="222222"/>
          <w:sz w:val="22"/>
          <w:szCs w:val="22"/>
        </w:rPr>
        <w:t>, che proseguir</w:t>
      </w:r>
      <w:r w:rsidRPr="00F62E00">
        <w:rPr>
          <w:rFonts w:ascii="Times Roman" w:hAnsi="Times Roman"/>
          <w:color w:val="222222"/>
          <w:sz w:val="22"/>
          <w:szCs w:val="22"/>
          <w:lang w:val="fr-FR"/>
        </w:rPr>
        <w:t xml:space="preserve">à </w:t>
      </w:r>
      <w:r w:rsidRPr="00F62E00">
        <w:rPr>
          <w:rFonts w:ascii="Times Roman" w:hAnsi="Times Roman"/>
          <w:color w:val="222222"/>
          <w:sz w:val="22"/>
          <w:szCs w:val="22"/>
        </w:rPr>
        <w:t>nel 2023.</w:t>
      </w:r>
    </w:p>
    <w:p w14:paraId="50565AB0" w14:textId="77777777" w:rsidR="005C5F06" w:rsidRPr="00F62E00" w:rsidRDefault="005C5F06">
      <w:pPr>
        <w:pStyle w:val="Body0"/>
        <w:widowControl w:val="0"/>
        <w:shd w:val="clear" w:color="auto" w:fill="FFFFFF"/>
        <w:suppressAutoHyphens/>
        <w:spacing w:line="288" w:lineRule="auto"/>
        <w:jc w:val="both"/>
        <w:rPr>
          <w:rFonts w:ascii="Times Roman" w:eastAsia="Times Roman" w:hAnsi="Times Roman" w:cs="Times Roman"/>
          <w:color w:val="222222"/>
          <w:kern w:val="3"/>
          <w:u w:color="222222"/>
        </w:rPr>
      </w:pPr>
    </w:p>
    <w:p w14:paraId="1BE1E928" w14:textId="77777777" w:rsidR="005C5F06" w:rsidRPr="00F62E00" w:rsidRDefault="00000000">
      <w:pPr>
        <w:pStyle w:val="Body0"/>
        <w:widowControl w:val="0"/>
        <w:shd w:val="clear" w:color="auto" w:fill="FFFFFF"/>
        <w:suppressAutoHyphens/>
        <w:spacing w:line="288" w:lineRule="auto"/>
        <w:jc w:val="both"/>
        <w:rPr>
          <w:rFonts w:ascii="Times Roman" w:eastAsia="Times Roman" w:hAnsi="Times Roman" w:cs="Times Roman"/>
          <w:color w:val="222222"/>
          <w:kern w:val="3"/>
          <w:u w:color="222222"/>
        </w:rPr>
      </w:pPr>
      <w:r w:rsidRPr="00F62E00">
        <w:rPr>
          <w:rFonts w:ascii="Times Roman" w:hAnsi="Times Roman"/>
          <w:color w:val="222222"/>
          <w:kern w:val="3"/>
          <w:u w:color="222222"/>
        </w:rPr>
        <w:t xml:space="preserve">Nel 2022, oltre alle attività degli Istituti e dei Centri di Ricerca della Fondazione Giorgio Cini è ulteriormente cresciuto il progetto </w:t>
      </w:r>
      <w:proofErr w:type="spellStart"/>
      <w:r w:rsidRPr="00F62E00">
        <w:rPr>
          <w:rFonts w:ascii="Times Roman" w:hAnsi="Times Roman"/>
          <w:b/>
          <w:bCs/>
          <w:color w:val="222222"/>
          <w:kern w:val="3"/>
          <w:u w:color="222222"/>
          <w:lang w:val="de-DE"/>
        </w:rPr>
        <w:t>ARCHiVe</w:t>
      </w:r>
      <w:proofErr w:type="spellEnd"/>
      <w:r w:rsidRPr="00F62E00">
        <w:rPr>
          <w:rFonts w:ascii="Times Roman" w:hAnsi="Times Roman"/>
          <w:color w:val="222222"/>
          <w:kern w:val="3"/>
          <w:u w:color="222222"/>
        </w:rPr>
        <w:t xml:space="preserve"> (Analysis and Recording of the Cultural Heritage in </w:t>
      </w:r>
      <w:proofErr w:type="spellStart"/>
      <w:r w:rsidRPr="00F62E00">
        <w:rPr>
          <w:rFonts w:ascii="Times Roman" w:hAnsi="Times Roman"/>
          <w:color w:val="222222"/>
          <w:kern w:val="3"/>
          <w:u w:color="222222"/>
        </w:rPr>
        <w:t>Venice</w:t>
      </w:r>
      <w:proofErr w:type="spellEnd"/>
      <w:r w:rsidRPr="00F62E00">
        <w:rPr>
          <w:rFonts w:ascii="Times Roman" w:hAnsi="Times Roman"/>
          <w:color w:val="222222"/>
          <w:kern w:val="3"/>
          <w:u w:color="222222"/>
        </w:rPr>
        <w:t xml:space="preserve">), realizzato in collaborazione con </w:t>
      </w:r>
      <w:r w:rsidRPr="00F62E00">
        <w:rPr>
          <w:rFonts w:ascii="Times Roman" w:hAnsi="Times Roman"/>
          <w:b/>
          <w:bCs/>
          <w:color w:val="222222"/>
          <w:kern w:val="3"/>
          <w:u w:color="222222"/>
        </w:rPr>
        <w:t>Factum Foundation</w:t>
      </w:r>
      <w:r w:rsidRPr="00F62E00">
        <w:rPr>
          <w:rFonts w:ascii="Times Roman" w:hAnsi="Times Roman"/>
          <w:color w:val="222222"/>
          <w:kern w:val="3"/>
          <w:u w:color="222222"/>
        </w:rPr>
        <w:t xml:space="preserve"> e </w:t>
      </w:r>
      <w:r w:rsidRPr="00F62E00">
        <w:rPr>
          <w:rFonts w:ascii="Times Roman" w:hAnsi="Times Roman"/>
          <w:b/>
          <w:bCs/>
          <w:color w:val="222222"/>
          <w:kern w:val="3"/>
          <w:u w:color="222222"/>
        </w:rPr>
        <w:t>EPFL di Losanna</w:t>
      </w:r>
      <w:r w:rsidRPr="00F62E00">
        <w:rPr>
          <w:rFonts w:ascii="Times Roman" w:hAnsi="Times Roman"/>
          <w:color w:val="222222"/>
          <w:kern w:val="3"/>
          <w:u w:color="222222"/>
        </w:rPr>
        <w:t>, grazie al contributo dell’</w:t>
      </w:r>
      <w:r w:rsidRPr="00F62E00">
        <w:rPr>
          <w:rFonts w:ascii="Times Roman" w:hAnsi="Times Roman"/>
          <w:b/>
          <w:bCs/>
          <w:color w:val="222222"/>
          <w:kern w:val="3"/>
          <w:u w:color="222222"/>
        </w:rPr>
        <w:t xml:space="preserve">Helen </w:t>
      </w:r>
      <w:proofErr w:type="spellStart"/>
      <w:r w:rsidRPr="00F62E00">
        <w:rPr>
          <w:rFonts w:ascii="Times Roman" w:hAnsi="Times Roman"/>
          <w:b/>
          <w:bCs/>
          <w:color w:val="222222"/>
          <w:kern w:val="3"/>
          <w:u w:color="222222"/>
        </w:rPr>
        <w:t>Hamlyn</w:t>
      </w:r>
      <w:proofErr w:type="spellEnd"/>
      <w:r w:rsidRPr="00F62E00">
        <w:rPr>
          <w:rFonts w:ascii="Times Roman" w:hAnsi="Times Roman"/>
          <w:b/>
          <w:bCs/>
          <w:color w:val="222222"/>
          <w:kern w:val="3"/>
          <w:u w:color="222222"/>
        </w:rPr>
        <w:t xml:space="preserve"> Trust</w:t>
      </w:r>
      <w:r w:rsidRPr="00F62E00">
        <w:rPr>
          <w:rFonts w:ascii="Times Roman" w:hAnsi="Times Roman"/>
          <w:color w:val="222222"/>
          <w:kern w:val="3"/>
          <w:u w:color="222222"/>
        </w:rPr>
        <w:t xml:space="preserve">, affermandosi come un centro di riferimento nel campo della formazione e valorizzazione digitale dei beni culturali. </w:t>
      </w:r>
    </w:p>
    <w:p w14:paraId="44BA677E" w14:textId="77777777" w:rsidR="005C5F06" w:rsidRPr="00F62E00" w:rsidRDefault="005C5F06">
      <w:pPr>
        <w:pStyle w:val="Body0"/>
        <w:widowControl w:val="0"/>
        <w:suppressAutoHyphens/>
        <w:spacing w:line="288" w:lineRule="auto"/>
        <w:jc w:val="both"/>
        <w:rPr>
          <w:rFonts w:ascii="Times Roman" w:eastAsia="Times Roman" w:hAnsi="Times Roman" w:cs="Times Roman"/>
          <w:kern w:val="3"/>
          <w:u w:color="000000"/>
        </w:rPr>
      </w:pPr>
    </w:p>
    <w:p w14:paraId="3E211CF2" w14:textId="77777777" w:rsidR="005C5F06" w:rsidRPr="00F62E00" w:rsidRDefault="00000000">
      <w:pPr>
        <w:pStyle w:val="Default"/>
        <w:spacing w:before="0" w:line="288" w:lineRule="auto"/>
        <w:jc w:val="both"/>
        <w:rPr>
          <w:rFonts w:ascii="Times Roman" w:eastAsia="Times Roman" w:hAnsi="Times Roman" w:cs="Times Roman"/>
          <w:sz w:val="22"/>
          <w:szCs w:val="22"/>
          <w:u w:color="000000"/>
        </w:rPr>
      </w:pPr>
      <w:r w:rsidRPr="00F62E00">
        <w:rPr>
          <w:rFonts w:ascii="Times Roman" w:hAnsi="Times Roman"/>
          <w:sz w:val="22"/>
          <w:szCs w:val="22"/>
          <w:u w:color="000000"/>
        </w:rPr>
        <w:t xml:space="preserve">Il bilancio d’esercizio relativo all’anno 2022 si è invece chiuso secondo le previsioni. </w:t>
      </w:r>
    </w:p>
    <w:p w14:paraId="17605765" w14:textId="77777777" w:rsidR="005C5F06" w:rsidRPr="00F62E00" w:rsidRDefault="005C5F06">
      <w:pPr>
        <w:pStyle w:val="Body0"/>
        <w:widowControl w:val="0"/>
        <w:suppressAutoHyphens/>
        <w:spacing w:line="288" w:lineRule="auto"/>
        <w:jc w:val="both"/>
        <w:rPr>
          <w:rFonts w:ascii="Times Roman" w:eastAsia="Times Roman" w:hAnsi="Times Roman" w:cs="Times Roman"/>
          <w:b/>
          <w:bCs/>
          <w:kern w:val="3"/>
          <w:u w:color="000000"/>
        </w:rPr>
      </w:pPr>
    </w:p>
    <w:p w14:paraId="66056B3F" w14:textId="77777777" w:rsidR="005C5F06" w:rsidRDefault="005C5F06">
      <w:pPr>
        <w:pStyle w:val="Body0"/>
        <w:widowControl w:val="0"/>
        <w:suppressAutoHyphens/>
        <w:spacing w:line="288" w:lineRule="auto"/>
        <w:rPr>
          <w:rFonts w:ascii="Times Roman" w:eastAsia="Times Roman" w:hAnsi="Times Roman" w:cs="Times Roman"/>
          <w:b/>
          <w:bCs/>
          <w:kern w:val="3"/>
          <w:sz w:val="24"/>
          <w:szCs w:val="24"/>
          <w:u w:color="000000"/>
        </w:rPr>
      </w:pPr>
    </w:p>
    <w:p w14:paraId="78F03A82" w14:textId="77777777" w:rsidR="005C5F06" w:rsidRPr="00F62E00" w:rsidRDefault="00000000">
      <w:pPr>
        <w:pStyle w:val="Body0"/>
        <w:widowControl w:val="0"/>
        <w:suppressAutoHyphens/>
        <w:spacing w:line="288" w:lineRule="auto"/>
        <w:rPr>
          <w:rFonts w:ascii="Times Roman" w:eastAsia="Times Roman" w:hAnsi="Times Roman" w:cs="Times Roman"/>
          <w:b/>
          <w:bCs/>
          <w:kern w:val="3"/>
          <w:u w:color="000000"/>
        </w:rPr>
      </w:pPr>
      <w:r w:rsidRPr="00F62E00">
        <w:rPr>
          <w:rFonts w:ascii="Times Roman" w:hAnsi="Times Roman"/>
          <w:b/>
          <w:bCs/>
          <w:kern w:val="3"/>
          <w:u w:color="000000"/>
        </w:rPr>
        <w:t>Informazioni per la stampa:</w:t>
      </w:r>
    </w:p>
    <w:p w14:paraId="33017946" w14:textId="77777777" w:rsidR="005C5F06" w:rsidRPr="00F62E00" w:rsidRDefault="00000000">
      <w:pPr>
        <w:pStyle w:val="Body0"/>
        <w:widowControl w:val="0"/>
        <w:suppressAutoHyphens/>
        <w:spacing w:line="288" w:lineRule="auto"/>
        <w:rPr>
          <w:rFonts w:ascii="Times Roman" w:eastAsia="Times Roman" w:hAnsi="Times Roman" w:cs="Times Roman"/>
          <w:kern w:val="3"/>
          <w:u w:color="000000"/>
        </w:rPr>
      </w:pPr>
      <w:r w:rsidRPr="00F62E00">
        <w:rPr>
          <w:rFonts w:ascii="Times Roman" w:hAnsi="Times Roman"/>
          <w:kern w:val="3"/>
          <w:u w:color="000000"/>
        </w:rPr>
        <w:t>Fondazione Giorgio Cini onlus</w:t>
      </w:r>
      <w:r w:rsidRPr="00F62E00">
        <w:rPr>
          <w:rFonts w:ascii="Times Roman" w:hAnsi="Times Roman"/>
          <w:kern w:val="3"/>
          <w:u w:color="000000"/>
        </w:rPr>
        <w:tab/>
      </w:r>
    </w:p>
    <w:p w14:paraId="5A964992" w14:textId="77777777" w:rsidR="005C5F06" w:rsidRPr="00F62E00" w:rsidRDefault="00000000">
      <w:pPr>
        <w:pStyle w:val="Body0"/>
        <w:widowControl w:val="0"/>
        <w:suppressAutoHyphens/>
        <w:spacing w:line="288" w:lineRule="auto"/>
        <w:rPr>
          <w:rFonts w:ascii="Times Roman" w:eastAsia="Times Roman" w:hAnsi="Times Roman" w:cs="Times Roman"/>
          <w:kern w:val="3"/>
          <w:u w:color="000000"/>
        </w:rPr>
      </w:pPr>
      <w:r w:rsidRPr="00F62E00">
        <w:rPr>
          <w:rFonts w:ascii="Times Roman" w:hAnsi="Times Roman"/>
          <w:kern w:val="3"/>
          <w:u w:color="000000"/>
        </w:rPr>
        <w:t>Ufficio Stampa</w:t>
      </w:r>
    </w:p>
    <w:p w14:paraId="52914965" w14:textId="77777777" w:rsidR="005C5F06" w:rsidRPr="00F62E00" w:rsidRDefault="00000000">
      <w:pPr>
        <w:pStyle w:val="Body0"/>
        <w:widowControl w:val="0"/>
        <w:suppressAutoHyphens/>
        <w:spacing w:line="288" w:lineRule="auto"/>
        <w:rPr>
          <w:rFonts w:ascii="Times Roman" w:eastAsia="Times Roman" w:hAnsi="Times Roman" w:cs="Times Roman"/>
          <w:kern w:val="3"/>
          <w:u w:color="000000"/>
        </w:rPr>
      </w:pPr>
      <w:r w:rsidRPr="00F62E00">
        <w:rPr>
          <w:rFonts w:ascii="Times Roman" w:hAnsi="Times Roman"/>
          <w:kern w:val="3"/>
          <w:u w:color="000000"/>
        </w:rPr>
        <w:t>tel.: +39 041 2710280</w:t>
      </w:r>
    </w:p>
    <w:p w14:paraId="2AB97BFD" w14:textId="77777777" w:rsidR="005C5F06" w:rsidRPr="00F62E00" w:rsidRDefault="00000000">
      <w:pPr>
        <w:pStyle w:val="Body0"/>
        <w:widowControl w:val="0"/>
        <w:suppressAutoHyphens/>
        <w:spacing w:line="288" w:lineRule="auto"/>
      </w:pPr>
      <w:r w:rsidRPr="00F62E00">
        <w:rPr>
          <w:rFonts w:ascii="Times Roman" w:hAnsi="Times Roman"/>
          <w:kern w:val="3"/>
          <w:u w:color="000000"/>
        </w:rPr>
        <w:t>fax: +39 041 5238540</w:t>
      </w:r>
    </w:p>
    <w:sectPr w:rsidR="005C5F06" w:rsidRPr="00F62E00">
      <w:headerReference w:type="default" r:id="rId6"/>
      <w:footerReference w:type="default" r:id="rId7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5573" w14:textId="77777777" w:rsidR="005B317E" w:rsidRDefault="005B317E">
      <w:r>
        <w:separator/>
      </w:r>
    </w:p>
  </w:endnote>
  <w:endnote w:type="continuationSeparator" w:id="0">
    <w:p w14:paraId="62B542E4" w14:textId="77777777" w:rsidR="005B317E" w:rsidRDefault="005B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8C6C" w14:textId="77777777" w:rsidR="005C5F06" w:rsidRDefault="005C5F0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299A" w14:textId="77777777" w:rsidR="005B317E" w:rsidRDefault="005B317E">
      <w:r>
        <w:separator/>
      </w:r>
    </w:p>
  </w:footnote>
  <w:footnote w:type="continuationSeparator" w:id="0">
    <w:p w14:paraId="18D12F5F" w14:textId="77777777" w:rsidR="005B317E" w:rsidRDefault="005B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38FA" w14:textId="77777777" w:rsidR="005C5F06" w:rsidRDefault="00000000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F963483" wp14:editId="706983FE">
              <wp:simplePos x="0" y="0"/>
              <wp:positionH relativeFrom="page">
                <wp:posOffset>-4444</wp:posOffset>
              </wp:positionH>
              <wp:positionV relativeFrom="page">
                <wp:posOffset>-4444</wp:posOffset>
              </wp:positionV>
              <wp:extent cx="7567247" cy="10691497"/>
              <wp:effectExtent l="0" t="0" r="0" b="0"/>
              <wp:wrapNone/>
              <wp:docPr id="1073741825" name="officeArt object" descr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7247" cy="10691497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8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AF99199" wp14:editId="73536AD4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6" cy="10680700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66" cy="10680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06"/>
    <w:rsid w:val="003845D4"/>
    <w:rsid w:val="00417D64"/>
    <w:rsid w:val="004F330D"/>
    <w:rsid w:val="00565CBB"/>
    <w:rsid w:val="005B317E"/>
    <w:rsid w:val="005C5F06"/>
    <w:rsid w:val="005E4190"/>
    <w:rsid w:val="00A320FC"/>
    <w:rsid w:val="00BB3AB6"/>
    <w:rsid w:val="00C325D5"/>
    <w:rsid w:val="00F6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ADBFD1"/>
  <w15:docId w15:val="{116EC777-6D5C-704E-86DE-4A83443F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T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it-IT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lang w:val="it-IT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rPr>
      <w:rFonts w:ascii="Helvetica Neue" w:hAnsi="Helvetica Neue" w:cs="Arial Unicode MS"/>
      <w:color w:val="000000"/>
      <w:sz w:val="22"/>
      <w:szCs w:val="22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Chiara Vedovetto</cp:lastModifiedBy>
  <cp:revision>3</cp:revision>
  <cp:lastPrinted>2023-04-18T15:33:00Z</cp:lastPrinted>
  <dcterms:created xsi:type="dcterms:W3CDTF">2023-04-18T15:33:00Z</dcterms:created>
  <dcterms:modified xsi:type="dcterms:W3CDTF">2023-04-18T15:33:00Z</dcterms:modified>
</cp:coreProperties>
</file>