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B75538" w14:textId="77777777" w:rsidR="00ED0321" w:rsidRPr="00B85349" w:rsidRDefault="00ED0321" w:rsidP="00D73D91">
      <w:pPr>
        <w:ind w:left="567"/>
        <w:rPr>
          <w:rFonts w:ascii="Garamond" w:hAnsi="Garamond"/>
          <w:color w:val="000000" w:themeColor="text1"/>
          <w:sz w:val="28"/>
          <w:szCs w:val="28"/>
        </w:rPr>
      </w:pPr>
      <w:r w:rsidRPr="00B85349">
        <w:rPr>
          <w:rFonts w:ascii="Garamond" w:hAnsi="Garamond"/>
          <w:color w:val="000000" w:themeColor="text1"/>
          <w:sz w:val="28"/>
          <w:szCs w:val="28"/>
        </w:rPr>
        <w:t xml:space="preserve">Venezia, </w:t>
      </w:r>
      <w:r w:rsidR="00C16E8A" w:rsidRPr="00B85349">
        <w:rPr>
          <w:rFonts w:ascii="Garamond" w:hAnsi="Garamond"/>
          <w:color w:val="000000" w:themeColor="text1"/>
          <w:sz w:val="28"/>
          <w:szCs w:val="28"/>
        </w:rPr>
        <w:t>Palazzo Cini</w:t>
      </w:r>
    </w:p>
    <w:p w14:paraId="074D0D34" w14:textId="77777777" w:rsidR="00ED0321" w:rsidRPr="00B85349" w:rsidRDefault="00ED0321" w:rsidP="00D73D91">
      <w:pPr>
        <w:ind w:left="567"/>
        <w:rPr>
          <w:rFonts w:ascii="Garamond" w:hAnsi="Garamond"/>
          <w:color w:val="000000" w:themeColor="text1"/>
          <w:sz w:val="28"/>
          <w:szCs w:val="28"/>
        </w:rPr>
      </w:pPr>
      <w:r w:rsidRPr="00B85349">
        <w:rPr>
          <w:rFonts w:ascii="Garamond" w:hAnsi="Garamond"/>
          <w:color w:val="000000" w:themeColor="text1"/>
          <w:sz w:val="28"/>
          <w:szCs w:val="28"/>
        </w:rPr>
        <w:t xml:space="preserve">Campo San </w:t>
      </w:r>
      <w:proofErr w:type="spellStart"/>
      <w:r w:rsidRPr="00B85349">
        <w:rPr>
          <w:rFonts w:ascii="Garamond" w:hAnsi="Garamond"/>
          <w:color w:val="000000" w:themeColor="text1"/>
          <w:sz w:val="28"/>
          <w:szCs w:val="28"/>
        </w:rPr>
        <w:t>Vio</w:t>
      </w:r>
      <w:proofErr w:type="spellEnd"/>
      <w:r w:rsidRPr="00B85349">
        <w:rPr>
          <w:rFonts w:ascii="Garamond" w:hAnsi="Garamond"/>
          <w:color w:val="000000" w:themeColor="text1"/>
          <w:sz w:val="28"/>
          <w:szCs w:val="28"/>
        </w:rPr>
        <w:t xml:space="preserve">, </w:t>
      </w:r>
      <w:proofErr w:type="spellStart"/>
      <w:r w:rsidRPr="00B85349">
        <w:rPr>
          <w:rFonts w:ascii="Garamond" w:hAnsi="Garamond"/>
          <w:color w:val="000000" w:themeColor="text1"/>
          <w:sz w:val="28"/>
          <w:szCs w:val="28"/>
        </w:rPr>
        <w:t>Dorsoduro</w:t>
      </w:r>
      <w:proofErr w:type="spellEnd"/>
      <w:r w:rsidRPr="00B85349">
        <w:rPr>
          <w:rFonts w:ascii="Garamond" w:hAnsi="Garamond"/>
          <w:color w:val="000000" w:themeColor="text1"/>
          <w:sz w:val="28"/>
          <w:szCs w:val="28"/>
        </w:rPr>
        <w:t xml:space="preserve"> 864 </w:t>
      </w:r>
    </w:p>
    <w:p w14:paraId="32003EC9" w14:textId="79D57814" w:rsidR="00ED0321" w:rsidRPr="00B85349" w:rsidRDefault="00357B84" w:rsidP="00D73D91">
      <w:pPr>
        <w:ind w:left="567"/>
        <w:rPr>
          <w:rFonts w:ascii="Garamond" w:hAnsi="Garamond"/>
          <w:color w:val="000000" w:themeColor="text1"/>
          <w:sz w:val="28"/>
          <w:szCs w:val="28"/>
        </w:rPr>
      </w:pPr>
      <w:r w:rsidRPr="00B85349">
        <w:rPr>
          <w:rFonts w:ascii="Garamond" w:hAnsi="Garamond"/>
          <w:color w:val="000000" w:themeColor="text1"/>
          <w:sz w:val="28"/>
          <w:szCs w:val="28"/>
        </w:rPr>
        <w:t>21</w:t>
      </w:r>
      <w:r w:rsidR="0011206C" w:rsidRPr="00B85349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B85349">
        <w:rPr>
          <w:rFonts w:ascii="Garamond" w:hAnsi="Garamond"/>
          <w:color w:val="000000" w:themeColor="text1"/>
          <w:sz w:val="28"/>
          <w:szCs w:val="28"/>
        </w:rPr>
        <w:t>aprile</w:t>
      </w:r>
      <w:r w:rsidR="0011206C" w:rsidRPr="00B85349">
        <w:rPr>
          <w:rFonts w:ascii="Garamond" w:hAnsi="Garamond"/>
          <w:color w:val="000000" w:themeColor="text1"/>
          <w:sz w:val="28"/>
          <w:szCs w:val="28"/>
        </w:rPr>
        <w:t xml:space="preserve"> –</w:t>
      </w:r>
      <w:r w:rsidR="00C37E92" w:rsidRPr="00B85349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="00B82549" w:rsidRPr="00B85349">
        <w:rPr>
          <w:rFonts w:ascii="Garamond" w:hAnsi="Garamond"/>
          <w:color w:val="000000" w:themeColor="text1"/>
          <w:sz w:val="28"/>
          <w:szCs w:val="28"/>
        </w:rPr>
        <w:t>15 ottobre</w:t>
      </w:r>
      <w:r w:rsidR="00C21438" w:rsidRPr="00B85349">
        <w:rPr>
          <w:rFonts w:ascii="Garamond" w:hAnsi="Garamond"/>
          <w:color w:val="000000" w:themeColor="text1"/>
          <w:sz w:val="28"/>
          <w:szCs w:val="28"/>
        </w:rPr>
        <w:t xml:space="preserve"> 20</w:t>
      </w:r>
      <w:r w:rsidR="00C37E92" w:rsidRPr="00B85349">
        <w:rPr>
          <w:rFonts w:ascii="Garamond" w:hAnsi="Garamond"/>
          <w:color w:val="000000" w:themeColor="text1"/>
          <w:sz w:val="28"/>
          <w:szCs w:val="28"/>
        </w:rPr>
        <w:t>2</w:t>
      </w:r>
      <w:r w:rsidR="00716434" w:rsidRPr="00B85349">
        <w:rPr>
          <w:rFonts w:ascii="Garamond" w:hAnsi="Garamond"/>
          <w:color w:val="000000" w:themeColor="text1"/>
          <w:sz w:val="28"/>
          <w:szCs w:val="28"/>
        </w:rPr>
        <w:t>3</w:t>
      </w:r>
    </w:p>
    <w:p w14:paraId="4E757604" w14:textId="77777777" w:rsidR="00ED0321" w:rsidRPr="00B85349" w:rsidRDefault="00ED0321" w:rsidP="00D73D91">
      <w:pPr>
        <w:ind w:left="567"/>
        <w:rPr>
          <w:rFonts w:ascii="Garamond" w:hAnsi="Garamond"/>
          <w:color w:val="000000" w:themeColor="text1"/>
          <w:sz w:val="28"/>
          <w:szCs w:val="28"/>
        </w:rPr>
      </w:pPr>
    </w:p>
    <w:p w14:paraId="0B3D5EDC" w14:textId="77777777" w:rsidR="00ED0321" w:rsidRPr="00B85349" w:rsidRDefault="00ED0321" w:rsidP="00D617BF">
      <w:pPr>
        <w:rPr>
          <w:rFonts w:ascii="Garamond" w:hAnsi="Garamond"/>
          <w:color w:val="000000" w:themeColor="text1"/>
          <w:sz w:val="28"/>
          <w:szCs w:val="28"/>
        </w:rPr>
      </w:pPr>
    </w:p>
    <w:p w14:paraId="4C6CC482" w14:textId="18CF811C" w:rsidR="005E74D7" w:rsidRPr="00B85349" w:rsidRDefault="00FD69BB" w:rsidP="00D73D91">
      <w:pPr>
        <w:ind w:left="567"/>
        <w:rPr>
          <w:rFonts w:ascii="Times" w:hAnsi="Times"/>
          <w:b/>
          <w:color w:val="000000" w:themeColor="text1"/>
          <w:sz w:val="40"/>
          <w:szCs w:val="40"/>
        </w:rPr>
      </w:pPr>
      <w:r w:rsidRPr="00B85349">
        <w:rPr>
          <w:rFonts w:ascii="Times" w:hAnsi="Times"/>
          <w:b/>
          <w:color w:val="000000" w:themeColor="text1"/>
          <w:sz w:val="40"/>
          <w:szCs w:val="40"/>
        </w:rPr>
        <w:t xml:space="preserve">La </w:t>
      </w:r>
      <w:r w:rsidR="00541F1A" w:rsidRPr="00B85349">
        <w:rPr>
          <w:rFonts w:ascii="Times" w:hAnsi="Times"/>
          <w:b/>
          <w:color w:val="000000" w:themeColor="text1"/>
          <w:sz w:val="40"/>
          <w:szCs w:val="40"/>
        </w:rPr>
        <w:t xml:space="preserve">nuova stagione della </w:t>
      </w:r>
      <w:r w:rsidRPr="00B85349">
        <w:rPr>
          <w:rFonts w:ascii="Times" w:hAnsi="Times"/>
          <w:b/>
          <w:color w:val="000000" w:themeColor="text1"/>
          <w:sz w:val="40"/>
          <w:szCs w:val="40"/>
        </w:rPr>
        <w:t xml:space="preserve">Galleria di </w:t>
      </w:r>
      <w:r w:rsidR="005E74D7" w:rsidRPr="00B85349">
        <w:rPr>
          <w:rFonts w:ascii="Times" w:hAnsi="Times"/>
          <w:b/>
          <w:color w:val="000000" w:themeColor="text1"/>
          <w:sz w:val="40"/>
          <w:szCs w:val="40"/>
        </w:rPr>
        <w:t>Palazzo Cini</w:t>
      </w:r>
      <w:r w:rsidR="007573C9" w:rsidRPr="00B85349">
        <w:rPr>
          <w:rFonts w:ascii="Times" w:hAnsi="Times"/>
          <w:b/>
          <w:color w:val="000000" w:themeColor="text1"/>
          <w:sz w:val="40"/>
          <w:szCs w:val="40"/>
        </w:rPr>
        <w:t xml:space="preserve"> </w:t>
      </w:r>
    </w:p>
    <w:p w14:paraId="2B14C245" w14:textId="77777777" w:rsidR="0001681C" w:rsidRPr="00B85349" w:rsidRDefault="0001681C" w:rsidP="00D73D91">
      <w:pPr>
        <w:ind w:left="567"/>
        <w:rPr>
          <w:rFonts w:ascii="Times" w:hAnsi="Times"/>
          <w:b/>
          <w:color w:val="000000" w:themeColor="text1"/>
          <w:sz w:val="40"/>
          <w:szCs w:val="40"/>
        </w:rPr>
      </w:pPr>
    </w:p>
    <w:p w14:paraId="7733F68E" w14:textId="2FDBA52C" w:rsidR="00F37924" w:rsidRPr="00B85349" w:rsidRDefault="00541F1A" w:rsidP="00BB61C9">
      <w:pPr>
        <w:ind w:left="567" w:right="12"/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</w:pPr>
      <w:r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>Riapre al pubblico la casa museo</w:t>
      </w:r>
      <w:r w:rsidR="00F37924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 xml:space="preserve">, con ingresso gratuito per i veneziani il 25 aprile e un </w:t>
      </w:r>
      <w:r w:rsidR="00BB61C9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>ospite</w:t>
      </w:r>
      <w:r w:rsidR="00F37924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 xml:space="preserve"> in arrivo a maggio:</w:t>
      </w:r>
      <w:r w:rsidR="00BB61C9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="00F37924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 xml:space="preserve">la </w:t>
      </w:r>
      <w:r w:rsidR="00F37924" w:rsidRPr="00B85349">
        <w:rPr>
          <w:rFonts w:ascii="Times" w:hAnsi="Times" w:cs="Arial"/>
          <w:b/>
          <w:bCs/>
          <w:color w:val="000000" w:themeColor="text1"/>
          <w:sz w:val="30"/>
          <w:szCs w:val="30"/>
        </w:rPr>
        <w:t>Cleopatra</w:t>
      </w:r>
      <w:r w:rsidR="00F37924" w:rsidRPr="00B85349">
        <w:rPr>
          <w:rFonts w:ascii="Times" w:hAnsi="Times" w:cs="Arial"/>
          <w:b/>
          <w:bCs/>
          <w:i/>
          <w:iCs/>
          <w:color w:val="000000" w:themeColor="text1"/>
          <w:sz w:val="30"/>
          <w:szCs w:val="30"/>
        </w:rPr>
        <w:t xml:space="preserve"> di</w:t>
      </w:r>
      <w:r w:rsidR="00357B84" w:rsidRPr="00B85349">
        <w:rPr>
          <w:rFonts w:ascii="Times" w:hAnsi="Times" w:cs="Arial"/>
          <w:b/>
          <w:bCs/>
          <w:iCs/>
          <w:color w:val="000000" w:themeColor="text1"/>
          <w:sz w:val="30"/>
          <w:szCs w:val="30"/>
        </w:rPr>
        <w:t xml:space="preserve"> </w:t>
      </w:r>
      <w:r w:rsidR="00357B84" w:rsidRPr="00B85349">
        <w:rPr>
          <w:rFonts w:ascii="Times" w:hAnsi="Times" w:cs="Arial"/>
          <w:b/>
          <w:bCs/>
          <w:i/>
          <w:color w:val="000000" w:themeColor="text1"/>
          <w:sz w:val="30"/>
          <w:szCs w:val="30"/>
        </w:rPr>
        <w:t>Artemisia Gentileschi</w:t>
      </w:r>
      <w:r w:rsidRPr="00B85349">
        <w:rPr>
          <w:rFonts w:ascii="Times" w:hAnsi="Times" w:cs="Arial"/>
          <w:b/>
          <w:bCs/>
          <w:i/>
          <w:color w:val="000000" w:themeColor="text1"/>
          <w:sz w:val="30"/>
          <w:szCs w:val="30"/>
        </w:rPr>
        <w:t xml:space="preserve"> </w:t>
      </w:r>
    </w:p>
    <w:p w14:paraId="0AF7CF1E" w14:textId="77777777" w:rsidR="00F37924" w:rsidRPr="00B85349" w:rsidRDefault="00F37924" w:rsidP="00F37924">
      <w:pPr>
        <w:ind w:left="567" w:right="12"/>
        <w:rPr>
          <w:rFonts w:ascii="Times" w:hAnsi="Times" w:cs="Arial"/>
          <w:b/>
          <w:bCs/>
          <w:i/>
          <w:color w:val="000000" w:themeColor="text1"/>
          <w:sz w:val="26"/>
          <w:szCs w:val="26"/>
        </w:rPr>
      </w:pPr>
    </w:p>
    <w:p w14:paraId="1714EE2A" w14:textId="220A8B3B" w:rsidR="00F37924" w:rsidRPr="00B85349" w:rsidRDefault="00F37924" w:rsidP="00FD356D">
      <w:pPr>
        <w:ind w:left="567" w:right="12"/>
        <w:rPr>
          <w:rFonts w:ascii="Times" w:hAnsi="Times" w:cs="Arial"/>
          <w:i/>
          <w:color w:val="000000" w:themeColor="text1"/>
          <w:sz w:val="26"/>
          <w:szCs w:val="26"/>
        </w:rPr>
      </w:pPr>
      <w:r w:rsidRPr="00B85349">
        <w:rPr>
          <w:rFonts w:ascii="Times" w:hAnsi="Times" w:cs="Arial"/>
          <w:i/>
          <w:iCs/>
          <w:color w:val="000000" w:themeColor="text1"/>
          <w:sz w:val="26"/>
          <w:szCs w:val="26"/>
        </w:rPr>
        <w:t xml:space="preserve">Dall’11 maggio al 16 luglio 2023 </w:t>
      </w:r>
      <w:r w:rsidRPr="00B85349">
        <w:rPr>
          <w:rFonts w:ascii="Times" w:hAnsi="Times" w:cs="Arial"/>
          <w:i/>
          <w:color w:val="000000" w:themeColor="text1"/>
          <w:sz w:val="26"/>
          <w:szCs w:val="26"/>
        </w:rPr>
        <w:t>entra nelle sale</w:t>
      </w:r>
      <w:r w:rsidR="00E54FFF">
        <w:rPr>
          <w:rFonts w:ascii="Times" w:hAnsi="Times" w:cs="Arial"/>
          <w:i/>
          <w:color w:val="000000" w:themeColor="text1"/>
          <w:sz w:val="26"/>
          <w:szCs w:val="26"/>
        </w:rPr>
        <w:t xml:space="preserve"> della Galleria di Palazzo </w:t>
      </w:r>
      <w:proofErr w:type="gramStart"/>
      <w:r w:rsidR="00E54FFF">
        <w:rPr>
          <w:rFonts w:ascii="Times" w:hAnsi="Times" w:cs="Arial"/>
          <w:i/>
          <w:color w:val="000000" w:themeColor="text1"/>
          <w:sz w:val="26"/>
          <w:szCs w:val="26"/>
        </w:rPr>
        <w:t xml:space="preserve">Cini </w:t>
      </w:r>
      <w:r w:rsidR="00BB61C9" w:rsidRPr="00B85349">
        <w:rPr>
          <w:rFonts w:ascii="Times" w:hAnsi="Times" w:cs="Arial"/>
          <w:i/>
          <w:color w:val="000000" w:themeColor="text1"/>
          <w:sz w:val="26"/>
          <w:szCs w:val="26"/>
        </w:rPr>
        <w:t xml:space="preserve"> l’</w:t>
      </w:r>
      <w:r w:rsidRPr="00B85349">
        <w:rPr>
          <w:rFonts w:ascii="Times" w:hAnsi="Times" w:cs="Arial"/>
          <w:i/>
          <w:color w:val="000000" w:themeColor="text1"/>
          <w:sz w:val="26"/>
          <w:szCs w:val="26"/>
        </w:rPr>
        <w:t>emblematico</w:t>
      </w:r>
      <w:proofErr w:type="gramEnd"/>
      <w:r w:rsidRPr="00B85349">
        <w:rPr>
          <w:rFonts w:ascii="Times" w:hAnsi="Times" w:cs="Arial"/>
          <w:i/>
          <w:color w:val="000000" w:themeColor="text1"/>
          <w:sz w:val="26"/>
          <w:szCs w:val="26"/>
        </w:rPr>
        <w:t xml:space="preserve"> dipinto della pittrice romana, prestito dalla Collezione Cavallini Sgarbi</w:t>
      </w:r>
      <w:r w:rsidR="00BB61C9" w:rsidRPr="00B85349">
        <w:rPr>
          <w:rFonts w:ascii="Times" w:hAnsi="Times" w:cs="Arial"/>
          <w:i/>
          <w:color w:val="000000" w:themeColor="text1"/>
          <w:sz w:val="26"/>
          <w:szCs w:val="26"/>
        </w:rPr>
        <w:t xml:space="preserve">, come parte della rassegna </w:t>
      </w:r>
      <w:r w:rsidR="00BB61C9" w:rsidRPr="00B85349">
        <w:rPr>
          <w:rFonts w:ascii="Times" w:hAnsi="Times" w:cs="Arial"/>
          <w:color w:val="000000" w:themeColor="text1"/>
          <w:sz w:val="26"/>
          <w:szCs w:val="26"/>
        </w:rPr>
        <w:t>L’Ospite a Palazzo</w:t>
      </w:r>
      <w:r w:rsidR="00BB61C9" w:rsidRPr="00B85349">
        <w:rPr>
          <w:rFonts w:ascii="Times" w:hAnsi="Times" w:cs="Arial"/>
          <w:i/>
          <w:color w:val="000000" w:themeColor="text1"/>
          <w:sz w:val="26"/>
          <w:szCs w:val="26"/>
        </w:rPr>
        <w:t>.</w:t>
      </w:r>
    </w:p>
    <w:p w14:paraId="15DC949A" w14:textId="77777777" w:rsidR="00AD1083" w:rsidRPr="00B85349" w:rsidRDefault="00AD1083" w:rsidP="008B2515">
      <w:pPr>
        <w:ind w:right="12"/>
        <w:jc w:val="both"/>
        <w:rPr>
          <w:rFonts w:ascii="Times" w:hAnsi="Times" w:cs="Arial"/>
          <w:bCs/>
          <w:iCs/>
          <w:color w:val="000000" w:themeColor="text1"/>
          <w:sz w:val="24"/>
          <w:szCs w:val="24"/>
        </w:rPr>
      </w:pPr>
    </w:p>
    <w:p w14:paraId="6E834D6E" w14:textId="615E6806" w:rsidR="00FD3521" w:rsidRPr="00B85349" w:rsidRDefault="00716434" w:rsidP="00FD3521">
      <w:pPr>
        <w:ind w:left="567" w:right="12"/>
        <w:jc w:val="both"/>
        <w:rPr>
          <w:rFonts w:ascii="Times" w:hAnsi="Times" w:cs="Arial"/>
          <w:color w:val="000000" w:themeColor="text1"/>
          <w:sz w:val="22"/>
          <w:szCs w:val="22"/>
        </w:rPr>
      </w:pPr>
      <w:r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 xml:space="preserve">Dal 21 aprile 2023 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>l</w:t>
      </w:r>
      <w:r w:rsidR="00FD69BB" w:rsidRPr="00B85349">
        <w:rPr>
          <w:rFonts w:ascii="Times" w:hAnsi="Times" w:cs="Arial"/>
          <w:color w:val="000000" w:themeColor="text1"/>
          <w:sz w:val="22"/>
          <w:szCs w:val="22"/>
        </w:rPr>
        <w:t xml:space="preserve">a </w:t>
      </w:r>
      <w:r w:rsidR="00FD69BB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 xml:space="preserve">Galleria di </w:t>
      </w:r>
      <w:r w:rsidR="0001681C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Palazzo Cini</w:t>
      </w:r>
      <w:r w:rsidR="00FD69BB" w:rsidRPr="00B85349">
        <w:rPr>
          <w:rFonts w:ascii="Times" w:hAnsi="Times" w:cs="Arial"/>
          <w:color w:val="000000" w:themeColor="text1"/>
          <w:sz w:val="22"/>
          <w:szCs w:val="22"/>
        </w:rPr>
        <w:t xml:space="preserve"> a </w:t>
      </w:r>
      <w:r w:rsidR="0001681C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San Vio</w:t>
      </w:r>
      <w:r w:rsidR="00FD69BB" w:rsidRPr="00B85349">
        <w:rPr>
          <w:rFonts w:ascii="Times" w:hAnsi="Times" w:cs="Arial"/>
          <w:color w:val="000000" w:themeColor="text1"/>
          <w:sz w:val="22"/>
          <w:szCs w:val="22"/>
        </w:rPr>
        <w:t xml:space="preserve"> ri</w:t>
      </w:r>
      <w:r w:rsidR="0001681C" w:rsidRPr="00B85349">
        <w:rPr>
          <w:rFonts w:ascii="Times" w:hAnsi="Times" w:cs="Arial"/>
          <w:color w:val="000000" w:themeColor="text1"/>
          <w:sz w:val="22"/>
          <w:szCs w:val="22"/>
        </w:rPr>
        <w:t xml:space="preserve">apre le 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>porte al</w:t>
      </w:r>
      <w:r w:rsidR="00FD69BB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01681C" w:rsidRPr="00B85349">
        <w:rPr>
          <w:rFonts w:ascii="Times" w:hAnsi="Times" w:cs="Arial"/>
          <w:color w:val="000000" w:themeColor="text1"/>
          <w:sz w:val="22"/>
          <w:szCs w:val="22"/>
        </w:rPr>
        <w:t>pubblico</w:t>
      </w:r>
      <w:r w:rsidR="00326454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75208C" w:rsidRPr="00B85349">
        <w:rPr>
          <w:rFonts w:ascii="Times" w:hAnsi="Times" w:cs="Arial"/>
          <w:color w:val="000000" w:themeColor="text1"/>
          <w:sz w:val="22"/>
          <w:szCs w:val="22"/>
        </w:rPr>
        <w:t xml:space="preserve">con 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>la</w:t>
      </w:r>
      <w:r w:rsidR="00FD69BB" w:rsidRPr="00B85349">
        <w:rPr>
          <w:rFonts w:ascii="Times" w:hAnsi="Times" w:cs="Arial"/>
          <w:color w:val="000000" w:themeColor="text1"/>
          <w:sz w:val="22"/>
          <w:szCs w:val="22"/>
        </w:rPr>
        <w:t xml:space="preserve"> collezione permanente </w:t>
      </w:r>
      <w:r w:rsidR="008B2515" w:rsidRPr="00B85349">
        <w:rPr>
          <w:rFonts w:ascii="Times" w:hAnsi="Times" w:cs="Arial"/>
          <w:color w:val="000000" w:themeColor="text1"/>
          <w:sz w:val="22"/>
          <w:szCs w:val="22"/>
        </w:rPr>
        <w:t>al primo piano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 xml:space="preserve">, </w:t>
      </w:r>
      <w:r w:rsidR="0080702C" w:rsidRPr="00B85349">
        <w:rPr>
          <w:rFonts w:ascii="Times" w:hAnsi="Times" w:cs="Arial"/>
          <w:color w:val="000000" w:themeColor="text1"/>
          <w:sz w:val="22"/>
          <w:szCs w:val="22"/>
        </w:rPr>
        <w:t xml:space="preserve">in vista della nuova stagione espositiva: torna quindi visitabile </w:t>
      </w:r>
      <w:r w:rsidR="007273CF" w:rsidRPr="00B85349">
        <w:rPr>
          <w:rFonts w:ascii="Times" w:hAnsi="Times" w:cs="Arial"/>
          <w:color w:val="000000" w:themeColor="text1"/>
          <w:sz w:val="22"/>
          <w:szCs w:val="22"/>
        </w:rPr>
        <w:t xml:space="preserve">il </w:t>
      </w:r>
      <w:r w:rsidR="005D1742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prezioso nucleo della raccolta d’arte antica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 xml:space="preserve"> di </w:t>
      </w:r>
      <w:r w:rsidR="005D1742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Vittorio Cini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>, imprenditore e filantropo e uno più importanti collezionisti del Novecento italiano</w:t>
      </w:r>
      <w:r w:rsidR="00541F1A" w:rsidRPr="00B85349">
        <w:rPr>
          <w:rFonts w:ascii="Times" w:hAnsi="Times" w:cs="Arial"/>
          <w:color w:val="000000" w:themeColor="text1"/>
          <w:sz w:val="22"/>
          <w:szCs w:val="22"/>
        </w:rPr>
        <w:t>, con l</w:t>
      </w:r>
      <w:r w:rsidR="008B2515" w:rsidRPr="00B85349">
        <w:rPr>
          <w:rFonts w:ascii="Times" w:hAnsi="Times" w:cs="Arial"/>
          <w:color w:val="000000" w:themeColor="text1"/>
          <w:sz w:val="22"/>
          <w:szCs w:val="22"/>
        </w:rPr>
        <w:t>a seri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>e straordinaria di dipinti del R</w:t>
      </w:r>
      <w:r w:rsidR="008B2515" w:rsidRPr="00B85349">
        <w:rPr>
          <w:rFonts w:ascii="Times" w:hAnsi="Times" w:cs="Arial"/>
          <w:color w:val="000000" w:themeColor="text1"/>
          <w:sz w:val="22"/>
          <w:szCs w:val="22"/>
        </w:rPr>
        <w:t>inascimento fiorentino,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 xml:space="preserve">comprendente 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>i</w:t>
      </w:r>
      <w:r w:rsidR="008B2515" w:rsidRPr="00B85349">
        <w:rPr>
          <w:rFonts w:ascii="Times" w:hAnsi="Times" w:cs="Arial"/>
          <w:color w:val="000000" w:themeColor="text1"/>
          <w:sz w:val="22"/>
          <w:szCs w:val="22"/>
        </w:rPr>
        <w:t xml:space="preserve"> capolavori di Filippo Lippi, Beato Angelico, Bottic</w:t>
      </w:r>
      <w:r w:rsidR="00E54FFF">
        <w:rPr>
          <w:rFonts w:ascii="Times" w:hAnsi="Times" w:cs="Arial"/>
          <w:color w:val="000000" w:themeColor="text1"/>
          <w:sz w:val="22"/>
          <w:szCs w:val="22"/>
        </w:rPr>
        <w:t xml:space="preserve">elli, Piero di Cosimo, </w:t>
      </w:r>
      <w:proofErr w:type="spellStart"/>
      <w:r w:rsidR="00E54FFF">
        <w:rPr>
          <w:rFonts w:ascii="Times" w:hAnsi="Times" w:cs="Arial"/>
          <w:color w:val="000000" w:themeColor="text1"/>
          <w:sz w:val="22"/>
          <w:szCs w:val="22"/>
        </w:rPr>
        <w:t>Pontormo</w:t>
      </w:r>
      <w:proofErr w:type="spellEnd"/>
      <w:r w:rsidR="008B2515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>e</w:t>
      </w:r>
      <w:r w:rsidR="00541F1A" w:rsidRPr="00B85349">
        <w:rPr>
          <w:rFonts w:ascii="Times" w:hAnsi="Times" w:cs="Arial"/>
          <w:color w:val="000000" w:themeColor="text1"/>
          <w:sz w:val="22"/>
          <w:szCs w:val="22"/>
        </w:rPr>
        <w:t xml:space="preserve"> del 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 xml:space="preserve">Rinascimento estense, 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 xml:space="preserve">cui si aggiungono 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>gli avori</w:t>
      </w:r>
      <w:r w:rsidR="00B82549" w:rsidRPr="00B85349">
        <w:rPr>
          <w:rFonts w:ascii="Times" w:hAnsi="Times" w:cs="Arial"/>
          <w:color w:val="000000" w:themeColor="text1"/>
          <w:sz w:val="22"/>
          <w:szCs w:val="22"/>
        </w:rPr>
        <w:t>,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 xml:space="preserve"> i rami smaltati rinascimentali e lo splendido servizio da tavola settecentesco Cozzi in porcellana, i cassoni e </w:t>
      </w:r>
      <w:r w:rsidR="0075208C" w:rsidRPr="00B85349">
        <w:rPr>
          <w:rFonts w:ascii="Times" w:hAnsi="Times" w:cs="Arial"/>
          <w:color w:val="000000" w:themeColor="text1"/>
          <w:sz w:val="22"/>
          <w:szCs w:val="22"/>
        </w:rPr>
        <w:t xml:space="preserve">gli 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>arredi che testimoniano la ricchezza e la vastità degli interessi del grande collezionista</w:t>
      </w:r>
      <w:r w:rsidR="00FD3521" w:rsidRPr="00B85349">
        <w:rPr>
          <w:rFonts w:ascii="Times" w:hAnsi="Times" w:cs="Arial"/>
          <w:color w:val="000000" w:themeColor="text1"/>
          <w:sz w:val="22"/>
          <w:szCs w:val="22"/>
        </w:rPr>
        <w:t>.</w:t>
      </w:r>
    </w:p>
    <w:p w14:paraId="14300142" w14:textId="77777777" w:rsidR="00FD3521" w:rsidRPr="00B85349" w:rsidRDefault="00FD3521" w:rsidP="00FD3521">
      <w:pPr>
        <w:ind w:left="567" w:right="12"/>
        <w:jc w:val="both"/>
        <w:rPr>
          <w:rFonts w:ascii="Times" w:hAnsi="Times" w:cs="Arial"/>
          <w:bCs/>
          <w:iCs/>
          <w:color w:val="000000" w:themeColor="text1"/>
          <w:sz w:val="22"/>
          <w:szCs w:val="22"/>
        </w:rPr>
      </w:pPr>
    </w:p>
    <w:p w14:paraId="778EED21" w14:textId="75405B92" w:rsidR="00FD3521" w:rsidRPr="00B85349" w:rsidRDefault="00FD3521" w:rsidP="00FD3521">
      <w:pPr>
        <w:ind w:left="567" w:right="12"/>
        <w:jc w:val="both"/>
        <w:rPr>
          <w:rFonts w:ascii="Times" w:hAnsi="Times" w:cs="Arial"/>
          <w:bCs/>
          <w:iCs/>
          <w:color w:val="000000" w:themeColor="text1"/>
          <w:sz w:val="22"/>
          <w:szCs w:val="22"/>
        </w:rPr>
      </w:pPr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Grazie ad </w:t>
      </w:r>
      <w:r w:rsidRPr="00B85349">
        <w:rPr>
          <w:rFonts w:ascii="Times" w:hAnsi="Times" w:cs="Arial"/>
          <w:b/>
          <w:bCs/>
          <w:iCs/>
          <w:color w:val="000000" w:themeColor="text1"/>
          <w:sz w:val="22"/>
          <w:szCs w:val="22"/>
        </w:rPr>
        <w:t>Assicurazioni Generali</w:t>
      </w:r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, </w:t>
      </w:r>
      <w:proofErr w:type="spellStart"/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>main</w:t>
      </w:r>
      <w:proofErr w:type="spellEnd"/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 partner della Galleria fin dalla sua riapertura nel 2014 e da molti anni</w:t>
      </w:r>
      <w:r w:rsidRPr="00B85349">
        <w:rPr>
          <w:rFonts w:ascii="Times" w:hAnsi="Times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>sostenitore istituzionale della Fondazione</w:t>
      </w:r>
      <w:r w:rsidR="0075208C"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 Giorgio</w:t>
      </w:r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 Cini, la stagione espositiva proseguirà </w:t>
      </w:r>
      <w:r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fino al </w:t>
      </w:r>
      <w:r w:rsidR="00B82549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>15 ottobre</w:t>
      </w:r>
      <w:r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 2023.</w:t>
      </w:r>
      <w:r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 La collaborazione con la Fondazione Cini è frutto di un legame proficuo e duraturo che nasce dalla comune esigenza di impegnarsi nella promozione dell’accesso e della fruibilità della cultura.</w:t>
      </w:r>
    </w:p>
    <w:p w14:paraId="38DF7040" w14:textId="77777777" w:rsidR="00FD3521" w:rsidRPr="00B85349" w:rsidRDefault="00FD3521" w:rsidP="00FD3521">
      <w:pPr>
        <w:ind w:left="567" w:right="12"/>
        <w:jc w:val="both"/>
        <w:rPr>
          <w:rFonts w:ascii="Times" w:hAnsi="Times" w:cs="Arial"/>
          <w:bCs/>
          <w:iCs/>
          <w:color w:val="000000" w:themeColor="text1"/>
          <w:sz w:val="22"/>
          <w:szCs w:val="22"/>
        </w:rPr>
      </w:pPr>
    </w:p>
    <w:p w14:paraId="1FEA8712" w14:textId="4599D576" w:rsidR="00FD3521" w:rsidRPr="00B85349" w:rsidRDefault="007273CF" w:rsidP="00FD3521">
      <w:pPr>
        <w:ind w:left="567" w:right="12"/>
        <w:jc w:val="both"/>
        <w:rPr>
          <w:rFonts w:ascii="Times" w:hAnsi="Times" w:cs="Arial"/>
          <w:color w:val="000000" w:themeColor="text1"/>
          <w:sz w:val="22"/>
          <w:szCs w:val="22"/>
        </w:rPr>
      </w:pPr>
      <w:r w:rsidRPr="00B85349">
        <w:rPr>
          <w:rFonts w:ascii="Times" w:hAnsi="Times" w:cs="Arial"/>
          <w:color w:val="000000" w:themeColor="text1"/>
          <w:sz w:val="22"/>
          <w:szCs w:val="22"/>
        </w:rPr>
        <w:t>La</w:t>
      </w:r>
      <w:r w:rsidR="0075208C" w:rsidRPr="00B85349">
        <w:rPr>
          <w:rFonts w:ascii="Times" w:hAnsi="Times" w:cs="Arial"/>
          <w:color w:val="000000" w:themeColor="text1"/>
          <w:sz w:val="22"/>
          <w:szCs w:val="22"/>
        </w:rPr>
        <w:t xml:space="preserve"> casa 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 xml:space="preserve">museo sarà </w:t>
      </w:r>
      <w:r w:rsidR="00541F1A" w:rsidRPr="00B85349">
        <w:rPr>
          <w:rFonts w:ascii="Times" w:hAnsi="Times" w:cs="Arial"/>
          <w:color w:val="000000" w:themeColor="text1"/>
          <w:sz w:val="22"/>
          <w:szCs w:val="22"/>
        </w:rPr>
        <w:t xml:space="preserve">inoltre </w:t>
      </w:r>
      <w:r w:rsidR="00E54FFF">
        <w:rPr>
          <w:rFonts w:ascii="Times" w:hAnsi="Times" w:cs="Arial"/>
          <w:b/>
          <w:bCs/>
          <w:color w:val="000000" w:themeColor="text1"/>
          <w:sz w:val="22"/>
          <w:szCs w:val="22"/>
        </w:rPr>
        <w:t>visitabile gratuitamente per i</w:t>
      </w:r>
      <w:r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 xml:space="preserve"> residenti del Comune di Venezia in occasione del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25 aprile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 xml:space="preserve"> in </w:t>
      </w:r>
      <w:r w:rsidR="005D1742" w:rsidRPr="00B85349">
        <w:rPr>
          <w:rFonts w:ascii="Times" w:hAnsi="Times" w:cs="Arial"/>
          <w:color w:val="000000" w:themeColor="text1"/>
          <w:sz w:val="22"/>
          <w:szCs w:val="22"/>
        </w:rPr>
        <w:t xml:space="preserve">attesa </w:t>
      </w:r>
      <w:r w:rsidRPr="00B85349">
        <w:rPr>
          <w:rFonts w:ascii="Times" w:hAnsi="Times" w:cs="Arial"/>
          <w:color w:val="000000" w:themeColor="text1"/>
          <w:sz w:val="22"/>
          <w:szCs w:val="22"/>
        </w:rPr>
        <w:t>del primo, importante appuntamento della stagio</w:t>
      </w:r>
      <w:r w:rsidR="0080702C" w:rsidRPr="00B85349">
        <w:rPr>
          <w:rFonts w:ascii="Times" w:hAnsi="Times" w:cs="Arial"/>
          <w:color w:val="000000" w:themeColor="text1"/>
          <w:sz w:val="22"/>
          <w:szCs w:val="22"/>
        </w:rPr>
        <w:t xml:space="preserve">ne: l’arrivo del dipinto </w:t>
      </w:r>
      <w:r w:rsidR="00326454" w:rsidRPr="00B85349">
        <w:rPr>
          <w:rFonts w:ascii="Times" w:hAnsi="Times" w:cs="Arial"/>
          <w:b/>
          <w:i/>
          <w:iCs/>
          <w:color w:val="000000" w:themeColor="text1"/>
          <w:sz w:val="22"/>
          <w:szCs w:val="22"/>
        </w:rPr>
        <w:t>Cleopatra</w:t>
      </w:r>
      <w:r w:rsidR="00326454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 </w:t>
      </w:r>
      <w:r w:rsidR="00326454"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>di</w:t>
      </w:r>
      <w:r w:rsidR="00326454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 Artemisia Gentileschi</w:t>
      </w:r>
      <w:r w:rsidR="00326454"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 </w:t>
      </w:r>
      <w:r w:rsidR="00FD69BB" w:rsidRPr="00B85349">
        <w:rPr>
          <w:color w:val="000000" w:themeColor="text1"/>
          <w:sz w:val="22"/>
          <w:szCs w:val="22"/>
        </w:rPr>
        <w:t>(1593 – 1652</w:t>
      </w:r>
      <w:r w:rsidR="00660E08" w:rsidRPr="00B85349">
        <w:rPr>
          <w:color w:val="000000" w:themeColor="text1"/>
          <w:sz w:val="22"/>
          <w:szCs w:val="22"/>
        </w:rPr>
        <w:t>/</w:t>
      </w:r>
      <w:r w:rsidR="00FD69BB" w:rsidRPr="00B85349">
        <w:rPr>
          <w:color w:val="000000" w:themeColor="text1"/>
          <w:sz w:val="22"/>
          <w:szCs w:val="22"/>
        </w:rPr>
        <w:t>53)</w:t>
      </w:r>
      <w:r w:rsidR="00C96325" w:rsidRPr="00B85349">
        <w:rPr>
          <w:color w:val="000000" w:themeColor="text1"/>
          <w:sz w:val="22"/>
          <w:szCs w:val="22"/>
        </w:rPr>
        <w:t xml:space="preserve">, proveniente </w:t>
      </w:r>
      <w:r w:rsidR="00660E08" w:rsidRPr="00B85349">
        <w:rPr>
          <w:color w:val="000000" w:themeColor="text1"/>
          <w:sz w:val="22"/>
          <w:szCs w:val="22"/>
        </w:rPr>
        <w:t>dalla</w:t>
      </w:r>
      <w:r w:rsidR="00C96325" w:rsidRPr="00B85349">
        <w:rPr>
          <w:color w:val="000000" w:themeColor="text1"/>
          <w:sz w:val="22"/>
          <w:szCs w:val="22"/>
        </w:rPr>
        <w:t xml:space="preserve"> </w:t>
      </w:r>
      <w:r w:rsidR="00C96325" w:rsidRPr="00B85349">
        <w:rPr>
          <w:b/>
          <w:bCs/>
          <w:color w:val="000000" w:themeColor="text1"/>
          <w:sz w:val="22"/>
          <w:szCs w:val="22"/>
        </w:rPr>
        <w:t>Collezione Cavallini Sgarbi</w:t>
      </w:r>
      <w:r w:rsidR="00C96325" w:rsidRPr="00B85349">
        <w:rPr>
          <w:color w:val="000000" w:themeColor="text1"/>
          <w:sz w:val="22"/>
          <w:szCs w:val="22"/>
        </w:rPr>
        <w:t>,</w:t>
      </w:r>
      <w:r w:rsidR="0080702C" w:rsidRPr="00B85349">
        <w:rPr>
          <w:color w:val="000000" w:themeColor="text1"/>
          <w:sz w:val="22"/>
          <w:szCs w:val="22"/>
        </w:rPr>
        <w:t xml:space="preserve"> protagonista</w:t>
      </w:r>
      <w:r w:rsidR="00F37924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80702C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 xml:space="preserve">dall’11 maggio </w:t>
      </w:r>
      <w:r w:rsidR="003C16F2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 xml:space="preserve">al 16 luglio 2023 </w:t>
      </w:r>
      <w:r w:rsidR="0080702C" w:rsidRPr="00B85349">
        <w:rPr>
          <w:rFonts w:ascii="Times" w:hAnsi="Times" w:cs="Arial"/>
          <w:color w:val="000000" w:themeColor="text1"/>
          <w:sz w:val="22"/>
          <w:szCs w:val="22"/>
        </w:rPr>
        <w:t>d</w:t>
      </w:r>
      <w:r w:rsidR="00C96325" w:rsidRPr="00B85349">
        <w:rPr>
          <w:color w:val="000000" w:themeColor="text1"/>
          <w:sz w:val="22"/>
          <w:szCs w:val="22"/>
        </w:rPr>
        <w:t xml:space="preserve">ella rassegna </w:t>
      </w:r>
      <w:r w:rsidR="00C96325" w:rsidRPr="00B85349">
        <w:rPr>
          <w:b/>
          <w:bCs/>
          <w:i/>
          <w:iCs/>
          <w:color w:val="000000" w:themeColor="text1"/>
          <w:sz w:val="22"/>
          <w:szCs w:val="22"/>
        </w:rPr>
        <w:t>L’Ospite a Palazzo</w:t>
      </w:r>
      <w:r w:rsidR="00FD3521" w:rsidRPr="00B85349">
        <w:rPr>
          <w:i/>
          <w:iCs/>
          <w:color w:val="000000" w:themeColor="text1"/>
          <w:sz w:val="22"/>
          <w:szCs w:val="22"/>
        </w:rPr>
        <w:t xml:space="preserve"> </w:t>
      </w:r>
      <w:r w:rsidR="00FD3521" w:rsidRPr="00B85349">
        <w:rPr>
          <w:rFonts w:ascii="Times" w:hAnsi="Times" w:cs="Arial"/>
          <w:color w:val="000000" w:themeColor="text1"/>
          <w:sz w:val="22"/>
          <w:szCs w:val="22"/>
        </w:rPr>
        <w:t>(</w:t>
      </w:r>
      <w:r w:rsidR="00FD3521"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 xml:space="preserve">www.palazzocini.it, </w:t>
      </w:r>
      <w:hyperlink r:id="rId8" w:history="1">
        <w:r w:rsidR="00FD3521" w:rsidRPr="00B85349">
          <w:rPr>
            <w:rStyle w:val="Collegamentoipertestuale"/>
            <w:rFonts w:ascii="Times" w:hAnsi="Times" w:cs="Arial"/>
            <w:bCs/>
            <w:iCs/>
            <w:color w:val="000000" w:themeColor="text1"/>
            <w:sz w:val="22"/>
            <w:szCs w:val="22"/>
          </w:rPr>
          <w:t>www.cini.it</w:t>
        </w:r>
      </w:hyperlink>
      <w:r w:rsidR="00FD3521" w:rsidRPr="00B85349">
        <w:rPr>
          <w:rFonts w:ascii="Times" w:hAnsi="Times" w:cs="Arial"/>
          <w:bCs/>
          <w:iCs/>
          <w:color w:val="000000" w:themeColor="text1"/>
          <w:sz w:val="22"/>
          <w:szCs w:val="22"/>
        </w:rPr>
        <w:t>).</w:t>
      </w:r>
    </w:p>
    <w:p w14:paraId="233B01EC" w14:textId="2A55AD10" w:rsidR="00541F1A" w:rsidRPr="00B85349" w:rsidRDefault="00541F1A" w:rsidP="00541F1A">
      <w:pPr>
        <w:ind w:left="567" w:right="12"/>
        <w:jc w:val="both"/>
        <w:rPr>
          <w:i/>
          <w:iCs/>
          <w:color w:val="000000" w:themeColor="text1"/>
          <w:sz w:val="22"/>
          <w:szCs w:val="22"/>
        </w:rPr>
      </w:pPr>
    </w:p>
    <w:p w14:paraId="14D1743C" w14:textId="4105D963" w:rsidR="00541F1A" w:rsidRPr="00B85349" w:rsidRDefault="006551DA" w:rsidP="00B85349">
      <w:pPr>
        <w:ind w:left="567" w:right="12"/>
        <w:jc w:val="both"/>
        <w:rPr>
          <w:rFonts w:ascii="Times" w:hAnsi="Times" w:cs="Arial"/>
          <w:strike/>
          <w:color w:val="000000" w:themeColor="text1"/>
          <w:sz w:val="22"/>
          <w:szCs w:val="22"/>
        </w:rPr>
      </w:pPr>
      <w:r w:rsidRPr="00B85349">
        <w:rPr>
          <w:rFonts w:ascii="Times" w:hAnsi="Times"/>
          <w:color w:val="000000" w:themeColor="text1"/>
          <w:sz w:val="22"/>
          <w:szCs w:val="22"/>
        </w:rPr>
        <w:t>L’opera</w:t>
      </w:r>
      <w:r w:rsidR="0080702C" w:rsidRPr="00B85349">
        <w:rPr>
          <w:rFonts w:ascii="Times" w:hAnsi="Times"/>
          <w:color w:val="000000" w:themeColor="text1"/>
          <w:sz w:val="22"/>
          <w:szCs w:val="22"/>
        </w:rPr>
        <w:t xml:space="preserve"> della </w:t>
      </w:r>
      <w:r w:rsidR="00FD356D" w:rsidRPr="00B85349">
        <w:rPr>
          <w:rFonts w:ascii="Times" w:hAnsi="Times"/>
          <w:color w:val="000000" w:themeColor="text1"/>
          <w:sz w:val="22"/>
          <w:szCs w:val="22"/>
        </w:rPr>
        <w:t xml:space="preserve">celebre </w:t>
      </w:r>
      <w:r w:rsidR="0080702C" w:rsidRPr="00B85349">
        <w:rPr>
          <w:rFonts w:ascii="Times" w:hAnsi="Times"/>
          <w:color w:val="000000" w:themeColor="text1"/>
          <w:sz w:val="22"/>
          <w:szCs w:val="22"/>
        </w:rPr>
        <w:t xml:space="preserve">pittrice romana entra nelle sale di Palazzo Cini in occasione del prestito di alcuni capolavori della raccolta di dipinti ferraresi della Galleria alla mostra </w:t>
      </w:r>
      <w:r w:rsidR="0080702C" w:rsidRPr="00B85349">
        <w:rPr>
          <w:rFonts w:ascii="Times" w:hAnsi="Times"/>
          <w:i/>
          <w:iCs/>
          <w:color w:val="000000" w:themeColor="text1"/>
          <w:sz w:val="22"/>
          <w:szCs w:val="22"/>
        </w:rPr>
        <w:t>Rinascimento a Ferrara. Ercole de’ Roberti e Lorenzo Costa</w:t>
      </w:r>
      <w:r w:rsidR="0080702C" w:rsidRPr="00B85349">
        <w:rPr>
          <w:rFonts w:ascii="Times" w:hAnsi="Times"/>
          <w:color w:val="000000" w:themeColor="text1"/>
          <w:sz w:val="22"/>
          <w:szCs w:val="22"/>
        </w:rPr>
        <w:t xml:space="preserve"> organizzata da Fondazione Ferrara Arte a Palazzo dei Diamanti, dal 18 febbraio al 19 giugno 2023</w:t>
      </w:r>
    </w:p>
    <w:p w14:paraId="5C8DDC12" w14:textId="77777777" w:rsidR="007273CF" w:rsidRPr="00B85349" w:rsidRDefault="007273CF" w:rsidP="00FD3521">
      <w:pPr>
        <w:ind w:right="12"/>
        <w:jc w:val="both"/>
        <w:rPr>
          <w:rFonts w:ascii="Times" w:hAnsi="Times" w:cs="Arial"/>
          <w:color w:val="000000" w:themeColor="text1"/>
          <w:sz w:val="22"/>
          <w:szCs w:val="22"/>
        </w:rPr>
      </w:pPr>
    </w:p>
    <w:p w14:paraId="5E4A0E52" w14:textId="6F68D3DF" w:rsidR="007273CF" w:rsidRPr="00B85349" w:rsidRDefault="00E54FFF" w:rsidP="007273CF">
      <w:pPr>
        <w:ind w:left="567" w:right="12"/>
        <w:jc w:val="both"/>
        <w:rPr>
          <w:rFonts w:ascii="Times" w:hAnsi="Times" w:cs="Arial"/>
          <w:color w:val="000000" w:themeColor="text1"/>
          <w:sz w:val="22"/>
          <w:szCs w:val="22"/>
          <w:lang w:eastAsia="zh-CN"/>
        </w:rPr>
      </w:pPr>
      <w:r>
        <w:rPr>
          <w:rFonts w:ascii="Times" w:hAnsi="Times" w:cs="Arial"/>
          <w:color w:val="000000" w:themeColor="text1"/>
          <w:sz w:val="22"/>
          <w:szCs w:val="22"/>
        </w:rPr>
        <w:t>L</w:t>
      </w:r>
      <w:r w:rsidR="00632AB2" w:rsidRPr="00B85349">
        <w:rPr>
          <w:rFonts w:ascii="Times" w:hAnsi="Times" w:cs="Arial"/>
          <w:color w:val="000000" w:themeColor="text1"/>
          <w:sz w:val="22"/>
          <w:szCs w:val="22"/>
        </w:rPr>
        <w:t>a Galleria di Palazzo Cini, con le Gallerie dell’Accademia, la Collezione Peggy Guggenheim e Palazzo Grass</w:t>
      </w:r>
      <w:r>
        <w:rPr>
          <w:rFonts w:ascii="Times" w:hAnsi="Times" w:cs="Arial"/>
          <w:color w:val="000000" w:themeColor="text1"/>
          <w:sz w:val="22"/>
          <w:szCs w:val="22"/>
        </w:rPr>
        <w:t xml:space="preserve">i - Punta della </w:t>
      </w:r>
      <w:proofErr w:type="gramStart"/>
      <w:r>
        <w:rPr>
          <w:rFonts w:ascii="Times" w:hAnsi="Times" w:cs="Arial"/>
          <w:color w:val="000000" w:themeColor="text1"/>
          <w:sz w:val="22"/>
          <w:szCs w:val="22"/>
        </w:rPr>
        <w:t>Dogana  fa</w:t>
      </w:r>
      <w:proofErr w:type="gramEnd"/>
      <w:r>
        <w:rPr>
          <w:rFonts w:ascii="Times" w:hAnsi="Times" w:cs="Arial"/>
          <w:color w:val="000000" w:themeColor="text1"/>
          <w:sz w:val="22"/>
          <w:szCs w:val="22"/>
        </w:rPr>
        <w:t xml:space="preserve"> parte de</w:t>
      </w:r>
      <w:r w:rsidR="00632AB2" w:rsidRPr="00B85349">
        <w:rPr>
          <w:rFonts w:ascii="Times" w:hAnsi="Times" w:cs="Arial"/>
          <w:color w:val="000000" w:themeColor="text1"/>
          <w:sz w:val="22"/>
          <w:szCs w:val="22"/>
        </w:rPr>
        <w:t xml:space="preserve">l </w:t>
      </w:r>
      <w:proofErr w:type="spellStart"/>
      <w:r w:rsidR="00632AB2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>Dorsoduro</w:t>
      </w:r>
      <w:proofErr w:type="spellEnd"/>
      <w:r w:rsidR="00632AB2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632AB2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>Museum</w:t>
      </w:r>
      <w:proofErr w:type="spellEnd"/>
      <w:r w:rsidR="00632AB2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632AB2" w:rsidRPr="00B85349">
        <w:rPr>
          <w:rFonts w:ascii="Times" w:hAnsi="Times" w:cs="Arial"/>
          <w:b/>
          <w:iCs/>
          <w:color w:val="000000" w:themeColor="text1"/>
          <w:sz w:val="22"/>
          <w:szCs w:val="22"/>
        </w:rPr>
        <w:t>Mile</w:t>
      </w:r>
      <w:proofErr w:type="spellEnd"/>
      <w:r w:rsidR="00632AB2" w:rsidRPr="00B85349">
        <w:rPr>
          <w:rFonts w:ascii="Times" w:hAnsi="Times" w:cs="Arial"/>
          <w:iCs/>
          <w:color w:val="000000" w:themeColor="text1"/>
          <w:sz w:val="22"/>
          <w:szCs w:val="22"/>
        </w:rPr>
        <w:t xml:space="preserve">, </w:t>
      </w:r>
      <w:r w:rsidR="00632AB2" w:rsidRPr="00B85349">
        <w:rPr>
          <w:rFonts w:ascii="Times" w:hAnsi="Times" w:cs="Arial"/>
          <w:color w:val="000000" w:themeColor="text1"/>
          <w:sz w:val="22"/>
          <w:szCs w:val="22"/>
        </w:rPr>
        <w:t xml:space="preserve">uno straordinario </w:t>
      </w:r>
      <w:r w:rsidR="00632AB2" w:rsidRPr="00B85349">
        <w:rPr>
          <w:rFonts w:ascii="Times" w:hAnsi="Times" w:cs="Arial"/>
          <w:b/>
          <w:bCs/>
          <w:color w:val="000000" w:themeColor="text1"/>
          <w:sz w:val="22"/>
          <w:szCs w:val="22"/>
        </w:rPr>
        <w:t>percorso culturale</w:t>
      </w:r>
      <w:r w:rsidR="00632AB2" w:rsidRPr="00B85349">
        <w:rPr>
          <w:rFonts w:ascii="Times" w:hAnsi="Times" w:cs="Arial"/>
          <w:color w:val="000000" w:themeColor="text1"/>
          <w:sz w:val="22"/>
          <w:szCs w:val="22"/>
        </w:rPr>
        <w:t xml:space="preserve"> che prevede itinerari integrati, comunicazione condivisa e sconti</w:t>
      </w:r>
      <w:r>
        <w:rPr>
          <w:rFonts w:ascii="Times" w:hAnsi="Times" w:cs="Arial"/>
          <w:color w:val="000000" w:themeColor="text1"/>
          <w:sz w:val="22"/>
          <w:szCs w:val="22"/>
        </w:rPr>
        <w:t xml:space="preserve"> reciproci</w:t>
      </w:r>
      <w:r w:rsidR="00632AB2" w:rsidRPr="00B85349">
        <w:rPr>
          <w:rFonts w:ascii="Times" w:hAnsi="Times" w:cs="Arial"/>
          <w:color w:val="000000" w:themeColor="text1"/>
          <w:sz w:val="22"/>
          <w:szCs w:val="22"/>
        </w:rPr>
        <w:t xml:space="preserve"> sui biglietti d’ingresso ai musei.</w:t>
      </w:r>
      <w:r w:rsidR="007273CF" w:rsidRPr="00B85349">
        <w:rPr>
          <w:rFonts w:ascii="Times" w:hAnsi="Times" w:cs="Arial"/>
          <w:color w:val="000000" w:themeColor="text1"/>
          <w:sz w:val="22"/>
          <w:szCs w:val="22"/>
        </w:rPr>
        <w:t xml:space="preserve"> </w:t>
      </w:r>
      <w:r w:rsidR="007273CF"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> </w:t>
      </w:r>
    </w:p>
    <w:p w14:paraId="7937D9DD" w14:textId="296FB3BA" w:rsidR="007273CF" w:rsidRPr="00B85349" w:rsidRDefault="007273CF" w:rsidP="00716434">
      <w:pPr>
        <w:ind w:left="567" w:right="12"/>
        <w:jc w:val="both"/>
        <w:rPr>
          <w:rFonts w:ascii="Times" w:hAnsi="Times" w:cs="Arial"/>
          <w:color w:val="000000" w:themeColor="text1"/>
          <w:sz w:val="22"/>
          <w:szCs w:val="22"/>
          <w:lang w:eastAsia="zh-CN"/>
        </w:rPr>
      </w:pPr>
      <w:r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>Ideato nel 2015</w:t>
      </w:r>
      <w:r w:rsidR="00716434"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 xml:space="preserve"> </w:t>
      </w:r>
      <w:r w:rsidR="00FD3521"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 xml:space="preserve">il </w:t>
      </w:r>
      <w:r w:rsidR="00716434"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 xml:space="preserve">Dorsoduro Museum Mile </w:t>
      </w:r>
      <w:r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>accoglie il visitatore in un circuito lungo poco più di un miglio che attraversa il sestiere di Dorso</w:t>
      </w:r>
      <w:r w:rsidR="0075208C"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>duro, tra il Canal Grande e il C</w:t>
      </w:r>
      <w:r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>anale del</w:t>
      </w:r>
      <w:r w:rsidR="00E54FFF">
        <w:rPr>
          <w:rFonts w:ascii="Times" w:hAnsi="Times" w:cs="Arial"/>
          <w:color w:val="000000" w:themeColor="text1"/>
          <w:sz w:val="22"/>
          <w:szCs w:val="22"/>
          <w:lang w:eastAsia="zh-CN"/>
        </w:rPr>
        <w:t>la Giudecca, guidandolo</w:t>
      </w:r>
      <w:bookmarkStart w:id="0" w:name="_GoBack"/>
      <w:bookmarkEnd w:id="0"/>
      <w:r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t xml:space="preserve"> lungo otto secoli di storia dell’arte mondiale: dai capolavori della pittura veneziana </w:t>
      </w:r>
      <w:r w:rsidRPr="00B85349">
        <w:rPr>
          <w:rFonts w:ascii="Times" w:hAnsi="Times" w:cs="Arial"/>
          <w:color w:val="000000" w:themeColor="text1"/>
          <w:sz w:val="22"/>
          <w:szCs w:val="22"/>
          <w:lang w:eastAsia="zh-CN"/>
        </w:rPr>
        <w:lastRenderedPageBreak/>
        <w:t>medievale e rinascimentale delle Gallerie dell’Accademia, ai protagonisti della scena dell’arte contemporanea esposti a Punta della Dogana, passando per le storiche case-museo di Vittorio Cini e di Peggy Guggenheim, che ospitano le collezioni di questi grandi mecenati.</w:t>
      </w:r>
    </w:p>
    <w:p w14:paraId="6EADF476" w14:textId="77777777" w:rsidR="007273CF" w:rsidRPr="00B85349" w:rsidRDefault="007273CF" w:rsidP="007273CF">
      <w:pPr>
        <w:widowControl/>
        <w:suppressAutoHyphens w:val="0"/>
        <w:rPr>
          <w:color w:val="000000" w:themeColor="text1"/>
          <w:sz w:val="24"/>
          <w:szCs w:val="24"/>
          <w:lang w:eastAsia="zh-CN"/>
        </w:rPr>
      </w:pPr>
    </w:p>
    <w:p w14:paraId="5DFF9318" w14:textId="77777777" w:rsidR="00567A4D" w:rsidRPr="00B85349" w:rsidRDefault="00567A4D" w:rsidP="00716434">
      <w:pPr>
        <w:ind w:right="12"/>
        <w:rPr>
          <w:rFonts w:ascii="Times" w:hAnsi="Times" w:cs="Arial"/>
          <w:bCs/>
          <w:iCs/>
          <w:color w:val="000000" w:themeColor="text1"/>
          <w:sz w:val="22"/>
          <w:szCs w:val="22"/>
        </w:rPr>
      </w:pPr>
    </w:p>
    <w:p w14:paraId="0EC28BE3" w14:textId="77777777" w:rsidR="00567A4D" w:rsidRPr="00326454" w:rsidRDefault="00567A4D" w:rsidP="00BB5F72">
      <w:pPr>
        <w:ind w:right="12"/>
        <w:jc w:val="center"/>
        <w:rPr>
          <w:rFonts w:ascii="Times" w:hAnsi="Times" w:cs="Arial"/>
          <w:bCs/>
          <w:iCs/>
          <w:sz w:val="22"/>
          <w:szCs w:val="22"/>
        </w:rPr>
      </w:pPr>
    </w:p>
    <w:p w14:paraId="42F001F8" w14:textId="77777777" w:rsidR="00D617BF" w:rsidRPr="00326454" w:rsidRDefault="00D617BF" w:rsidP="00D617BF">
      <w:pPr>
        <w:jc w:val="both"/>
        <w:rPr>
          <w:rFonts w:ascii="Times" w:hAnsi="Times"/>
          <w:sz w:val="22"/>
          <w:szCs w:val="22"/>
        </w:rPr>
      </w:pPr>
    </w:p>
    <w:p w14:paraId="0C886ECC" w14:textId="77777777" w:rsidR="00D617BF" w:rsidRPr="00326454" w:rsidRDefault="00D617BF" w:rsidP="00D617BF">
      <w:pPr>
        <w:ind w:left="567"/>
        <w:jc w:val="both"/>
        <w:rPr>
          <w:rFonts w:ascii="Times" w:hAnsi="Times"/>
          <w:sz w:val="22"/>
          <w:szCs w:val="22"/>
        </w:rPr>
      </w:pPr>
      <w:r w:rsidRPr="00326454">
        <w:rPr>
          <w:rFonts w:ascii="Times" w:hAnsi="Times" w:cs="Cambria"/>
          <w:b/>
          <w:sz w:val="22"/>
          <w:szCs w:val="22"/>
        </w:rPr>
        <w:t>Informazioni per la stampa:</w:t>
      </w:r>
    </w:p>
    <w:p w14:paraId="690F4A92" w14:textId="77777777" w:rsidR="00D617BF" w:rsidRPr="00326454" w:rsidRDefault="00D617BF" w:rsidP="00D617BF">
      <w:pPr>
        <w:ind w:left="567" w:right="12"/>
        <w:rPr>
          <w:rFonts w:ascii="Times" w:hAnsi="Times" w:cs="Cambria"/>
          <w:sz w:val="22"/>
          <w:szCs w:val="22"/>
        </w:rPr>
      </w:pPr>
      <w:r w:rsidRPr="00326454">
        <w:rPr>
          <w:rFonts w:ascii="Times" w:hAnsi="Times" w:cs="Cambria"/>
          <w:sz w:val="22"/>
          <w:szCs w:val="22"/>
        </w:rPr>
        <w:t>Ufficio Stampa</w:t>
      </w:r>
      <w:r w:rsidRPr="00326454">
        <w:rPr>
          <w:rFonts w:ascii="Times" w:hAnsi="Times"/>
          <w:sz w:val="22"/>
          <w:szCs w:val="22"/>
        </w:rPr>
        <w:br/>
        <w:t>Fondazione Giorgio Cini Onlus</w:t>
      </w:r>
      <w:r w:rsidRPr="00326454">
        <w:rPr>
          <w:rFonts w:ascii="Times" w:hAnsi="Times"/>
          <w:sz w:val="22"/>
          <w:szCs w:val="22"/>
        </w:rPr>
        <w:br/>
        <w:t>Tel.: +39 041 2710280</w:t>
      </w:r>
    </w:p>
    <w:p w14:paraId="0AACA14D" w14:textId="77777777" w:rsidR="00D617BF" w:rsidRPr="00326454" w:rsidRDefault="00D617BF" w:rsidP="00D617BF">
      <w:pPr>
        <w:ind w:left="567" w:right="12"/>
        <w:rPr>
          <w:rFonts w:ascii="Times" w:hAnsi="Times"/>
          <w:sz w:val="22"/>
          <w:szCs w:val="22"/>
          <w:rtl/>
        </w:rPr>
      </w:pPr>
      <w:proofErr w:type="gramStart"/>
      <w:r w:rsidRPr="00326454">
        <w:rPr>
          <w:rFonts w:ascii="Times" w:hAnsi="Times"/>
          <w:sz w:val="22"/>
          <w:szCs w:val="22"/>
        </w:rPr>
        <w:t>Fax :</w:t>
      </w:r>
      <w:proofErr w:type="gramEnd"/>
      <w:r w:rsidRPr="00326454">
        <w:rPr>
          <w:rFonts w:ascii="Times" w:hAnsi="Times"/>
          <w:sz w:val="22"/>
          <w:szCs w:val="22"/>
        </w:rPr>
        <w:t xml:space="preserve"> +39 041 5238540 </w:t>
      </w:r>
      <w:r w:rsidRPr="00326454">
        <w:rPr>
          <w:rFonts w:ascii="Times" w:hAnsi="Times"/>
          <w:sz w:val="22"/>
          <w:szCs w:val="22"/>
        </w:rPr>
        <w:br/>
        <w:t xml:space="preserve">E-mail: </w:t>
      </w:r>
      <w:hyperlink r:id="rId9" w:history="1">
        <w:r w:rsidRPr="00326454">
          <w:rPr>
            <w:rStyle w:val="Collegamentoipertestuale"/>
            <w:rFonts w:ascii="Times" w:hAnsi="Times"/>
            <w:sz w:val="22"/>
            <w:szCs w:val="22"/>
          </w:rPr>
          <w:t>stampa@cini.it</w:t>
        </w:r>
      </w:hyperlink>
      <w:r w:rsidRPr="00326454">
        <w:rPr>
          <w:rFonts w:ascii="Times" w:hAnsi="Times"/>
          <w:sz w:val="22"/>
          <w:szCs w:val="22"/>
        </w:rPr>
        <w:t xml:space="preserve"> </w:t>
      </w:r>
      <w:r w:rsidRPr="00326454">
        <w:rPr>
          <w:rFonts w:ascii="Times" w:hAnsi="Times"/>
          <w:sz w:val="22"/>
          <w:szCs w:val="22"/>
        </w:rPr>
        <w:br/>
      </w:r>
      <w:hyperlink r:id="rId10" w:history="1">
        <w:r w:rsidRPr="00326454">
          <w:rPr>
            <w:rStyle w:val="Collegamentoipertestuale"/>
            <w:rFonts w:ascii="Times" w:hAnsi="Times"/>
            <w:sz w:val="22"/>
            <w:szCs w:val="22"/>
          </w:rPr>
          <w:t>www.cini.it</w:t>
        </w:r>
      </w:hyperlink>
    </w:p>
    <w:p w14:paraId="1BB4CDC8" w14:textId="77777777" w:rsidR="00D617BF" w:rsidRPr="00326454" w:rsidRDefault="00D617BF" w:rsidP="00D617BF">
      <w:pPr>
        <w:pStyle w:val="Didefault"/>
        <w:bidi/>
        <w:ind w:left="567"/>
        <w:jc w:val="right"/>
        <w:rPr>
          <w:rFonts w:ascii="Times" w:hAnsi="Times"/>
          <w:sz w:val="24"/>
          <w:szCs w:val="24"/>
          <w:rtl/>
        </w:rPr>
      </w:pPr>
    </w:p>
    <w:p w14:paraId="216CBFB0" w14:textId="77777777" w:rsidR="00051840" w:rsidRPr="00326454" w:rsidRDefault="00051840" w:rsidP="00051840">
      <w:pPr>
        <w:pStyle w:val="Didefault"/>
        <w:bidi/>
        <w:ind w:left="567"/>
        <w:jc w:val="right"/>
        <w:rPr>
          <w:rFonts w:ascii="Times" w:hAnsi="Times"/>
          <w:sz w:val="24"/>
          <w:szCs w:val="24"/>
          <w:rtl/>
        </w:rPr>
      </w:pPr>
    </w:p>
    <w:p w14:paraId="64028C97" w14:textId="77777777" w:rsidR="00051840" w:rsidRPr="00326454" w:rsidRDefault="00051840" w:rsidP="00051840">
      <w:pPr>
        <w:pStyle w:val="Didefault"/>
        <w:bidi/>
        <w:ind w:left="567"/>
        <w:jc w:val="right"/>
        <w:rPr>
          <w:rFonts w:ascii="Times" w:hAnsi="Times"/>
          <w:sz w:val="24"/>
          <w:szCs w:val="24"/>
          <w:rtl/>
        </w:rPr>
      </w:pPr>
    </w:p>
    <w:p w14:paraId="50D86BE6" w14:textId="77777777" w:rsidR="00051840" w:rsidRPr="00326454" w:rsidRDefault="00051840" w:rsidP="00051840">
      <w:pPr>
        <w:pStyle w:val="Didefault"/>
        <w:bidi/>
        <w:ind w:left="567"/>
        <w:jc w:val="right"/>
        <w:rPr>
          <w:rFonts w:ascii="Times" w:hAnsi="Times"/>
          <w:sz w:val="24"/>
          <w:szCs w:val="24"/>
          <w:rtl/>
        </w:rPr>
      </w:pPr>
    </w:p>
    <w:p w14:paraId="03BCD83C" w14:textId="42FD1CBE" w:rsidR="00051840" w:rsidRPr="00326454" w:rsidRDefault="00051840" w:rsidP="00566E78">
      <w:pPr>
        <w:pStyle w:val="Didefault"/>
        <w:bidi/>
        <w:rPr>
          <w:rFonts w:ascii="Times" w:hAnsi="Times"/>
          <w:sz w:val="24"/>
          <w:szCs w:val="24"/>
        </w:rPr>
      </w:pPr>
    </w:p>
    <w:sectPr w:rsidR="00051840" w:rsidRPr="003264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24EB" w14:textId="77777777" w:rsidR="005C6E55" w:rsidRDefault="005C6E55">
      <w:r>
        <w:separator/>
      </w:r>
    </w:p>
  </w:endnote>
  <w:endnote w:type="continuationSeparator" w:id="0">
    <w:p w14:paraId="11405730" w14:textId="77777777" w:rsidR="005C6E55" w:rsidRDefault="005C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C54F1" w14:textId="77777777" w:rsidR="00C41283" w:rsidRDefault="00C412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1D97" w14:textId="77777777" w:rsidR="00C41283" w:rsidRDefault="00C41283"/>
  <w:p w14:paraId="5AB505F1" w14:textId="77777777" w:rsidR="00C41283" w:rsidRDefault="00C41283"/>
  <w:p w14:paraId="6DB1D174" w14:textId="77777777" w:rsidR="00C41283" w:rsidRDefault="00C41283"/>
  <w:p w14:paraId="59BD465A" w14:textId="77777777" w:rsidR="00C41283" w:rsidRDefault="00C41283"/>
  <w:p w14:paraId="4D40C43C" w14:textId="77777777" w:rsidR="00C41283" w:rsidRDefault="00C412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48412" w14:textId="77777777" w:rsidR="00C41283" w:rsidRDefault="00C412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751F" w14:textId="77777777" w:rsidR="005C6E55" w:rsidRDefault="005C6E55">
      <w:r>
        <w:separator/>
      </w:r>
    </w:p>
  </w:footnote>
  <w:footnote w:type="continuationSeparator" w:id="0">
    <w:p w14:paraId="1AD1CFF3" w14:textId="77777777" w:rsidR="005C6E55" w:rsidRDefault="005C6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94F5" w14:textId="77777777" w:rsidR="00C41283" w:rsidRDefault="00C412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E0BF" w14:textId="77777777" w:rsidR="00C41283" w:rsidRDefault="00C41283"/>
  <w:p w14:paraId="343CAE11" w14:textId="77777777" w:rsidR="00C41283" w:rsidRDefault="00C41283"/>
  <w:p w14:paraId="16EEA23D" w14:textId="77777777" w:rsidR="00C41283" w:rsidRDefault="00C41283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559E0" w14:textId="77777777" w:rsidR="00C41283" w:rsidRDefault="00C412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7"/>
    <w:rsid w:val="000002D7"/>
    <w:rsid w:val="000020F9"/>
    <w:rsid w:val="00007461"/>
    <w:rsid w:val="0001681C"/>
    <w:rsid w:val="00021CF6"/>
    <w:rsid w:val="0003335C"/>
    <w:rsid w:val="00044141"/>
    <w:rsid w:val="00045C43"/>
    <w:rsid w:val="00051840"/>
    <w:rsid w:val="00051FB7"/>
    <w:rsid w:val="0005222E"/>
    <w:rsid w:val="00053146"/>
    <w:rsid w:val="00054020"/>
    <w:rsid w:val="00057300"/>
    <w:rsid w:val="00061454"/>
    <w:rsid w:val="0007034E"/>
    <w:rsid w:val="000713FA"/>
    <w:rsid w:val="00071B45"/>
    <w:rsid w:val="000738A2"/>
    <w:rsid w:val="00075FA7"/>
    <w:rsid w:val="00081E95"/>
    <w:rsid w:val="00093779"/>
    <w:rsid w:val="000958DE"/>
    <w:rsid w:val="000A1EF8"/>
    <w:rsid w:val="000B03EE"/>
    <w:rsid w:val="000C37AF"/>
    <w:rsid w:val="000C673B"/>
    <w:rsid w:val="000C6975"/>
    <w:rsid w:val="000D52AD"/>
    <w:rsid w:val="000E7E6C"/>
    <w:rsid w:val="000F6E08"/>
    <w:rsid w:val="0010083B"/>
    <w:rsid w:val="00104A34"/>
    <w:rsid w:val="00111132"/>
    <w:rsid w:val="0011206C"/>
    <w:rsid w:val="00113106"/>
    <w:rsid w:val="001131FA"/>
    <w:rsid w:val="00114645"/>
    <w:rsid w:val="001176E9"/>
    <w:rsid w:val="00117C44"/>
    <w:rsid w:val="00124751"/>
    <w:rsid w:val="00130D85"/>
    <w:rsid w:val="00147C95"/>
    <w:rsid w:val="00156950"/>
    <w:rsid w:val="001613F5"/>
    <w:rsid w:val="00166A41"/>
    <w:rsid w:val="00177875"/>
    <w:rsid w:val="00192783"/>
    <w:rsid w:val="001A6D17"/>
    <w:rsid w:val="001B2DBD"/>
    <w:rsid w:val="001B531E"/>
    <w:rsid w:val="001C34F8"/>
    <w:rsid w:val="001D6E94"/>
    <w:rsid w:val="001E417D"/>
    <w:rsid w:val="001F5EFF"/>
    <w:rsid w:val="001F7B73"/>
    <w:rsid w:val="00224EA5"/>
    <w:rsid w:val="00226369"/>
    <w:rsid w:val="00227D0E"/>
    <w:rsid w:val="00242CC8"/>
    <w:rsid w:val="00251E8F"/>
    <w:rsid w:val="0025288B"/>
    <w:rsid w:val="0025753D"/>
    <w:rsid w:val="0026336B"/>
    <w:rsid w:val="00265C7B"/>
    <w:rsid w:val="00270445"/>
    <w:rsid w:val="0027535C"/>
    <w:rsid w:val="002817C1"/>
    <w:rsid w:val="002844A7"/>
    <w:rsid w:val="00284B5A"/>
    <w:rsid w:val="00284CC7"/>
    <w:rsid w:val="00292B00"/>
    <w:rsid w:val="00296F26"/>
    <w:rsid w:val="002A1E4D"/>
    <w:rsid w:val="002A67B8"/>
    <w:rsid w:val="002B4D92"/>
    <w:rsid w:val="002B7D66"/>
    <w:rsid w:val="002C7261"/>
    <w:rsid w:val="002D1714"/>
    <w:rsid w:val="002E01B3"/>
    <w:rsid w:val="002E1ABB"/>
    <w:rsid w:val="002E53C8"/>
    <w:rsid w:val="002F51C3"/>
    <w:rsid w:val="002F6FDC"/>
    <w:rsid w:val="00314C14"/>
    <w:rsid w:val="00316975"/>
    <w:rsid w:val="003230A4"/>
    <w:rsid w:val="00325020"/>
    <w:rsid w:val="00326032"/>
    <w:rsid w:val="00326454"/>
    <w:rsid w:val="003374B4"/>
    <w:rsid w:val="003440C6"/>
    <w:rsid w:val="00351A99"/>
    <w:rsid w:val="00352C17"/>
    <w:rsid w:val="00352DAC"/>
    <w:rsid w:val="00356D95"/>
    <w:rsid w:val="00357B84"/>
    <w:rsid w:val="00367711"/>
    <w:rsid w:val="0037378A"/>
    <w:rsid w:val="003744CF"/>
    <w:rsid w:val="00376B2D"/>
    <w:rsid w:val="003871D9"/>
    <w:rsid w:val="003A155A"/>
    <w:rsid w:val="003A27B7"/>
    <w:rsid w:val="003A3A16"/>
    <w:rsid w:val="003A729B"/>
    <w:rsid w:val="003C16F2"/>
    <w:rsid w:val="003C1BCE"/>
    <w:rsid w:val="003D13CB"/>
    <w:rsid w:val="003D54BF"/>
    <w:rsid w:val="004178DC"/>
    <w:rsid w:val="00425D39"/>
    <w:rsid w:val="00430846"/>
    <w:rsid w:val="00431443"/>
    <w:rsid w:val="004502F4"/>
    <w:rsid w:val="00464E48"/>
    <w:rsid w:val="004D3E6C"/>
    <w:rsid w:val="004E225C"/>
    <w:rsid w:val="004F1BE0"/>
    <w:rsid w:val="004F4446"/>
    <w:rsid w:val="00505A6C"/>
    <w:rsid w:val="00505AA9"/>
    <w:rsid w:val="005110EE"/>
    <w:rsid w:val="00516173"/>
    <w:rsid w:val="0051655A"/>
    <w:rsid w:val="005249AA"/>
    <w:rsid w:val="00524E3B"/>
    <w:rsid w:val="00525164"/>
    <w:rsid w:val="00526135"/>
    <w:rsid w:val="00541F1A"/>
    <w:rsid w:val="00545862"/>
    <w:rsid w:val="00556FB7"/>
    <w:rsid w:val="00566E78"/>
    <w:rsid w:val="00567A4D"/>
    <w:rsid w:val="005740D3"/>
    <w:rsid w:val="005819B6"/>
    <w:rsid w:val="00594673"/>
    <w:rsid w:val="0059480F"/>
    <w:rsid w:val="005B0270"/>
    <w:rsid w:val="005B1B50"/>
    <w:rsid w:val="005B37FF"/>
    <w:rsid w:val="005C1817"/>
    <w:rsid w:val="005C3CE0"/>
    <w:rsid w:val="005C5347"/>
    <w:rsid w:val="005C6E55"/>
    <w:rsid w:val="005C7A23"/>
    <w:rsid w:val="005D1742"/>
    <w:rsid w:val="005E4460"/>
    <w:rsid w:val="005E4D72"/>
    <w:rsid w:val="005E68D0"/>
    <w:rsid w:val="005E74D7"/>
    <w:rsid w:val="005F23BB"/>
    <w:rsid w:val="005F25A7"/>
    <w:rsid w:val="005F422E"/>
    <w:rsid w:val="00602872"/>
    <w:rsid w:val="0060468D"/>
    <w:rsid w:val="006104F3"/>
    <w:rsid w:val="00611262"/>
    <w:rsid w:val="00612E69"/>
    <w:rsid w:val="00614ECF"/>
    <w:rsid w:val="00630F5F"/>
    <w:rsid w:val="00632AB2"/>
    <w:rsid w:val="006379B2"/>
    <w:rsid w:val="006405C1"/>
    <w:rsid w:val="0064341F"/>
    <w:rsid w:val="00643787"/>
    <w:rsid w:val="006551DA"/>
    <w:rsid w:val="00660E08"/>
    <w:rsid w:val="0067486B"/>
    <w:rsid w:val="00674DEA"/>
    <w:rsid w:val="006806A4"/>
    <w:rsid w:val="00683FF8"/>
    <w:rsid w:val="006A3064"/>
    <w:rsid w:val="006A451F"/>
    <w:rsid w:val="006B0604"/>
    <w:rsid w:val="006C154E"/>
    <w:rsid w:val="006C4A47"/>
    <w:rsid w:val="006C756F"/>
    <w:rsid w:val="006D1143"/>
    <w:rsid w:val="006F3099"/>
    <w:rsid w:val="00701A34"/>
    <w:rsid w:val="00711078"/>
    <w:rsid w:val="007139D9"/>
    <w:rsid w:val="00716434"/>
    <w:rsid w:val="007202AF"/>
    <w:rsid w:val="007273CF"/>
    <w:rsid w:val="00740C6E"/>
    <w:rsid w:val="0075208C"/>
    <w:rsid w:val="00753828"/>
    <w:rsid w:val="00753F7E"/>
    <w:rsid w:val="007573C9"/>
    <w:rsid w:val="00757CAC"/>
    <w:rsid w:val="007615C2"/>
    <w:rsid w:val="007616A4"/>
    <w:rsid w:val="00764459"/>
    <w:rsid w:val="00764482"/>
    <w:rsid w:val="00765B20"/>
    <w:rsid w:val="0077219E"/>
    <w:rsid w:val="00776513"/>
    <w:rsid w:val="00782E0A"/>
    <w:rsid w:val="00784644"/>
    <w:rsid w:val="007971BC"/>
    <w:rsid w:val="007A5C67"/>
    <w:rsid w:val="007B43DD"/>
    <w:rsid w:val="007C283E"/>
    <w:rsid w:val="007C4835"/>
    <w:rsid w:val="007C78EB"/>
    <w:rsid w:val="007E3956"/>
    <w:rsid w:val="007E4FB9"/>
    <w:rsid w:val="007E6AEC"/>
    <w:rsid w:val="007E7E7F"/>
    <w:rsid w:val="007F230A"/>
    <w:rsid w:val="007F3FEE"/>
    <w:rsid w:val="007F517F"/>
    <w:rsid w:val="007F5892"/>
    <w:rsid w:val="007F68C6"/>
    <w:rsid w:val="00805905"/>
    <w:rsid w:val="0080702C"/>
    <w:rsid w:val="0080787C"/>
    <w:rsid w:val="00813A3E"/>
    <w:rsid w:val="00825E93"/>
    <w:rsid w:val="00831D30"/>
    <w:rsid w:val="00840EE2"/>
    <w:rsid w:val="00845820"/>
    <w:rsid w:val="00851594"/>
    <w:rsid w:val="00860EFE"/>
    <w:rsid w:val="00863A0D"/>
    <w:rsid w:val="00864E8C"/>
    <w:rsid w:val="008721AF"/>
    <w:rsid w:val="00874867"/>
    <w:rsid w:val="0088563C"/>
    <w:rsid w:val="00886B22"/>
    <w:rsid w:val="00887EA8"/>
    <w:rsid w:val="00892CEA"/>
    <w:rsid w:val="0089539E"/>
    <w:rsid w:val="008B2515"/>
    <w:rsid w:val="008B3F1F"/>
    <w:rsid w:val="008B5E24"/>
    <w:rsid w:val="008D0C06"/>
    <w:rsid w:val="008D3369"/>
    <w:rsid w:val="008D3ADA"/>
    <w:rsid w:val="008D7497"/>
    <w:rsid w:val="008E1D12"/>
    <w:rsid w:val="008E5F6C"/>
    <w:rsid w:val="008F25B5"/>
    <w:rsid w:val="008F6A3B"/>
    <w:rsid w:val="008F6BB4"/>
    <w:rsid w:val="00901941"/>
    <w:rsid w:val="00905BB8"/>
    <w:rsid w:val="00915939"/>
    <w:rsid w:val="00927964"/>
    <w:rsid w:val="00927E83"/>
    <w:rsid w:val="009307DD"/>
    <w:rsid w:val="009330E2"/>
    <w:rsid w:val="00936217"/>
    <w:rsid w:val="0094295D"/>
    <w:rsid w:val="00944FC4"/>
    <w:rsid w:val="00960A5A"/>
    <w:rsid w:val="00963D88"/>
    <w:rsid w:val="00967A2B"/>
    <w:rsid w:val="00970B6D"/>
    <w:rsid w:val="00983A1F"/>
    <w:rsid w:val="00984525"/>
    <w:rsid w:val="00992114"/>
    <w:rsid w:val="009A1D4B"/>
    <w:rsid w:val="009A32D6"/>
    <w:rsid w:val="009B0707"/>
    <w:rsid w:val="009D03A1"/>
    <w:rsid w:val="009D5CB2"/>
    <w:rsid w:val="00A05163"/>
    <w:rsid w:val="00A11F13"/>
    <w:rsid w:val="00A134B4"/>
    <w:rsid w:val="00A13ABE"/>
    <w:rsid w:val="00A16DE6"/>
    <w:rsid w:val="00A21921"/>
    <w:rsid w:val="00A3413B"/>
    <w:rsid w:val="00A403BD"/>
    <w:rsid w:val="00A41CFA"/>
    <w:rsid w:val="00A5354E"/>
    <w:rsid w:val="00A55AB4"/>
    <w:rsid w:val="00A6098D"/>
    <w:rsid w:val="00A62DC5"/>
    <w:rsid w:val="00A6791E"/>
    <w:rsid w:val="00A72021"/>
    <w:rsid w:val="00A779F1"/>
    <w:rsid w:val="00A77A9C"/>
    <w:rsid w:val="00A81A03"/>
    <w:rsid w:val="00A943F1"/>
    <w:rsid w:val="00AA101C"/>
    <w:rsid w:val="00AA1A19"/>
    <w:rsid w:val="00AB0B60"/>
    <w:rsid w:val="00AB519D"/>
    <w:rsid w:val="00AC5DBD"/>
    <w:rsid w:val="00AD1083"/>
    <w:rsid w:val="00AD7996"/>
    <w:rsid w:val="00AF4337"/>
    <w:rsid w:val="00B117FF"/>
    <w:rsid w:val="00B12642"/>
    <w:rsid w:val="00B249E7"/>
    <w:rsid w:val="00B264AE"/>
    <w:rsid w:val="00B62462"/>
    <w:rsid w:val="00B674F5"/>
    <w:rsid w:val="00B74A43"/>
    <w:rsid w:val="00B765EC"/>
    <w:rsid w:val="00B769C5"/>
    <w:rsid w:val="00B802DC"/>
    <w:rsid w:val="00B8078A"/>
    <w:rsid w:val="00B82549"/>
    <w:rsid w:val="00B85349"/>
    <w:rsid w:val="00B9017A"/>
    <w:rsid w:val="00B9107A"/>
    <w:rsid w:val="00B92BAF"/>
    <w:rsid w:val="00B93F9F"/>
    <w:rsid w:val="00BA2D63"/>
    <w:rsid w:val="00BA34EA"/>
    <w:rsid w:val="00BA3A10"/>
    <w:rsid w:val="00BA6AD0"/>
    <w:rsid w:val="00BA6DE1"/>
    <w:rsid w:val="00BB0117"/>
    <w:rsid w:val="00BB4E28"/>
    <w:rsid w:val="00BB5F72"/>
    <w:rsid w:val="00BB61C9"/>
    <w:rsid w:val="00BB672B"/>
    <w:rsid w:val="00BC0C7E"/>
    <w:rsid w:val="00BC159A"/>
    <w:rsid w:val="00BC47B3"/>
    <w:rsid w:val="00BD4A1C"/>
    <w:rsid w:val="00BF5E88"/>
    <w:rsid w:val="00C0100A"/>
    <w:rsid w:val="00C022FF"/>
    <w:rsid w:val="00C02335"/>
    <w:rsid w:val="00C039D1"/>
    <w:rsid w:val="00C0441A"/>
    <w:rsid w:val="00C05AA6"/>
    <w:rsid w:val="00C0638B"/>
    <w:rsid w:val="00C15EBD"/>
    <w:rsid w:val="00C16B4C"/>
    <w:rsid w:val="00C16E8A"/>
    <w:rsid w:val="00C21438"/>
    <w:rsid w:val="00C2215A"/>
    <w:rsid w:val="00C230FC"/>
    <w:rsid w:val="00C31BF5"/>
    <w:rsid w:val="00C37E92"/>
    <w:rsid w:val="00C41283"/>
    <w:rsid w:val="00C441AE"/>
    <w:rsid w:val="00C451A0"/>
    <w:rsid w:val="00C56C82"/>
    <w:rsid w:val="00C67914"/>
    <w:rsid w:val="00C679C2"/>
    <w:rsid w:val="00C843FD"/>
    <w:rsid w:val="00C93D8E"/>
    <w:rsid w:val="00C96325"/>
    <w:rsid w:val="00CA2E9E"/>
    <w:rsid w:val="00CB1BA2"/>
    <w:rsid w:val="00CB7B8B"/>
    <w:rsid w:val="00CC1176"/>
    <w:rsid w:val="00CC2DAD"/>
    <w:rsid w:val="00CD0ED5"/>
    <w:rsid w:val="00CD471E"/>
    <w:rsid w:val="00CE4A21"/>
    <w:rsid w:val="00CE51A8"/>
    <w:rsid w:val="00CF2302"/>
    <w:rsid w:val="00CF3BB3"/>
    <w:rsid w:val="00CF7E0B"/>
    <w:rsid w:val="00D015E9"/>
    <w:rsid w:val="00D23E4F"/>
    <w:rsid w:val="00D33E60"/>
    <w:rsid w:val="00D5261C"/>
    <w:rsid w:val="00D558D6"/>
    <w:rsid w:val="00D617BF"/>
    <w:rsid w:val="00D73D91"/>
    <w:rsid w:val="00D93929"/>
    <w:rsid w:val="00DA2FE0"/>
    <w:rsid w:val="00DB3A38"/>
    <w:rsid w:val="00DB3B45"/>
    <w:rsid w:val="00DB5F92"/>
    <w:rsid w:val="00DB7A9B"/>
    <w:rsid w:val="00DD6EE5"/>
    <w:rsid w:val="00DE3C99"/>
    <w:rsid w:val="00DF7591"/>
    <w:rsid w:val="00E0488C"/>
    <w:rsid w:val="00E1272C"/>
    <w:rsid w:val="00E1611B"/>
    <w:rsid w:val="00E22BEA"/>
    <w:rsid w:val="00E27581"/>
    <w:rsid w:val="00E4023A"/>
    <w:rsid w:val="00E42E06"/>
    <w:rsid w:val="00E54FFF"/>
    <w:rsid w:val="00E5731B"/>
    <w:rsid w:val="00E7619F"/>
    <w:rsid w:val="00E850EE"/>
    <w:rsid w:val="00E91511"/>
    <w:rsid w:val="00E96FE0"/>
    <w:rsid w:val="00EA4AB5"/>
    <w:rsid w:val="00EA6439"/>
    <w:rsid w:val="00EC2090"/>
    <w:rsid w:val="00EC211A"/>
    <w:rsid w:val="00EC2FA7"/>
    <w:rsid w:val="00EC4BBC"/>
    <w:rsid w:val="00ED0321"/>
    <w:rsid w:val="00ED7690"/>
    <w:rsid w:val="00EE3C5E"/>
    <w:rsid w:val="00EF6104"/>
    <w:rsid w:val="00F04195"/>
    <w:rsid w:val="00F12DDA"/>
    <w:rsid w:val="00F27E35"/>
    <w:rsid w:val="00F37924"/>
    <w:rsid w:val="00F41323"/>
    <w:rsid w:val="00F41384"/>
    <w:rsid w:val="00F5687C"/>
    <w:rsid w:val="00F57F37"/>
    <w:rsid w:val="00F70DF0"/>
    <w:rsid w:val="00F7501F"/>
    <w:rsid w:val="00F76970"/>
    <w:rsid w:val="00F9139D"/>
    <w:rsid w:val="00F9450A"/>
    <w:rsid w:val="00FB354D"/>
    <w:rsid w:val="00FB4949"/>
    <w:rsid w:val="00FD3521"/>
    <w:rsid w:val="00FD356D"/>
    <w:rsid w:val="00FD69BB"/>
    <w:rsid w:val="00FD7059"/>
    <w:rsid w:val="00FE1AD3"/>
    <w:rsid w:val="00FE4B41"/>
    <w:rsid w:val="00FF1C23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C8E02"/>
  <w14:defaultImageDpi w14:val="300"/>
  <w15:docId w15:val="{06FEDD48-7F40-5B43-9A54-BE99928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AD7996"/>
    <w:pPr>
      <w:keepNext/>
      <w:widowControl/>
      <w:suppressAutoHyphens w:val="0"/>
      <w:autoSpaceDE w:val="0"/>
      <w:autoSpaceDN w:val="0"/>
      <w:adjustRightInd w:val="0"/>
      <w:spacing w:line="260" w:lineRule="exact"/>
      <w:jc w:val="both"/>
      <w:outlineLvl w:val="0"/>
    </w:pPr>
    <w:rPr>
      <w:b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uiPriority w:val="99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D7996"/>
    <w:rPr>
      <w:b/>
      <w:sz w:val="24"/>
      <w:szCs w:val="28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A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639">
          <w:marLeft w:val="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8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ni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mpa@cini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57EB7-E310-44E7-BC64-9556B281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Venezia, Campo San Vio, Dorsoduro 864</vt:lpstr>
      <vt:lpstr>Venezia, Campo San Vio, Dorsoduro 864</vt:lpstr>
    </vt:vector>
  </TitlesOfParts>
  <Company/>
  <LinksUpToDate>false</LinksUpToDate>
  <CharactersWithSpaces>3607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Chiara Casarin</cp:lastModifiedBy>
  <cp:revision>2</cp:revision>
  <cp:lastPrinted>2020-02-03T11:25:00Z</cp:lastPrinted>
  <dcterms:created xsi:type="dcterms:W3CDTF">2023-04-11T09:10:00Z</dcterms:created>
  <dcterms:modified xsi:type="dcterms:W3CDTF">2023-04-11T09:10:00Z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Enabled">
    <vt:lpwstr>true</vt:lpwstr>
  </property>
  <property fmtid="{D5CDD505-2E9C-101B-9397-08002B2CF9AE}" pid="3" name="MSIP_Label_5bf4bb52-9e9d-4296-940a-59002820a53c_SetDate">
    <vt:lpwstr>2021-05-25T16:45:25Z</vt:lpwstr>
  </property>
  <property fmtid="{D5CDD505-2E9C-101B-9397-08002B2CF9AE}" pid="4" name="MSIP_Label_5bf4bb52-9e9d-4296-940a-59002820a53c_Method">
    <vt:lpwstr>Standard</vt:lpwstr>
  </property>
  <property fmtid="{D5CDD505-2E9C-101B-9397-08002B2CF9AE}" pid="5" name="MSIP_Label_5bf4bb52-9e9d-4296-940a-59002820a53c_Name">
    <vt:lpwstr>5bf4bb52-9e9d-4296-940a-59002820a53c</vt:lpwstr>
  </property>
  <property fmtid="{D5CDD505-2E9C-101B-9397-08002B2CF9AE}" pid="6" name="MSIP_Label_5bf4bb52-9e9d-4296-940a-59002820a53c_SiteId">
    <vt:lpwstr>cbeb3ecc-6f45-4183-b5a8-088140deae5d</vt:lpwstr>
  </property>
  <property fmtid="{D5CDD505-2E9C-101B-9397-08002B2CF9AE}" pid="7" name="MSIP_Label_5bf4bb52-9e9d-4296-940a-59002820a53c_ActionId">
    <vt:lpwstr>d4e7e4b8-c5fc-423f-af4f-c6add80b1600</vt:lpwstr>
  </property>
  <property fmtid="{D5CDD505-2E9C-101B-9397-08002B2CF9AE}" pid="8" name="MSIP_Label_5bf4bb52-9e9d-4296-940a-59002820a53c_ContentBits">
    <vt:lpwstr>0</vt:lpwstr>
  </property>
</Properties>
</file>