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BE696B" w:rsidRPr="00BE696B" w:rsidRDefault="00BE696B" w:rsidP="00BE696B">
      <w:pPr>
        <w:spacing w:line="276" w:lineRule="auto"/>
        <w:jc w:val="both"/>
        <w:rPr>
          <w:rFonts w:ascii="Helvetica" w:hAnsi="Helvetica" w:cstheme="minorHAnsi"/>
          <w:b/>
          <w:iCs/>
          <w:sz w:val="28"/>
          <w:szCs w:val="28"/>
        </w:rPr>
      </w:pPr>
      <w:r w:rsidRPr="00BE696B">
        <w:rPr>
          <w:rFonts w:ascii="Helvetica" w:hAnsi="Helvetica" w:cstheme="minorHAnsi"/>
          <w:b/>
          <w:sz w:val="28"/>
          <w:szCs w:val="28"/>
        </w:rPr>
        <w:t>Il Centro Studi del Vetro della Fondazione Giorgio Cini</w:t>
      </w:r>
      <w:r w:rsidR="003C1661">
        <w:rPr>
          <w:rFonts w:ascii="Helvetica" w:hAnsi="Helvetica" w:cstheme="minorHAnsi"/>
          <w:b/>
          <w:sz w:val="28"/>
          <w:szCs w:val="28"/>
        </w:rPr>
        <w:t xml:space="preserve"> ha</w:t>
      </w:r>
      <w:r w:rsidRPr="00BE696B">
        <w:rPr>
          <w:rFonts w:ascii="Helvetica" w:hAnsi="Helvetica" w:cstheme="minorHAnsi"/>
          <w:b/>
          <w:sz w:val="28"/>
          <w:szCs w:val="28"/>
        </w:rPr>
        <w:t xml:space="preserve"> pubblica</w:t>
      </w:r>
      <w:r w:rsidR="003C1661">
        <w:rPr>
          <w:rFonts w:ascii="Helvetica" w:hAnsi="Helvetica" w:cstheme="minorHAnsi"/>
          <w:b/>
          <w:sz w:val="28"/>
          <w:szCs w:val="28"/>
        </w:rPr>
        <w:t>to</w:t>
      </w:r>
      <w:r w:rsidRPr="00BE696B">
        <w:rPr>
          <w:rFonts w:ascii="Helvetica" w:hAnsi="Helvetica" w:cstheme="minorHAnsi"/>
          <w:b/>
          <w:sz w:val="28"/>
          <w:szCs w:val="28"/>
        </w:rPr>
        <w:t xml:space="preserve"> </w:t>
      </w:r>
      <w:r w:rsidRPr="00BE696B">
        <w:rPr>
          <w:rFonts w:ascii="Helvetica" w:hAnsi="Helvetica" w:cstheme="minorHAnsi"/>
          <w:b/>
          <w:iCs/>
          <w:sz w:val="28"/>
          <w:szCs w:val="28"/>
        </w:rPr>
        <w:t>online</w:t>
      </w:r>
      <w:r w:rsidRPr="00BE696B">
        <w:rPr>
          <w:rFonts w:ascii="Helvetica" w:hAnsi="Helvetica" w:cstheme="minorHAnsi"/>
          <w:b/>
          <w:sz w:val="28"/>
          <w:szCs w:val="28"/>
        </w:rPr>
        <w:t xml:space="preserve"> l’archivio della storica vetreria muranese </w:t>
      </w:r>
      <w:proofErr w:type="spellStart"/>
      <w:r w:rsidRPr="00BE696B">
        <w:rPr>
          <w:rFonts w:ascii="Helvetica" w:hAnsi="Helvetica" w:cstheme="minorHAnsi"/>
          <w:b/>
          <w:sz w:val="28"/>
          <w:szCs w:val="28"/>
        </w:rPr>
        <w:t>Seguso</w:t>
      </w:r>
      <w:proofErr w:type="spellEnd"/>
      <w:r w:rsidRPr="00BE696B">
        <w:rPr>
          <w:rFonts w:ascii="Helvetica" w:hAnsi="Helvetica" w:cstheme="minorHAnsi"/>
          <w:b/>
          <w:sz w:val="28"/>
          <w:szCs w:val="28"/>
        </w:rPr>
        <w:t xml:space="preserve"> Vetri d’Arte </w:t>
      </w:r>
    </w:p>
    <w:p w:rsidR="00BE696B" w:rsidRPr="00BE696B" w:rsidRDefault="00BE696B" w:rsidP="00BE696B">
      <w:pPr>
        <w:spacing w:line="276" w:lineRule="auto"/>
        <w:jc w:val="both"/>
        <w:rPr>
          <w:rFonts w:ascii="Helvetica" w:hAnsi="Helvetica" w:cstheme="minorHAnsi"/>
          <w:sz w:val="21"/>
          <w:szCs w:val="21"/>
        </w:rPr>
      </w:pPr>
    </w:p>
    <w:p w:rsidR="00BE696B" w:rsidRPr="00BE696B" w:rsidRDefault="00BE696B" w:rsidP="00BE696B">
      <w:pPr>
        <w:spacing w:line="276" w:lineRule="auto"/>
        <w:jc w:val="both"/>
        <w:rPr>
          <w:rFonts w:ascii="Helvetica" w:hAnsi="Helvetica" w:cstheme="minorHAnsi"/>
          <w:i/>
          <w:sz w:val="21"/>
          <w:szCs w:val="21"/>
        </w:rPr>
      </w:pPr>
      <w:r w:rsidRPr="00BE696B">
        <w:rPr>
          <w:rFonts w:ascii="Helvetica" w:hAnsi="Helvetica" w:cstheme="minorHAnsi"/>
          <w:i/>
          <w:sz w:val="21"/>
          <w:szCs w:val="21"/>
        </w:rPr>
        <w:t xml:space="preserve">A novant’anni dalla sua nascita, la </w:t>
      </w:r>
      <w:proofErr w:type="spellStart"/>
      <w:r w:rsidRPr="00BE696B">
        <w:rPr>
          <w:rFonts w:ascii="Helvetica" w:hAnsi="Helvetica" w:cstheme="minorHAnsi"/>
          <w:i/>
          <w:sz w:val="21"/>
          <w:szCs w:val="21"/>
        </w:rPr>
        <w:t>Seguso</w:t>
      </w:r>
      <w:proofErr w:type="spellEnd"/>
      <w:r w:rsidRPr="00BE696B">
        <w:rPr>
          <w:rFonts w:ascii="Helvetica" w:hAnsi="Helvetica" w:cstheme="minorHAnsi"/>
          <w:i/>
          <w:sz w:val="21"/>
          <w:szCs w:val="21"/>
        </w:rPr>
        <w:t xml:space="preserve"> Vetri d’Arte contribuisce ad arricchire l’Archivio </w:t>
      </w:r>
      <w:r w:rsidR="00BA6512" w:rsidRPr="00F5569A">
        <w:rPr>
          <w:rFonts w:ascii="Helvetica" w:hAnsi="Helvetica" w:cstheme="minorHAnsi"/>
          <w:i/>
          <w:sz w:val="21"/>
          <w:szCs w:val="21"/>
        </w:rPr>
        <w:t xml:space="preserve">digitale </w:t>
      </w:r>
      <w:r w:rsidRPr="00F5569A">
        <w:rPr>
          <w:rFonts w:ascii="Helvetica" w:hAnsi="Helvetica" w:cstheme="minorHAnsi"/>
          <w:i/>
          <w:sz w:val="21"/>
          <w:szCs w:val="21"/>
        </w:rPr>
        <w:t>del</w:t>
      </w:r>
      <w:r w:rsidRPr="00BE696B">
        <w:rPr>
          <w:rFonts w:ascii="Helvetica" w:hAnsi="Helvetica" w:cstheme="minorHAnsi"/>
          <w:i/>
          <w:sz w:val="21"/>
          <w:szCs w:val="21"/>
        </w:rPr>
        <w:t xml:space="preserve"> Centro Studi del Vetro </w:t>
      </w:r>
    </w:p>
    <w:p w:rsidR="00BE696B" w:rsidRPr="00BE696B" w:rsidRDefault="00BE696B" w:rsidP="00BE696B">
      <w:pPr>
        <w:spacing w:line="276" w:lineRule="auto"/>
        <w:jc w:val="both"/>
        <w:rPr>
          <w:rFonts w:ascii="Helvetica" w:hAnsi="Helvetica" w:cstheme="minorHAnsi"/>
          <w:sz w:val="21"/>
          <w:szCs w:val="21"/>
        </w:rPr>
      </w:pPr>
    </w:p>
    <w:p w:rsidR="00BE696B" w:rsidRDefault="00BE696B" w:rsidP="00BE696B">
      <w:pPr>
        <w:spacing w:line="276" w:lineRule="auto"/>
        <w:jc w:val="both"/>
        <w:rPr>
          <w:rFonts w:ascii="Helvetica" w:hAnsi="Helvetica" w:cstheme="minorHAnsi"/>
          <w:sz w:val="21"/>
          <w:szCs w:val="21"/>
          <w:u w:val="single"/>
        </w:rPr>
      </w:pPr>
    </w:p>
    <w:p w:rsidR="00BE696B" w:rsidRPr="00F5569A" w:rsidRDefault="00BE696B" w:rsidP="00BE696B">
      <w:pPr>
        <w:spacing w:line="276" w:lineRule="auto"/>
        <w:jc w:val="both"/>
        <w:rPr>
          <w:rFonts w:ascii="Helvetica" w:hAnsi="Helvetica" w:cstheme="minorHAnsi"/>
          <w:sz w:val="21"/>
          <w:szCs w:val="21"/>
        </w:rPr>
      </w:pPr>
      <w:r w:rsidRPr="00BE696B">
        <w:rPr>
          <w:rFonts w:ascii="Helvetica" w:hAnsi="Helvetica" w:cstheme="minorHAnsi"/>
          <w:sz w:val="21"/>
          <w:szCs w:val="21"/>
          <w:u w:val="single"/>
        </w:rPr>
        <w:t xml:space="preserve">Venezia, </w:t>
      </w:r>
      <w:r w:rsidR="00864276">
        <w:rPr>
          <w:rFonts w:ascii="Helvetica" w:hAnsi="Helvetica" w:cstheme="minorHAnsi"/>
          <w:sz w:val="21"/>
          <w:szCs w:val="21"/>
          <w:u w:val="single"/>
        </w:rPr>
        <w:t>1</w:t>
      </w:r>
      <w:r w:rsidR="00953348">
        <w:rPr>
          <w:rFonts w:ascii="Helvetica" w:hAnsi="Helvetica" w:cstheme="minorHAnsi"/>
          <w:sz w:val="21"/>
          <w:szCs w:val="21"/>
          <w:u w:val="single"/>
        </w:rPr>
        <w:t>1</w:t>
      </w:r>
      <w:r w:rsidR="00E92264">
        <w:rPr>
          <w:rFonts w:ascii="Helvetica" w:hAnsi="Helvetica" w:cstheme="minorHAnsi"/>
          <w:sz w:val="21"/>
          <w:szCs w:val="21"/>
          <w:u w:val="single"/>
        </w:rPr>
        <w:t xml:space="preserve"> </w:t>
      </w:r>
      <w:r w:rsidRPr="00BE696B">
        <w:rPr>
          <w:rFonts w:ascii="Helvetica" w:hAnsi="Helvetica" w:cstheme="minorHAnsi"/>
          <w:sz w:val="21"/>
          <w:szCs w:val="21"/>
          <w:u w:val="single"/>
        </w:rPr>
        <w:t>luglio 2023</w:t>
      </w:r>
      <w:r w:rsidRPr="00BE696B">
        <w:rPr>
          <w:rFonts w:ascii="Helvetica" w:hAnsi="Helvetica" w:cstheme="minorHAnsi"/>
          <w:sz w:val="21"/>
          <w:szCs w:val="21"/>
        </w:rPr>
        <w:t xml:space="preserve"> – Il Centro Studi del Vetro della Fondazione Giorgio Cini </w:t>
      </w:r>
      <w:r w:rsidR="00A422DA">
        <w:rPr>
          <w:rFonts w:ascii="Helvetica" w:hAnsi="Helvetica" w:cstheme="minorHAnsi"/>
          <w:sz w:val="21"/>
          <w:szCs w:val="21"/>
        </w:rPr>
        <w:t xml:space="preserve">ha </w:t>
      </w:r>
      <w:r w:rsidRPr="00BE696B">
        <w:rPr>
          <w:rFonts w:ascii="Helvetica" w:hAnsi="Helvetica" w:cstheme="minorHAnsi"/>
          <w:b/>
          <w:sz w:val="21"/>
          <w:szCs w:val="21"/>
        </w:rPr>
        <w:t>pubblica</w:t>
      </w:r>
      <w:r w:rsidR="0068172C">
        <w:rPr>
          <w:rFonts w:ascii="Helvetica" w:hAnsi="Helvetica" w:cstheme="minorHAnsi"/>
          <w:b/>
          <w:sz w:val="21"/>
          <w:szCs w:val="21"/>
        </w:rPr>
        <w:t>to ieri</w:t>
      </w:r>
      <w:r w:rsidRPr="00BE696B">
        <w:rPr>
          <w:rFonts w:ascii="Helvetica" w:hAnsi="Helvetica" w:cstheme="minorHAnsi"/>
          <w:b/>
          <w:sz w:val="21"/>
          <w:szCs w:val="21"/>
        </w:rPr>
        <w:t xml:space="preserve"> online</w:t>
      </w:r>
      <w:r w:rsidR="0068172C">
        <w:rPr>
          <w:rFonts w:ascii="Helvetica" w:hAnsi="Helvetica" w:cstheme="minorHAnsi"/>
          <w:sz w:val="21"/>
          <w:szCs w:val="21"/>
        </w:rPr>
        <w:t xml:space="preserve"> il </w:t>
      </w:r>
      <w:r w:rsidRPr="00BE696B">
        <w:rPr>
          <w:rFonts w:ascii="Helvetica" w:hAnsi="Helvetica" w:cstheme="minorHAnsi"/>
          <w:sz w:val="21"/>
          <w:szCs w:val="21"/>
        </w:rPr>
        <w:t xml:space="preserve">ricco patrimonio documentario della storica vetreria muranese </w:t>
      </w:r>
      <w:proofErr w:type="spellStart"/>
      <w:r w:rsidRPr="00BE696B">
        <w:rPr>
          <w:rFonts w:ascii="Helvetica" w:hAnsi="Helvetica" w:cstheme="minorHAnsi"/>
          <w:b/>
          <w:sz w:val="21"/>
          <w:szCs w:val="21"/>
        </w:rPr>
        <w:t>Seguso</w:t>
      </w:r>
      <w:proofErr w:type="spellEnd"/>
      <w:r w:rsidRPr="00BE696B">
        <w:rPr>
          <w:rFonts w:ascii="Helvetica" w:hAnsi="Helvetica" w:cstheme="minorHAnsi"/>
          <w:b/>
          <w:sz w:val="21"/>
          <w:szCs w:val="21"/>
        </w:rPr>
        <w:t xml:space="preserve"> Vetri d’Arte</w:t>
      </w:r>
      <w:r w:rsidRPr="00BE696B">
        <w:rPr>
          <w:rFonts w:ascii="Helvetica" w:hAnsi="Helvetica" w:cstheme="minorHAnsi"/>
          <w:sz w:val="21"/>
          <w:szCs w:val="21"/>
        </w:rPr>
        <w:t xml:space="preserve">. Composto da </w:t>
      </w:r>
      <w:r w:rsidR="00713986">
        <w:rPr>
          <w:rFonts w:ascii="Helvetica" w:hAnsi="Helvetica" w:cstheme="minorHAnsi"/>
          <w:sz w:val="21"/>
          <w:szCs w:val="21"/>
        </w:rPr>
        <w:t>più di</w:t>
      </w:r>
      <w:r w:rsidRPr="00BE696B">
        <w:rPr>
          <w:rFonts w:ascii="Helvetica" w:hAnsi="Helvetica" w:cstheme="minorHAnsi"/>
          <w:sz w:val="21"/>
          <w:szCs w:val="21"/>
        </w:rPr>
        <w:t xml:space="preserve"> </w:t>
      </w:r>
      <w:r w:rsidRPr="00BE696B">
        <w:rPr>
          <w:rFonts w:ascii="Helvetica" w:hAnsi="Helvetica" w:cstheme="minorHAnsi"/>
          <w:b/>
          <w:sz w:val="21"/>
          <w:szCs w:val="21"/>
        </w:rPr>
        <w:t>tre</w:t>
      </w:r>
      <w:r w:rsidR="00713986">
        <w:rPr>
          <w:rFonts w:ascii="Helvetica" w:hAnsi="Helvetica" w:cstheme="minorHAnsi"/>
          <w:b/>
          <w:sz w:val="21"/>
          <w:szCs w:val="21"/>
        </w:rPr>
        <w:t>nta</w:t>
      </w:r>
      <w:r w:rsidRPr="00BE696B">
        <w:rPr>
          <w:rFonts w:ascii="Helvetica" w:hAnsi="Helvetica" w:cstheme="minorHAnsi"/>
          <w:b/>
          <w:sz w:val="21"/>
          <w:szCs w:val="21"/>
        </w:rPr>
        <w:t>mila immagini</w:t>
      </w:r>
      <w:r w:rsidRPr="00BE696B">
        <w:rPr>
          <w:rFonts w:ascii="Helvetica" w:hAnsi="Helvetica" w:cstheme="minorHAnsi"/>
          <w:sz w:val="21"/>
          <w:szCs w:val="21"/>
        </w:rPr>
        <w:t xml:space="preserve">, l’archivio </w:t>
      </w:r>
      <w:r w:rsidR="00202065">
        <w:rPr>
          <w:rFonts w:ascii="Helvetica" w:hAnsi="Helvetica" w:cstheme="minorHAnsi"/>
          <w:sz w:val="21"/>
          <w:szCs w:val="21"/>
        </w:rPr>
        <w:t>è</w:t>
      </w:r>
      <w:r w:rsidRPr="00BE696B">
        <w:rPr>
          <w:rFonts w:ascii="Helvetica" w:hAnsi="Helvetica" w:cstheme="minorHAnsi"/>
          <w:sz w:val="21"/>
          <w:szCs w:val="21"/>
        </w:rPr>
        <w:t xml:space="preserve"> </w:t>
      </w:r>
      <w:r w:rsidR="008500C0">
        <w:rPr>
          <w:rFonts w:ascii="Helvetica" w:hAnsi="Helvetica" w:cstheme="minorHAnsi"/>
          <w:sz w:val="21"/>
          <w:szCs w:val="21"/>
        </w:rPr>
        <w:t xml:space="preserve">ora </w:t>
      </w:r>
      <w:bookmarkStart w:id="0" w:name="_GoBack"/>
      <w:bookmarkEnd w:id="0"/>
      <w:r w:rsidRPr="00BE696B">
        <w:rPr>
          <w:rFonts w:ascii="Helvetica" w:hAnsi="Helvetica" w:cstheme="minorHAnsi"/>
          <w:sz w:val="21"/>
          <w:szCs w:val="21"/>
        </w:rPr>
        <w:t xml:space="preserve">consultabile gratuitamente sul sito </w:t>
      </w:r>
      <w:r w:rsidRPr="00BE696B">
        <w:rPr>
          <w:rFonts w:ascii="Helvetica" w:hAnsi="Helvetica" w:cstheme="minorHAnsi"/>
          <w:sz w:val="21"/>
          <w:szCs w:val="21"/>
          <w:u w:val="single"/>
        </w:rPr>
        <w:t>archivi.cini.it/</w:t>
      </w:r>
      <w:proofErr w:type="spellStart"/>
      <w:r w:rsidRPr="00BE696B">
        <w:rPr>
          <w:rFonts w:ascii="Helvetica" w:hAnsi="Helvetica" w:cstheme="minorHAnsi"/>
          <w:sz w:val="21"/>
          <w:szCs w:val="21"/>
          <w:u w:val="single"/>
        </w:rPr>
        <w:t>centrostudivetro</w:t>
      </w:r>
      <w:proofErr w:type="spellEnd"/>
      <w:r w:rsidRPr="00BE696B">
        <w:rPr>
          <w:rFonts w:ascii="Helvetica" w:hAnsi="Helvetica" w:cstheme="minorHAnsi"/>
          <w:sz w:val="21"/>
          <w:szCs w:val="21"/>
          <w:u w:val="single"/>
        </w:rPr>
        <w:t>/home</w:t>
      </w:r>
      <w:r w:rsidRPr="00BE696B">
        <w:rPr>
          <w:rFonts w:ascii="Helvetica" w:hAnsi="Helvetica" w:cstheme="minorHAnsi"/>
          <w:sz w:val="21"/>
          <w:szCs w:val="21"/>
        </w:rPr>
        <w:t xml:space="preserve"> insieme a quelli già pubblicati di artisti e designer quali Emmanuel </w:t>
      </w:r>
      <w:proofErr w:type="spellStart"/>
      <w:r w:rsidRPr="00BE696B">
        <w:rPr>
          <w:rFonts w:ascii="Helvetica" w:hAnsi="Helvetica" w:cstheme="minorHAnsi"/>
          <w:sz w:val="21"/>
          <w:szCs w:val="21"/>
        </w:rPr>
        <w:t>Babled</w:t>
      </w:r>
      <w:proofErr w:type="spellEnd"/>
      <w:r w:rsidRPr="00BE696B">
        <w:rPr>
          <w:rFonts w:ascii="Helvetica" w:hAnsi="Helvetica" w:cstheme="minorHAnsi"/>
          <w:sz w:val="21"/>
          <w:szCs w:val="21"/>
        </w:rPr>
        <w:t xml:space="preserve">, Dino Martens, </w:t>
      </w:r>
      <w:proofErr w:type="spellStart"/>
      <w:r w:rsidRPr="00F5569A">
        <w:rPr>
          <w:rFonts w:ascii="Helvetica" w:hAnsi="Helvetica" w:cstheme="minorHAnsi"/>
          <w:sz w:val="21"/>
          <w:szCs w:val="21"/>
        </w:rPr>
        <w:t>Ginny</w:t>
      </w:r>
      <w:proofErr w:type="spellEnd"/>
      <w:r w:rsidRPr="00F5569A">
        <w:rPr>
          <w:rFonts w:ascii="Helvetica" w:hAnsi="Helvetica" w:cstheme="minorHAnsi"/>
          <w:sz w:val="21"/>
          <w:szCs w:val="21"/>
        </w:rPr>
        <w:t xml:space="preserve"> </w:t>
      </w:r>
      <w:proofErr w:type="spellStart"/>
      <w:r w:rsidRPr="00F5569A">
        <w:rPr>
          <w:rFonts w:ascii="Helvetica" w:hAnsi="Helvetica" w:cstheme="minorHAnsi"/>
          <w:sz w:val="21"/>
          <w:szCs w:val="21"/>
        </w:rPr>
        <w:t>Ruffner</w:t>
      </w:r>
      <w:proofErr w:type="spellEnd"/>
      <w:r w:rsidRPr="00F5569A">
        <w:rPr>
          <w:rFonts w:ascii="Helvetica" w:hAnsi="Helvetica" w:cstheme="minorHAnsi"/>
          <w:sz w:val="21"/>
          <w:szCs w:val="21"/>
        </w:rPr>
        <w:t xml:space="preserve">, Peter Shire e Vinicio Vianello. </w:t>
      </w:r>
    </w:p>
    <w:p w:rsidR="00BE696B" w:rsidRPr="00BE696B" w:rsidRDefault="00BE696B" w:rsidP="00BE696B">
      <w:pPr>
        <w:spacing w:line="276" w:lineRule="auto"/>
        <w:jc w:val="both"/>
        <w:rPr>
          <w:rFonts w:ascii="Helvetica" w:hAnsi="Helvetica" w:cstheme="minorHAnsi"/>
          <w:sz w:val="21"/>
          <w:szCs w:val="21"/>
        </w:rPr>
      </w:pPr>
      <w:r w:rsidRPr="00F5569A">
        <w:rPr>
          <w:rFonts w:ascii="Helvetica" w:hAnsi="Helvetica" w:cstheme="minorHAnsi"/>
          <w:sz w:val="21"/>
          <w:szCs w:val="21"/>
        </w:rPr>
        <w:t xml:space="preserve">L’archivio </w:t>
      </w:r>
      <w:r w:rsidR="00BA6512" w:rsidRPr="00F5569A">
        <w:rPr>
          <w:rFonts w:ascii="Helvetica" w:hAnsi="Helvetica" w:cstheme="minorHAnsi"/>
          <w:sz w:val="21"/>
          <w:szCs w:val="21"/>
        </w:rPr>
        <w:t xml:space="preserve">analogico </w:t>
      </w:r>
      <w:r w:rsidRPr="00F5569A">
        <w:rPr>
          <w:rFonts w:ascii="Helvetica" w:hAnsi="Helvetica" w:cstheme="minorHAnsi"/>
          <w:sz w:val="21"/>
          <w:szCs w:val="21"/>
        </w:rPr>
        <w:t xml:space="preserve">della </w:t>
      </w:r>
      <w:proofErr w:type="spellStart"/>
      <w:r w:rsidRPr="00F5569A">
        <w:rPr>
          <w:rFonts w:ascii="Helvetica" w:hAnsi="Helvetica" w:cstheme="minorHAnsi"/>
          <w:sz w:val="21"/>
          <w:szCs w:val="21"/>
        </w:rPr>
        <w:t>Seguso</w:t>
      </w:r>
      <w:proofErr w:type="spellEnd"/>
      <w:r w:rsidRPr="00F5569A">
        <w:rPr>
          <w:rFonts w:ascii="Helvetica" w:hAnsi="Helvetica" w:cstheme="minorHAnsi"/>
          <w:sz w:val="21"/>
          <w:szCs w:val="21"/>
        </w:rPr>
        <w:t xml:space="preserve"> Vetri d’Arte è composto da un </w:t>
      </w:r>
      <w:r w:rsidRPr="00F5569A">
        <w:rPr>
          <w:rFonts w:ascii="Helvetica" w:hAnsi="Helvetica" w:cstheme="minorHAnsi"/>
          <w:i/>
          <w:iCs/>
          <w:sz w:val="21"/>
          <w:szCs w:val="21"/>
        </w:rPr>
        <w:t>corpus</w:t>
      </w:r>
      <w:r w:rsidRPr="00F5569A">
        <w:rPr>
          <w:rFonts w:ascii="Helvetica" w:hAnsi="Helvetica" w:cstheme="minorHAnsi"/>
          <w:sz w:val="21"/>
          <w:szCs w:val="21"/>
        </w:rPr>
        <w:t xml:space="preserve"> molto vasto di disegni, progetti, fotografie e cataloghi di fornace, per un totale di </w:t>
      </w:r>
      <w:r w:rsidRPr="00F5569A">
        <w:rPr>
          <w:rFonts w:ascii="Helvetica" w:hAnsi="Helvetica" w:cstheme="minorHAnsi"/>
          <w:color w:val="222222"/>
          <w:sz w:val="21"/>
          <w:szCs w:val="21"/>
        </w:rPr>
        <w:t>13.311 foto d’epoca</w:t>
      </w:r>
      <w:r w:rsidR="009B6060">
        <w:rPr>
          <w:rFonts w:ascii="Helvetica" w:hAnsi="Helvetica" w:cstheme="minorHAnsi"/>
          <w:color w:val="222222"/>
          <w:sz w:val="21"/>
          <w:szCs w:val="21"/>
        </w:rPr>
        <w:t>,</w:t>
      </w:r>
      <w:r w:rsidRPr="00F5569A">
        <w:rPr>
          <w:rFonts w:ascii="Helvetica" w:hAnsi="Helvetica" w:cstheme="minorHAnsi"/>
          <w:color w:val="222222"/>
          <w:sz w:val="21"/>
          <w:szCs w:val="21"/>
        </w:rPr>
        <w:t xml:space="preserve"> 22.479 disegni</w:t>
      </w:r>
      <w:r w:rsidR="009B6060">
        <w:rPr>
          <w:rFonts w:ascii="Helvetica" w:hAnsi="Helvetica" w:cstheme="minorHAnsi"/>
          <w:color w:val="222222"/>
          <w:sz w:val="21"/>
          <w:szCs w:val="21"/>
        </w:rPr>
        <w:t xml:space="preserve"> e </w:t>
      </w:r>
      <w:r w:rsidRPr="00F5569A">
        <w:rPr>
          <w:rFonts w:ascii="Helvetica" w:hAnsi="Helvetica" w:cstheme="minorHAnsi"/>
          <w:sz w:val="21"/>
          <w:szCs w:val="21"/>
        </w:rPr>
        <w:t>oltre trentacinquemila schede catalografiche</w:t>
      </w:r>
      <w:r w:rsidR="00BA6512" w:rsidRPr="00F5569A">
        <w:rPr>
          <w:rFonts w:ascii="Helvetica" w:hAnsi="Helvetica" w:cstheme="minorHAnsi"/>
          <w:sz w:val="21"/>
          <w:szCs w:val="21"/>
        </w:rPr>
        <w:t xml:space="preserve"> digitali</w:t>
      </w:r>
      <w:r w:rsidRPr="00F5569A">
        <w:rPr>
          <w:rFonts w:ascii="Helvetica" w:hAnsi="Helvetica" w:cstheme="minorHAnsi"/>
          <w:sz w:val="21"/>
          <w:szCs w:val="21"/>
        </w:rPr>
        <w:t xml:space="preserve">, suddivise per serie - </w:t>
      </w:r>
      <w:r w:rsidRPr="00F5569A">
        <w:rPr>
          <w:rFonts w:ascii="Helvetica" w:hAnsi="Helvetica" w:cstheme="minorHAnsi"/>
          <w:i/>
          <w:iCs/>
          <w:sz w:val="21"/>
          <w:szCs w:val="21"/>
        </w:rPr>
        <w:t>Fotografie</w:t>
      </w:r>
      <w:r w:rsidRPr="00F5569A">
        <w:rPr>
          <w:rFonts w:ascii="Helvetica" w:hAnsi="Helvetica" w:cstheme="minorHAnsi"/>
          <w:sz w:val="21"/>
          <w:szCs w:val="21"/>
        </w:rPr>
        <w:t xml:space="preserve">, </w:t>
      </w:r>
      <w:r w:rsidRPr="00F5569A">
        <w:rPr>
          <w:rFonts w:ascii="Helvetica" w:hAnsi="Helvetica" w:cstheme="minorHAnsi"/>
          <w:i/>
          <w:iCs/>
          <w:sz w:val="21"/>
          <w:szCs w:val="21"/>
        </w:rPr>
        <w:t>Vetri Artistici</w:t>
      </w:r>
      <w:r w:rsidRPr="00F5569A">
        <w:rPr>
          <w:rFonts w:ascii="Helvetica" w:hAnsi="Helvetica" w:cstheme="minorHAnsi"/>
          <w:sz w:val="21"/>
          <w:szCs w:val="21"/>
        </w:rPr>
        <w:t>,</w:t>
      </w:r>
      <w:r w:rsidRPr="00F5569A">
        <w:rPr>
          <w:rFonts w:ascii="Helvetica" w:hAnsi="Helvetica" w:cstheme="minorHAnsi"/>
          <w:i/>
          <w:iCs/>
          <w:sz w:val="21"/>
          <w:szCs w:val="21"/>
        </w:rPr>
        <w:t xml:space="preserve"> Progetti speciali</w:t>
      </w:r>
      <w:r w:rsidRPr="00F5569A">
        <w:rPr>
          <w:rFonts w:ascii="Helvetica" w:hAnsi="Helvetica" w:cstheme="minorHAnsi"/>
          <w:sz w:val="21"/>
          <w:szCs w:val="21"/>
        </w:rPr>
        <w:t>,</w:t>
      </w:r>
      <w:r w:rsidRPr="00F5569A">
        <w:rPr>
          <w:rFonts w:ascii="Helvetica" w:hAnsi="Helvetica" w:cstheme="minorHAnsi"/>
          <w:i/>
          <w:iCs/>
          <w:sz w:val="21"/>
          <w:szCs w:val="21"/>
        </w:rPr>
        <w:t xml:space="preserve"> Showroom </w:t>
      </w:r>
      <w:proofErr w:type="spellStart"/>
      <w:r w:rsidRPr="00F5569A">
        <w:rPr>
          <w:rFonts w:ascii="Helvetica" w:hAnsi="Helvetica" w:cstheme="minorHAnsi"/>
          <w:i/>
          <w:iCs/>
          <w:sz w:val="21"/>
          <w:szCs w:val="21"/>
        </w:rPr>
        <w:t>catalogues</w:t>
      </w:r>
      <w:proofErr w:type="spellEnd"/>
      <w:r w:rsidRPr="00F5569A">
        <w:rPr>
          <w:rFonts w:ascii="Helvetica" w:hAnsi="Helvetica" w:cstheme="minorHAnsi"/>
          <w:i/>
          <w:iCs/>
          <w:sz w:val="21"/>
          <w:szCs w:val="21"/>
        </w:rPr>
        <w:t xml:space="preserve"> </w:t>
      </w:r>
      <w:r w:rsidR="00BA6512" w:rsidRPr="00F5569A">
        <w:rPr>
          <w:rFonts w:ascii="Helvetica" w:hAnsi="Helvetica" w:cstheme="minorHAnsi"/>
          <w:sz w:val="21"/>
          <w:szCs w:val="21"/>
        </w:rPr>
        <w:t>–</w:t>
      </w:r>
      <w:r w:rsidR="005F0BC7">
        <w:rPr>
          <w:rFonts w:ascii="Helvetica" w:hAnsi="Helvetica" w:cstheme="minorHAnsi"/>
          <w:sz w:val="21"/>
          <w:szCs w:val="21"/>
        </w:rPr>
        <w:t xml:space="preserve"> </w:t>
      </w:r>
      <w:r w:rsidRPr="00F5569A">
        <w:rPr>
          <w:rFonts w:ascii="Helvetica" w:hAnsi="Helvetica" w:cstheme="minorHAnsi"/>
          <w:sz w:val="21"/>
          <w:szCs w:val="21"/>
        </w:rPr>
        <w:t>databili tra il 193</w:t>
      </w:r>
      <w:r w:rsidR="00BA6512" w:rsidRPr="00F5569A">
        <w:rPr>
          <w:rFonts w:ascii="Helvetica" w:hAnsi="Helvetica" w:cstheme="minorHAnsi"/>
          <w:sz w:val="21"/>
          <w:szCs w:val="21"/>
        </w:rPr>
        <w:t>3</w:t>
      </w:r>
      <w:r w:rsidRPr="00F5569A">
        <w:rPr>
          <w:rFonts w:ascii="Helvetica" w:hAnsi="Helvetica" w:cstheme="minorHAnsi"/>
          <w:sz w:val="21"/>
          <w:szCs w:val="21"/>
        </w:rPr>
        <w:t xml:space="preserve"> e il 1973, rispetto alle quali è ora </w:t>
      </w:r>
      <w:r w:rsidR="00D42809">
        <w:rPr>
          <w:rFonts w:ascii="Helvetica" w:hAnsi="Helvetica" w:cstheme="minorHAnsi"/>
          <w:sz w:val="21"/>
          <w:szCs w:val="21"/>
        </w:rPr>
        <w:t>possibile una più ampia fruizione</w:t>
      </w:r>
      <w:r w:rsidRPr="00F5569A">
        <w:rPr>
          <w:rFonts w:ascii="Helvetica" w:hAnsi="Helvetica" w:cstheme="minorHAnsi"/>
          <w:sz w:val="21"/>
          <w:szCs w:val="21"/>
        </w:rPr>
        <w:t xml:space="preserve">, sia per gli storici che per il grande pubblico, attraverso </w:t>
      </w:r>
      <w:r w:rsidRPr="00F5569A">
        <w:rPr>
          <w:rFonts w:ascii="Helvetica" w:hAnsi="Helvetica" w:cstheme="minorHAnsi"/>
          <w:i/>
          <w:iCs/>
          <w:sz w:val="21"/>
          <w:szCs w:val="21"/>
        </w:rPr>
        <w:t>queries</w:t>
      </w:r>
      <w:r w:rsidRPr="00F5569A">
        <w:rPr>
          <w:rFonts w:ascii="Helvetica" w:hAnsi="Helvetica" w:cstheme="minorHAnsi"/>
          <w:sz w:val="21"/>
          <w:szCs w:val="21"/>
        </w:rPr>
        <w:t xml:space="preserve"> specifiche e ricerche avanzate.</w:t>
      </w:r>
    </w:p>
    <w:p w:rsidR="00BE696B" w:rsidRPr="00BE696B" w:rsidRDefault="00BE696B" w:rsidP="00BE696B">
      <w:pPr>
        <w:spacing w:line="276" w:lineRule="auto"/>
        <w:jc w:val="both"/>
        <w:rPr>
          <w:rFonts w:ascii="Helvetica" w:hAnsi="Helvetica" w:cstheme="minorHAnsi"/>
          <w:sz w:val="21"/>
          <w:szCs w:val="21"/>
        </w:rPr>
      </w:pPr>
    </w:p>
    <w:p w:rsidR="00BE696B" w:rsidRPr="00BE696B" w:rsidRDefault="00BE696B" w:rsidP="00BE696B">
      <w:pPr>
        <w:spacing w:line="276" w:lineRule="auto"/>
        <w:jc w:val="both"/>
        <w:rPr>
          <w:rFonts w:ascii="Helvetica" w:hAnsi="Helvetica" w:cstheme="minorHAnsi"/>
          <w:sz w:val="21"/>
          <w:szCs w:val="21"/>
        </w:rPr>
      </w:pPr>
      <w:r w:rsidRPr="00BE696B">
        <w:rPr>
          <w:rFonts w:ascii="Helvetica" w:hAnsi="Helvetica" w:cstheme="minorHAnsi"/>
          <w:sz w:val="21"/>
          <w:szCs w:val="21"/>
        </w:rPr>
        <w:t xml:space="preserve">Protagonista indiscussa dell’arte vetraria dal 1933, anno della sua fondazione, la </w:t>
      </w:r>
      <w:proofErr w:type="spellStart"/>
      <w:r w:rsidRPr="00BE696B">
        <w:rPr>
          <w:rFonts w:ascii="Helvetica" w:hAnsi="Helvetica" w:cstheme="minorHAnsi"/>
          <w:sz w:val="21"/>
          <w:szCs w:val="21"/>
        </w:rPr>
        <w:t>Seguso</w:t>
      </w:r>
      <w:proofErr w:type="spellEnd"/>
      <w:r w:rsidRPr="00BE696B">
        <w:rPr>
          <w:rFonts w:ascii="Helvetica" w:hAnsi="Helvetica" w:cstheme="minorHAnsi"/>
          <w:sz w:val="21"/>
          <w:szCs w:val="21"/>
        </w:rPr>
        <w:t xml:space="preserve"> Vetri d’Arte va senz’altro annoverata tra le aziende che contribu</w:t>
      </w:r>
      <w:r w:rsidR="00D42809">
        <w:rPr>
          <w:rFonts w:ascii="Helvetica" w:hAnsi="Helvetica" w:cstheme="minorHAnsi"/>
          <w:sz w:val="21"/>
          <w:szCs w:val="21"/>
        </w:rPr>
        <w:t>irono maggiormente a rendere viva la realtà produttiva di</w:t>
      </w:r>
      <w:r w:rsidRPr="00BE696B">
        <w:rPr>
          <w:rFonts w:ascii="Helvetica" w:hAnsi="Helvetica" w:cstheme="minorHAnsi"/>
          <w:sz w:val="21"/>
          <w:szCs w:val="21"/>
        </w:rPr>
        <w:t xml:space="preserve"> Murano negli anni Trenta. Fu innanzitutto il maestro vetraio Archimede </w:t>
      </w:r>
      <w:proofErr w:type="spellStart"/>
      <w:r w:rsidRPr="00BE696B">
        <w:rPr>
          <w:rFonts w:ascii="Helvetica" w:hAnsi="Helvetica" w:cstheme="minorHAnsi"/>
          <w:sz w:val="21"/>
          <w:szCs w:val="21"/>
        </w:rPr>
        <w:t>Seguso</w:t>
      </w:r>
      <w:proofErr w:type="spellEnd"/>
      <w:r w:rsidRPr="00BE696B">
        <w:rPr>
          <w:rFonts w:ascii="Helvetica" w:hAnsi="Helvetica" w:cstheme="minorHAnsi"/>
          <w:sz w:val="21"/>
          <w:szCs w:val="21"/>
        </w:rPr>
        <w:t xml:space="preserve"> (</w:t>
      </w:r>
      <w:r w:rsidRPr="00BE696B">
        <w:rPr>
          <w:rFonts w:ascii="Helvetica" w:hAnsi="Helvetica" w:cstheme="minorHAnsi"/>
          <w:sz w:val="21"/>
          <w:szCs w:val="21"/>
          <w:shd w:val="clear" w:color="auto" w:fill="FFFFFF"/>
        </w:rPr>
        <w:t>Murano, 1909–1999</w:t>
      </w:r>
      <w:r w:rsidRPr="00BE696B">
        <w:rPr>
          <w:rFonts w:ascii="Helvetica" w:hAnsi="Helvetica" w:cstheme="minorHAnsi"/>
          <w:sz w:val="21"/>
          <w:szCs w:val="21"/>
        </w:rPr>
        <w:t>) a giocare un ruolo fondamentale in tal senso, collaborando insieme a Flavio Poli (</w:t>
      </w:r>
      <w:r w:rsidRPr="00BE696B">
        <w:rPr>
          <w:rFonts w:ascii="Helvetica" w:hAnsi="Helvetica" w:cstheme="minorHAnsi"/>
          <w:sz w:val="21"/>
          <w:szCs w:val="21"/>
          <w:shd w:val="clear" w:color="auto" w:fill="FFFFFF"/>
        </w:rPr>
        <w:t>Chioggia, 1900 – Venezia, 1984</w:t>
      </w:r>
      <w:r w:rsidRPr="00BE696B">
        <w:rPr>
          <w:rFonts w:ascii="Helvetica" w:hAnsi="Helvetica" w:cstheme="minorHAnsi"/>
          <w:sz w:val="21"/>
          <w:szCs w:val="21"/>
        </w:rPr>
        <w:t xml:space="preserve">), che fu a lungo direttore artistico della vetreria. </w:t>
      </w:r>
    </w:p>
    <w:p w:rsidR="00BE696B" w:rsidRPr="000D3F89" w:rsidRDefault="00BE696B" w:rsidP="00BE696B">
      <w:pPr>
        <w:spacing w:line="276" w:lineRule="auto"/>
        <w:jc w:val="both"/>
        <w:rPr>
          <w:rFonts w:ascii="Helvetica" w:hAnsi="Helvetica" w:cstheme="minorHAnsi"/>
          <w:sz w:val="21"/>
          <w:szCs w:val="21"/>
        </w:rPr>
      </w:pPr>
      <w:r w:rsidRPr="00BE696B">
        <w:rPr>
          <w:rFonts w:ascii="Helvetica" w:hAnsi="Helvetica" w:cstheme="minorHAnsi"/>
          <w:sz w:val="21"/>
          <w:szCs w:val="21"/>
        </w:rPr>
        <w:t xml:space="preserve">Da un lato </w:t>
      </w:r>
      <w:proofErr w:type="spellStart"/>
      <w:r w:rsidRPr="00BE696B">
        <w:rPr>
          <w:rFonts w:ascii="Helvetica" w:hAnsi="Helvetica" w:cstheme="minorHAnsi"/>
          <w:sz w:val="21"/>
          <w:szCs w:val="21"/>
        </w:rPr>
        <w:t>Seguso</w:t>
      </w:r>
      <w:proofErr w:type="spellEnd"/>
      <w:r w:rsidRPr="00BE696B">
        <w:rPr>
          <w:rFonts w:ascii="Helvetica" w:hAnsi="Helvetica" w:cstheme="minorHAnsi"/>
          <w:sz w:val="21"/>
          <w:szCs w:val="21"/>
        </w:rPr>
        <w:t xml:space="preserve"> ebbe il ruolo di vero e proprio inventore decretando la nascita di nuove tecniche e sperimentazioni, dall’altro Poli divenne un </w:t>
      </w:r>
      <w:r w:rsidRPr="00BE696B">
        <w:rPr>
          <w:rFonts w:ascii="Helvetica" w:hAnsi="Helvetica" w:cstheme="minorHAnsi"/>
          <w:i/>
          <w:iCs/>
          <w:sz w:val="21"/>
          <w:szCs w:val="21"/>
        </w:rPr>
        <w:t>designer</w:t>
      </w:r>
      <w:r w:rsidRPr="00BE696B">
        <w:rPr>
          <w:rFonts w:ascii="Helvetica" w:hAnsi="Helvetica" w:cstheme="minorHAnsi"/>
          <w:sz w:val="21"/>
          <w:szCs w:val="21"/>
        </w:rPr>
        <w:t xml:space="preserve"> di riferimento in ambito vetrario, traghettando l’azienda muranese a un’estrema semplificazione delle forme e nuovi accostamenti cromatici. Alla sua gestione si devono le numerose partecipazioni alla Biennali d’Arte di Venezia, alle Triennali di Milano, nonché a innumerevoli mostre internazionali che, come risultato, ottennero </w:t>
      </w:r>
      <w:r w:rsidRPr="000D3F89">
        <w:rPr>
          <w:rFonts w:ascii="Helvetica" w:hAnsi="Helvetica" w:cstheme="minorHAnsi"/>
          <w:sz w:val="21"/>
          <w:szCs w:val="21"/>
        </w:rPr>
        <w:t xml:space="preserve">riconoscimenti e successi di pubblico e di critica. </w:t>
      </w:r>
    </w:p>
    <w:p w:rsidR="00BE696B" w:rsidRPr="000D3F89" w:rsidRDefault="00BE696B" w:rsidP="00BE696B">
      <w:pPr>
        <w:spacing w:line="276" w:lineRule="auto"/>
        <w:jc w:val="both"/>
        <w:rPr>
          <w:rFonts w:ascii="Helvetica" w:hAnsi="Helvetica" w:cstheme="minorHAnsi"/>
          <w:sz w:val="21"/>
          <w:szCs w:val="21"/>
        </w:rPr>
      </w:pPr>
      <w:r w:rsidRPr="000D3F89">
        <w:rPr>
          <w:rFonts w:ascii="Helvetica" w:hAnsi="Helvetica" w:cstheme="minorHAnsi"/>
          <w:sz w:val="21"/>
          <w:szCs w:val="21"/>
        </w:rPr>
        <w:t>Soprannominato “il più nordico dei designers muranesi”, Poli insistette in particolare sulla produzione dei vetri cosiddetti “sommersi”, oggi divenut</w:t>
      </w:r>
      <w:r w:rsidR="00BA6512" w:rsidRPr="000D3F89">
        <w:rPr>
          <w:rFonts w:ascii="Helvetica" w:hAnsi="Helvetica" w:cstheme="minorHAnsi"/>
          <w:sz w:val="21"/>
          <w:szCs w:val="21"/>
        </w:rPr>
        <w:t>i</w:t>
      </w:r>
      <w:r w:rsidRPr="000D3F89">
        <w:rPr>
          <w:rFonts w:ascii="Helvetica" w:hAnsi="Helvetica" w:cstheme="minorHAnsi"/>
          <w:sz w:val="21"/>
          <w:szCs w:val="21"/>
        </w:rPr>
        <w:t xml:space="preserve"> opere iconiche dell’arte vetraria, che hanno fatto vincere alla </w:t>
      </w:r>
      <w:proofErr w:type="spellStart"/>
      <w:r w:rsidRPr="000D3F89">
        <w:rPr>
          <w:rFonts w:ascii="Helvetica" w:hAnsi="Helvetica" w:cstheme="minorHAnsi"/>
          <w:sz w:val="21"/>
          <w:szCs w:val="21"/>
        </w:rPr>
        <w:t>Seguso</w:t>
      </w:r>
      <w:proofErr w:type="spellEnd"/>
      <w:r w:rsidRPr="000D3F89">
        <w:rPr>
          <w:rFonts w:ascii="Helvetica" w:hAnsi="Helvetica" w:cstheme="minorHAnsi"/>
          <w:sz w:val="21"/>
          <w:szCs w:val="21"/>
        </w:rPr>
        <w:t xml:space="preserve"> Vetri d’Arte l’ambito premio ‘Compasso d’Oro’ nel 1954.</w:t>
      </w:r>
    </w:p>
    <w:p w:rsidR="00BE696B" w:rsidRPr="000D3F89" w:rsidRDefault="00BE696B" w:rsidP="00BE696B">
      <w:pPr>
        <w:spacing w:line="276" w:lineRule="auto"/>
        <w:jc w:val="both"/>
        <w:rPr>
          <w:rFonts w:ascii="Helvetica" w:hAnsi="Helvetica" w:cstheme="minorHAnsi"/>
          <w:sz w:val="21"/>
          <w:szCs w:val="21"/>
        </w:rPr>
      </w:pPr>
    </w:p>
    <w:p w:rsidR="00BE696B" w:rsidRPr="000D3F89" w:rsidRDefault="00D42809" w:rsidP="00BE696B">
      <w:pPr>
        <w:spacing w:line="276" w:lineRule="auto"/>
        <w:jc w:val="both"/>
        <w:rPr>
          <w:rFonts w:ascii="Helvetica" w:hAnsi="Helvetica" w:cstheme="minorHAnsi"/>
          <w:sz w:val="21"/>
          <w:szCs w:val="21"/>
        </w:rPr>
      </w:pPr>
      <w:r>
        <w:rPr>
          <w:rFonts w:ascii="Helvetica" w:hAnsi="Helvetica" w:cstheme="minorHAnsi"/>
          <w:sz w:val="21"/>
          <w:szCs w:val="21"/>
        </w:rPr>
        <w:t>Iniziano nel</w:t>
      </w:r>
      <w:r w:rsidR="00BE696B" w:rsidRPr="000D3F89">
        <w:rPr>
          <w:rFonts w:ascii="Helvetica" w:hAnsi="Helvetica" w:cstheme="minorHAnsi"/>
          <w:sz w:val="21"/>
          <w:szCs w:val="21"/>
        </w:rPr>
        <w:t xml:space="preserve"> 2015 la messa in sicurezza, il riordino e la redazione dei mezzi di corredo per una prima </w:t>
      </w:r>
      <w:r w:rsidR="00BA6512" w:rsidRPr="000D3F89">
        <w:rPr>
          <w:rFonts w:ascii="Helvetica" w:hAnsi="Helvetica" w:cstheme="minorHAnsi"/>
          <w:sz w:val="21"/>
          <w:szCs w:val="21"/>
        </w:rPr>
        <w:t>inventariazione</w:t>
      </w:r>
      <w:r w:rsidR="00BE696B" w:rsidRPr="000D3F89">
        <w:rPr>
          <w:rFonts w:ascii="Helvetica" w:hAnsi="Helvetica" w:cstheme="minorHAnsi"/>
          <w:sz w:val="21"/>
          <w:szCs w:val="21"/>
        </w:rPr>
        <w:t xml:space="preserve"> dell’immenso patrimonio archivistico della </w:t>
      </w:r>
      <w:proofErr w:type="spellStart"/>
      <w:r w:rsidR="00BE696B" w:rsidRPr="000D3F89">
        <w:rPr>
          <w:rFonts w:ascii="Helvetica" w:hAnsi="Helvetica" w:cstheme="minorHAnsi"/>
          <w:sz w:val="21"/>
          <w:szCs w:val="21"/>
        </w:rPr>
        <w:t>Seguso</w:t>
      </w:r>
      <w:proofErr w:type="spellEnd"/>
      <w:r w:rsidR="00BE696B" w:rsidRPr="000D3F89">
        <w:rPr>
          <w:rFonts w:ascii="Helvetica" w:hAnsi="Helvetica" w:cstheme="minorHAnsi"/>
          <w:sz w:val="21"/>
          <w:szCs w:val="21"/>
        </w:rPr>
        <w:t xml:space="preserve"> Vetri d’Arte, giunto alla Fondazione Cini </w:t>
      </w:r>
      <w:r w:rsidR="00BA6512" w:rsidRPr="000D3F89">
        <w:rPr>
          <w:rFonts w:ascii="Helvetica" w:hAnsi="Helvetica" w:cstheme="minorHAnsi"/>
          <w:sz w:val="21"/>
          <w:szCs w:val="21"/>
        </w:rPr>
        <w:t>poco</w:t>
      </w:r>
      <w:r w:rsidR="00BE696B" w:rsidRPr="000D3F89">
        <w:rPr>
          <w:rFonts w:ascii="Helvetica" w:hAnsi="Helvetica" w:cstheme="minorHAnsi"/>
          <w:sz w:val="21"/>
          <w:szCs w:val="21"/>
        </w:rPr>
        <w:t xml:space="preserve"> prima. A tali operazioni preliminari sono poi seguite le campagne di catalogazione e i progetti di digitalizzazione in sinergia </w:t>
      </w:r>
      <w:r>
        <w:rPr>
          <w:rFonts w:ascii="Helvetica" w:hAnsi="Helvetica" w:cstheme="minorHAnsi"/>
          <w:sz w:val="21"/>
          <w:szCs w:val="21"/>
        </w:rPr>
        <w:t>con il Centro</w:t>
      </w:r>
      <w:r w:rsidR="00BE696B" w:rsidRPr="000D3F89">
        <w:rPr>
          <w:rFonts w:ascii="Helvetica" w:hAnsi="Helvetica" w:cstheme="minorHAnsi"/>
          <w:sz w:val="21"/>
          <w:szCs w:val="21"/>
        </w:rPr>
        <w:t xml:space="preserve"> </w:t>
      </w:r>
      <w:r w:rsidR="00BE696B" w:rsidRPr="000D3F89">
        <w:rPr>
          <w:rFonts w:ascii="Helvetica" w:hAnsi="Helvetica" w:cstheme="minorHAnsi"/>
          <w:b/>
          <w:bCs/>
          <w:sz w:val="21"/>
          <w:szCs w:val="21"/>
        </w:rPr>
        <w:t>ARCHiVe</w:t>
      </w:r>
      <w:r w:rsidR="00BE696B" w:rsidRPr="000D3F89">
        <w:rPr>
          <w:rFonts w:ascii="Helvetica" w:hAnsi="Helvetica" w:cstheme="minorHAnsi"/>
          <w:sz w:val="21"/>
          <w:szCs w:val="21"/>
        </w:rPr>
        <w:t xml:space="preserve">, per approdare oggi al suo inserimento nel catalogo </w:t>
      </w:r>
      <w:r w:rsidR="00BE696B" w:rsidRPr="000D3F89">
        <w:rPr>
          <w:rFonts w:ascii="Helvetica" w:hAnsi="Helvetica" w:cstheme="minorHAnsi"/>
          <w:iCs/>
          <w:sz w:val="21"/>
          <w:szCs w:val="21"/>
        </w:rPr>
        <w:t>online</w:t>
      </w:r>
      <w:r w:rsidR="00BE696B" w:rsidRPr="000D3F89">
        <w:rPr>
          <w:rFonts w:ascii="Helvetica" w:hAnsi="Helvetica" w:cstheme="minorHAnsi"/>
          <w:sz w:val="21"/>
          <w:szCs w:val="21"/>
        </w:rPr>
        <w:t xml:space="preserve"> della Fondazione, che così fornisce un ulteriore strumento di studio nell’ambito dell’arte vetraria, i cui segmenti di ricerca sono sempre più ampi grazie alle raccolte archivistiche digitali e analogiche possedute dal Centro Studi del Vetro.</w:t>
      </w:r>
    </w:p>
    <w:p w:rsidR="00BE696B" w:rsidRPr="000D3F89" w:rsidRDefault="00BE696B" w:rsidP="00BE696B">
      <w:pPr>
        <w:spacing w:line="276" w:lineRule="auto"/>
        <w:jc w:val="both"/>
        <w:rPr>
          <w:rFonts w:ascii="Helvetica" w:hAnsi="Helvetica" w:cstheme="minorHAnsi"/>
          <w:sz w:val="21"/>
          <w:szCs w:val="21"/>
        </w:rPr>
      </w:pPr>
      <w:r w:rsidRPr="000D3F89">
        <w:rPr>
          <w:rFonts w:ascii="Helvetica" w:hAnsi="Helvetica" w:cstheme="minorHAnsi"/>
          <w:sz w:val="21"/>
          <w:szCs w:val="21"/>
        </w:rPr>
        <w:t>L</w:t>
      </w:r>
      <w:r w:rsidR="000B7734" w:rsidRPr="000D3F89">
        <w:rPr>
          <w:rFonts w:ascii="Helvetica" w:hAnsi="Helvetica" w:cstheme="minorHAnsi"/>
          <w:sz w:val="21"/>
          <w:szCs w:val="21"/>
        </w:rPr>
        <w:t xml:space="preserve">’indicizzazione e la conseguente valorizzazione </w:t>
      </w:r>
      <w:r w:rsidRPr="000D3F89">
        <w:rPr>
          <w:rFonts w:ascii="Helvetica" w:hAnsi="Helvetica" w:cstheme="minorHAnsi"/>
          <w:sz w:val="21"/>
          <w:szCs w:val="21"/>
        </w:rPr>
        <w:t>delle serie archivistiche si è basata sugli standard internazionali più aggiornati e ha coinvolto diverse risorse: dai curatori dell’archivio alle numerose borse di studio, ma anche storici del vetro ed esperti di sistemi informativi.</w:t>
      </w:r>
    </w:p>
    <w:p w:rsidR="00BE696B" w:rsidRPr="000D3F89" w:rsidRDefault="00BE696B" w:rsidP="00BE696B">
      <w:pPr>
        <w:spacing w:line="276" w:lineRule="auto"/>
        <w:jc w:val="both"/>
        <w:rPr>
          <w:rFonts w:ascii="Helvetica" w:hAnsi="Helvetica" w:cstheme="minorHAnsi"/>
          <w:sz w:val="21"/>
          <w:szCs w:val="21"/>
        </w:rPr>
      </w:pPr>
    </w:p>
    <w:p w:rsidR="00BE696B" w:rsidRPr="00BE696B" w:rsidRDefault="00BE696B" w:rsidP="00BE696B">
      <w:pPr>
        <w:spacing w:line="276" w:lineRule="auto"/>
        <w:jc w:val="both"/>
        <w:rPr>
          <w:rFonts w:ascii="Helvetica" w:hAnsi="Helvetica" w:cstheme="minorHAnsi"/>
          <w:sz w:val="21"/>
          <w:szCs w:val="21"/>
        </w:rPr>
      </w:pPr>
      <w:r w:rsidRPr="000D3F89">
        <w:rPr>
          <w:rFonts w:ascii="Helvetica" w:hAnsi="Helvetica" w:cstheme="minorHAnsi"/>
          <w:sz w:val="21"/>
          <w:szCs w:val="21"/>
        </w:rPr>
        <w:t>È possibile visitare il Centro Studi del Vetro</w:t>
      </w:r>
      <w:r w:rsidR="000B7734" w:rsidRPr="000D3F89">
        <w:rPr>
          <w:rFonts w:ascii="Helvetica" w:hAnsi="Helvetica" w:cstheme="minorHAnsi"/>
          <w:sz w:val="21"/>
          <w:szCs w:val="21"/>
        </w:rPr>
        <w:t xml:space="preserve"> su prenotazione</w:t>
      </w:r>
      <w:r w:rsidRPr="000D3F89">
        <w:rPr>
          <w:rFonts w:ascii="Helvetica" w:hAnsi="Helvetica" w:cstheme="minorHAnsi"/>
          <w:sz w:val="21"/>
          <w:szCs w:val="21"/>
        </w:rPr>
        <w:t xml:space="preserve">, trasferitosi recentemente nella </w:t>
      </w:r>
      <w:r w:rsidRPr="000D3F89">
        <w:rPr>
          <w:rFonts w:ascii="Helvetica" w:hAnsi="Helvetica" w:cstheme="minorHAnsi"/>
          <w:sz w:val="21"/>
          <w:szCs w:val="21"/>
        </w:rPr>
        <w:lastRenderedPageBreak/>
        <w:t>restaurata sala Messina della Fondazione Cini, scrivendo a centrostudivetro@cini.it.</w:t>
      </w:r>
    </w:p>
    <w:p w:rsidR="00BE696B" w:rsidRPr="00BE696B" w:rsidRDefault="00BE696B" w:rsidP="00BE696B">
      <w:pPr>
        <w:spacing w:line="276" w:lineRule="auto"/>
        <w:jc w:val="both"/>
        <w:rPr>
          <w:rFonts w:ascii="Helvetica" w:hAnsi="Helvetica" w:cstheme="minorHAnsi"/>
          <w:sz w:val="21"/>
          <w:szCs w:val="21"/>
        </w:rPr>
      </w:pPr>
    </w:p>
    <w:p w:rsidR="00BE696B" w:rsidRPr="00BE696B" w:rsidRDefault="00BE696B" w:rsidP="00BE696B">
      <w:pPr>
        <w:spacing w:line="276" w:lineRule="auto"/>
        <w:jc w:val="both"/>
        <w:rPr>
          <w:rFonts w:ascii="Helvetica" w:hAnsi="Helvetica" w:cstheme="minorHAnsi"/>
          <w:b/>
          <w:sz w:val="21"/>
          <w:szCs w:val="21"/>
        </w:rPr>
      </w:pPr>
      <w:r w:rsidRPr="00BE696B">
        <w:rPr>
          <w:rFonts w:ascii="Helvetica" w:hAnsi="Helvetica" w:cstheme="minorHAnsi"/>
          <w:b/>
          <w:sz w:val="21"/>
          <w:szCs w:val="21"/>
        </w:rPr>
        <w:t xml:space="preserve">Per informazioni  </w:t>
      </w:r>
    </w:p>
    <w:p w:rsidR="00BE696B" w:rsidRPr="00BE696B" w:rsidRDefault="00BE696B" w:rsidP="00BE696B">
      <w:pPr>
        <w:spacing w:line="276" w:lineRule="auto"/>
        <w:jc w:val="both"/>
        <w:rPr>
          <w:rFonts w:ascii="Helvetica" w:hAnsi="Helvetica" w:cstheme="minorHAnsi"/>
          <w:sz w:val="21"/>
          <w:szCs w:val="21"/>
        </w:rPr>
      </w:pPr>
      <w:r w:rsidRPr="00BE696B">
        <w:rPr>
          <w:rFonts w:ascii="Helvetica" w:hAnsi="Helvetica" w:cstheme="minorHAnsi"/>
          <w:sz w:val="21"/>
          <w:szCs w:val="21"/>
        </w:rPr>
        <w:t xml:space="preserve">Centro Studi del Vetro     </w:t>
      </w:r>
    </w:p>
    <w:p w:rsidR="00BE696B" w:rsidRPr="00B03DEA" w:rsidRDefault="00BE696B" w:rsidP="00BE696B">
      <w:pPr>
        <w:spacing w:line="276" w:lineRule="auto"/>
        <w:jc w:val="both"/>
        <w:rPr>
          <w:rFonts w:ascii="Helvetica" w:hAnsi="Helvetica" w:cstheme="minorHAnsi"/>
          <w:sz w:val="21"/>
          <w:szCs w:val="21"/>
        </w:rPr>
      </w:pPr>
      <w:r w:rsidRPr="00B03DEA">
        <w:rPr>
          <w:rFonts w:ascii="Helvetica" w:hAnsi="Helvetica" w:cstheme="minorHAnsi"/>
          <w:sz w:val="21"/>
          <w:szCs w:val="21"/>
        </w:rPr>
        <w:t xml:space="preserve">Marzia Scalon e Sabina </w:t>
      </w:r>
      <w:proofErr w:type="spellStart"/>
      <w:r w:rsidRPr="00B03DEA">
        <w:rPr>
          <w:rFonts w:ascii="Helvetica" w:hAnsi="Helvetica" w:cstheme="minorHAnsi"/>
          <w:sz w:val="21"/>
          <w:szCs w:val="21"/>
        </w:rPr>
        <w:t>Tutone</w:t>
      </w:r>
      <w:proofErr w:type="spellEnd"/>
      <w:r w:rsidRPr="00B03DEA">
        <w:rPr>
          <w:rFonts w:ascii="Helvetica" w:hAnsi="Helvetica" w:cstheme="minorHAnsi"/>
          <w:sz w:val="21"/>
          <w:szCs w:val="21"/>
        </w:rPr>
        <w:t xml:space="preserve">    </w:t>
      </w:r>
    </w:p>
    <w:p w:rsidR="00BE696B" w:rsidRPr="00BE696B" w:rsidRDefault="00BE696B" w:rsidP="00BE696B">
      <w:pPr>
        <w:spacing w:line="276" w:lineRule="auto"/>
        <w:jc w:val="both"/>
        <w:rPr>
          <w:rFonts w:ascii="Helvetica" w:hAnsi="Helvetica" w:cstheme="minorHAnsi"/>
          <w:sz w:val="21"/>
          <w:szCs w:val="21"/>
        </w:rPr>
      </w:pPr>
      <w:r w:rsidRPr="00BE696B">
        <w:rPr>
          <w:rFonts w:ascii="Helvetica" w:hAnsi="Helvetica" w:cstheme="minorHAnsi"/>
          <w:sz w:val="21"/>
          <w:szCs w:val="21"/>
        </w:rPr>
        <w:t xml:space="preserve">centrostudivetro@cini.it   </w:t>
      </w:r>
    </w:p>
    <w:p w:rsidR="00BE696B" w:rsidRPr="00BE696B" w:rsidRDefault="00BE696B" w:rsidP="00BE696B">
      <w:pPr>
        <w:spacing w:line="276" w:lineRule="auto"/>
        <w:jc w:val="both"/>
        <w:rPr>
          <w:rFonts w:ascii="Helvetica" w:hAnsi="Helvetica" w:cstheme="minorHAnsi"/>
          <w:sz w:val="21"/>
          <w:szCs w:val="21"/>
        </w:rPr>
      </w:pPr>
      <w:r w:rsidRPr="00BE696B">
        <w:rPr>
          <w:rFonts w:ascii="Helvetica" w:hAnsi="Helvetica" w:cstheme="minorHAnsi"/>
          <w:sz w:val="21"/>
          <w:szCs w:val="21"/>
        </w:rPr>
        <w:t>041 2710306  </w:t>
      </w:r>
    </w:p>
    <w:p w:rsidR="007D0E1E" w:rsidRPr="00D647B9" w:rsidRDefault="007D0E1E">
      <w:pPr>
        <w:spacing w:line="276" w:lineRule="auto"/>
        <w:jc w:val="both"/>
        <w:rPr>
          <w:rFonts w:ascii="Helvetica" w:eastAsia="Helvetica Neue" w:hAnsi="Helvetica" w:cs="Helvetica"/>
          <w:b/>
        </w:rPr>
      </w:pPr>
    </w:p>
    <w:sectPr w:rsidR="007D0E1E" w:rsidRPr="00D647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2268" w:bottom="1701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2B43" w:rsidRDefault="009F2B43">
      <w:r>
        <w:separator/>
      </w:r>
    </w:p>
  </w:endnote>
  <w:endnote w:type="continuationSeparator" w:id="0">
    <w:p w:rsidR="009F2B43" w:rsidRDefault="009F2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charset w:val="00"/>
    <w:family w:val="auto"/>
    <w:pitch w:val="variable"/>
    <w:sig w:usb0="E00002FF" w:usb1="5000205A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0E1E" w:rsidRDefault="007D0E1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0E1E" w:rsidRDefault="00420B7B"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hidden="0" allowOverlap="1">
              <wp:simplePos x="0" y="0"/>
              <wp:positionH relativeFrom="column">
                <wp:posOffset>0</wp:posOffset>
              </wp:positionH>
              <wp:positionV relativeFrom="paragraph">
                <wp:posOffset>9956800</wp:posOffset>
              </wp:positionV>
              <wp:extent cx="1263650" cy="363220"/>
              <wp:effectExtent l="0" t="0" r="0" b="0"/>
              <wp:wrapNone/>
              <wp:docPr id="10" name="Rettangol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718938" y="3603153"/>
                        <a:ext cx="1254125" cy="3536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:rsidR="007D0E1E" w:rsidRDefault="00420B7B">
                          <w:pPr>
                            <w:spacing w:line="275" w:lineRule="auto"/>
                            <w:textDirection w:val="btLr"/>
                          </w:pPr>
                          <w:r>
                            <w:rPr>
                              <w:rFonts w:ascii="Helvetica Neue" w:eastAsia="Helvetica Neue" w:hAnsi="Helvetica Neue" w:cs="Helvetica Neue"/>
                              <w:color w:val="000000"/>
                              <w:sz w:val="14"/>
                            </w:rPr>
                            <w:t>LE STANZE DEL VETRO</w:t>
                          </w:r>
                        </w:p>
                        <w:p w:rsidR="007D0E1E" w:rsidRDefault="00420B7B">
                          <w:pPr>
                            <w:spacing w:line="275" w:lineRule="auto"/>
                            <w:textDirection w:val="btLr"/>
                          </w:pPr>
                          <w:r>
                            <w:rPr>
                              <w:rFonts w:ascii="Helvetica Neue" w:eastAsia="Helvetica Neue" w:hAnsi="Helvetica Neue" w:cs="Helvetica Neue"/>
                              <w:color w:val="000000"/>
                              <w:sz w:val="14"/>
                            </w:rPr>
                            <w:t>Isola di San Giorgio Maggiore</w:t>
                          </w:r>
                        </w:p>
                        <w:p w:rsidR="007D0E1E" w:rsidRDefault="00420B7B">
                          <w:pPr>
                            <w:spacing w:line="275" w:lineRule="auto"/>
                            <w:textDirection w:val="btLr"/>
                          </w:pPr>
                          <w:r>
                            <w:rPr>
                              <w:rFonts w:ascii="Helvetica Neue" w:eastAsia="Helvetica Neue" w:hAnsi="Helvetica Neue" w:cs="Helvetica Neue"/>
                              <w:color w:val="000000"/>
                              <w:sz w:val="14"/>
                            </w:rPr>
                            <w:t xml:space="preserve">30124 Venezia, </w:t>
                          </w:r>
                          <w:proofErr w:type="spellStart"/>
                          <w:r>
                            <w:rPr>
                              <w:rFonts w:ascii="Helvetica Neue" w:eastAsia="Helvetica Neue" w:hAnsi="Helvetica Neue" w:cs="Helvetica Neue"/>
                              <w:color w:val="000000"/>
                              <w:sz w:val="14"/>
                            </w:rPr>
                            <w:t>Italy</w:t>
                          </w:r>
                          <w:proofErr w:type="spellEnd"/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ttangolo 10" o:spid="_x0000_s1026" style="position:absolute;margin-left:0;margin-top:784pt;width:99.5pt;height:28.6pt;z-index:-2516572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" stroked="f">
              <v:fill opacity="0"/>
              <v:textbox inset="0,0,0,0">
                <w:txbxContent>
                  <w:p w:rsidR="007D0E1E" w:rsidRDefault="00420B7B">
                    <w:pPr>
                      <w:spacing w:line="275" w:lineRule="auto"/>
                      <w:textDirection w:val="btLr"/>
                    </w:pPr>
                    <w:r>
                      <w:rPr>
                        <w:rFonts w:ascii="Helvetica Neue" w:eastAsia="Helvetica Neue" w:hAnsi="Helvetica Neue" w:cs="Helvetica Neue"/>
                        <w:color w:val="000000"/>
                        <w:sz w:val="14"/>
                      </w:rPr>
                      <w:t>LE STANZE DEL VETRO</w:t>
                    </w:r>
                  </w:p>
                  <w:p w:rsidR="007D0E1E" w:rsidRDefault="00420B7B">
                    <w:pPr>
                      <w:spacing w:line="275" w:lineRule="auto"/>
                      <w:textDirection w:val="btLr"/>
                    </w:pPr>
                    <w:r>
                      <w:rPr>
                        <w:rFonts w:ascii="Helvetica Neue" w:eastAsia="Helvetica Neue" w:hAnsi="Helvetica Neue" w:cs="Helvetica Neue"/>
                        <w:color w:val="000000"/>
                        <w:sz w:val="14"/>
                      </w:rPr>
                      <w:t>Isola di San Giorgio Maggiore</w:t>
                    </w:r>
                  </w:p>
                  <w:p w:rsidR="007D0E1E" w:rsidRDefault="00420B7B">
                    <w:pPr>
                      <w:spacing w:line="275" w:lineRule="auto"/>
                      <w:textDirection w:val="btLr"/>
                    </w:pPr>
                    <w:r>
                      <w:rPr>
                        <w:rFonts w:ascii="Helvetica Neue" w:eastAsia="Helvetica Neue" w:hAnsi="Helvetica Neue" w:cs="Helvetica Neue"/>
                        <w:color w:val="000000"/>
                        <w:sz w:val="14"/>
                      </w:rPr>
                      <w:t xml:space="preserve">30124 Venezia, </w:t>
                    </w:r>
                    <w:proofErr w:type="spellStart"/>
                    <w:r>
                      <w:rPr>
                        <w:rFonts w:ascii="Helvetica Neue" w:eastAsia="Helvetica Neue" w:hAnsi="Helvetica Neue" w:cs="Helvetica Neue"/>
                        <w:color w:val="000000"/>
                        <w:sz w:val="14"/>
                      </w:rPr>
                      <w:t>Italy</w:t>
                    </w:r>
                    <w:proofErr w:type="spellEnd"/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hidden="0" allowOverlap="1">
              <wp:simplePos x="0" y="0"/>
              <wp:positionH relativeFrom="column">
                <wp:posOffset>1435100</wp:posOffset>
              </wp:positionH>
              <wp:positionV relativeFrom="paragraph">
                <wp:posOffset>9956800</wp:posOffset>
              </wp:positionV>
              <wp:extent cx="1263650" cy="401320"/>
              <wp:effectExtent l="0" t="0" r="0" b="0"/>
              <wp:wrapNone/>
              <wp:docPr id="9" name="Rettangol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718938" y="3584103"/>
                        <a:ext cx="1254125" cy="3917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:rsidR="007D0E1E" w:rsidRDefault="00420B7B">
                          <w:pPr>
                            <w:spacing w:line="275" w:lineRule="auto"/>
                            <w:textDirection w:val="btLr"/>
                          </w:pPr>
                          <w:r>
                            <w:rPr>
                              <w:rFonts w:ascii="Helvetica Neue" w:eastAsia="Helvetica Neue" w:hAnsi="Helvetica Neue" w:cs="Helvetica Neue"/>
                              <w:color w:val="000000"/>
                              <w:sz w:val="14"/>
                            </w:rPr>
                            <w:t>T. +39 041 522 9138</w:t>
                          </w:r>
                        </w:p>
                        <w:p w:rsidR="007D0E1E" w:rsidRDefault="00420B7B">
                          <w:pPr>
                            <w:spacing w:line="275" w:lineRule="auto"/>
                            <w:textDirection w:val="btLr"/>
                          </w:pPr>
                          <w:r>
                            <w:rPr>
                              <w:rFonts w:ascii="Helvetica Neue" w:eastAsia="Helvetica Neue" w:hAnsi="Helvetica Neue" w:cs="Helvetica Neue"/>
                              <w:color w:val="000000"/>
                              <w:sz w:val="14"/>
                            </w:rPr>
                            <w:t>info@lestanzedelvetro.org</w:t>
                          </w:r>
                        </w:p>
                        <w:p w:rsidR="007D0E1E" w:rsidRDefault="00420B7B">
                          <w:pPr>
                            <w:spacing w:line="275" w:lineRule="auto"/>
                            <w:textDirection w:val="btLr"/>
                          </w:pPr>
                          <w:r>
                            <w:rPr>
                              <w:rFonts w:ascii="Helvetica Neue" w:eastAsia="Helvetica Neue" w:hAnsi="Helvetica Neue" w:cs="Helvetica Neue"/>
                              <w:color w:val="000000"/>
                              <w:sz w:val="14"/>
                            </w:rPr>
                            <w:t>www.lestanzedelvetro.org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ttangolo 9" o:spid="_x0000_s1027" style="position:absolute;margin-left:113pt;margin-top:784pt;width:99.5pt;height:31.6pt;z-index:-2516561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" stroked="f">
              <v:fill opacity="0"/>
              <v:textbox inset="0,0,0,0">
                <w:txbxContent>
                  <w:p w:rsidR="007D0E1E" w:rsidRDefault="00420B7B">
                    <w:pPr>
                      <w:spacing w:line="275" w:lineRule="auto"/>
                      <w:textDirection w:val="btLr"/>
                    </w:pPr>
                    <w:r>
                      <w:rPr>
                        <w:rFonts w:ascii="Helvetica Neue" w:eastAsia="Helvetica Neue" w:hAnsi="Helvetica Neue" w:cs="Helvetica Neue"/>
                        <w:color w:val="000000"/>
                        <w:sz w:val="14"/>
                      </w:rPr>
                      <w:t>T. +39 041 522 9138</w:t>
                    </w:r>
                  </w:p>
                  <w:p w:rsidR="007D0E1E" w:rsidRDefault="00420B7B">
                    <w:pPr>
                      <w:spacing w:line="275" w:lineRule="auto"/>
                      <w:textDirection w:val="btLr"/>
                    </w:pPr>
                    <w:r>
                      <w:rPr>
                        <w:rFonts w:ascii="Helvetica Neue" w:eastAsia="Helvetica Neue" w:hAnsi="Helvetica Neue" w:cs="Helvetica Neue"/>
                        <w:color w:val="000000"/>
                        <w:sz w:val="14"/>
                      </w:rPr>
                      <w:t>info@lestanzedelvetro.org</w:t>
                    </w:r>
                  </w:p>
                  <w:p w:rsidR="007D0E1E" w:rsidRDefault="00420B7B">
                    <w:pPr>
                      <w:spacing w:line="275" w:lineRule="auto"/>
                      <w:textDirection w:val="btLr"/>
                    </w:pPr>
                    <w:r>
                      <w:rPr>
                        <w:rFonts w:ascii="Helvetica Neue" w:eastAsia="Helvetica Neue" w:hAnsi="Helvetica Neue" w:cs="Helvetica Neue"/>
                        <w:color w:val="000000"/>
                        <w:sz w:val="14"/>
                      </w:rPr>
                      <w:t>www.lestanzedelvetro.org</w:t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0E1E" w:rsidRDefault="007D0E1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2B43" w:rsidRDefault="009F2B43">
      <w:r>
        <w:separator/>
      </w:r>
    </w:p>
  </w:footnote>
  <w:footnote w:type="continuationSeparator" w:id="0">
    <w:p w:rsidR="009F2B43" w:rsidRDefault="009F2B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0E1E" w:rsidRDefault="007D0E1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0E1E" w:rsidRDefault="00420B7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5717540</wp:posOffset>
          </wp:positionH>
          <wp:positionV relativeFrom="paragraph">
            <wp:posOffset>551815</wp:posOffset>
          </wp:positionV>
          <wp:extent cx="658800" cy="3193200"/>
          <wp:effectExtent l="0" t="0" r="0" b="0"/>
          <wp:wrapNone/>
          <wp:docPr id="1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8800" cy="3193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0E1E" w:rsidRDefault="007D0E1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BC6410"/>
    <w:multiLevelType w:val="multilevel"/>
    <w:tmpl w:val="11B0CB0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E1E"/>
    <w:rsid w:val="00005732"/>
    <w:rsid w:val="000B7734"/>
    <w:rsid w:val="000D3F89"/>
    <w:rsid w:val="000F34E7"/>
    <w:rsid w:val="001129AD"/>
    <w:rsid w:val="00135CDB"/>
    <w:rsid w:val="00166333"/>
    <w:rsid w:val="00202065"/>
    <w:rsid w:val="00235FF1"/>
    <w:rsid w:val="00312628"/>
    <w:rsid w:val="003C1661"/>
    <w:rsid w:val="00420B7B"/>
    <w:rsid w:val="0047166E"/>
    <w:rsid w:val="004E4A09"/>
    <w:rsid w:val="005F0BC7"/>
    <w:rsid w:val="0068172C"/>
    <w:rsid w:val="006E5317"/>
    <w:rsid w:val="00713986"/>
    <w:rsid w:val="007D0E1E"/>
    <w:rsid w:val="00826E87"/>
    <w:rsid w:val="0083036B"/>
    <w:rsid w:val="008469E4"/>
    <w:rsid w:val="008500C0"/>
    <w:rsid w:val="00864276"/>
    <w:rsid w:val="00890482"/>
    <w:rsid w:val="008C0EAC"/>
    <w:rsid w:val="00913679"/>
    <w:rsid w:val="00953348"/>
    <w:rsid w:val="009B6060"/>
    <w:rsid w:val="009C4B46"/>
    <w:rsid w:val="009E7D50"/>
    <w:rsid w:val="009F2B43"/>
    <w:rsid w:val="00A11D95"/>
    <w:rsid w:val="00A14969"/>
    <w:rsid w:val="00A422DA"/>
    <w:rsid w:val="00B03DEA"/>
    <w:rsid w:val="00B27E62"/>
    <w:rsid w:val="00B3423F"/>
    <w:rsid w:val="00B5135D"/>
    <w:rsid w:val="00B855C5"/>
    <w:rsid w:val="00BA6512"/>
    <w:rsid w:val="00BC19F4"/>
    <w:rsid w:val="00BE54CF"/>
    <w:rsid w:val="00BE696B"/>
    <w:rsid w:val="00D42809"/>
    <w:rsid w:val="00D647B9"/>
    <w:rsid w:val="00E92264"/>
    <w:rsid w:val="00F0040B"/>
    <w:rsid w:val="00F5569A"/>
    <w:rsid w:val="00F85458"/>
    <w:rsid w:val="00F95194"/>
    <w:rsid w:val="00FC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9DA948"/>
  <w15:docId w15:val="{7FDE1891-FD73-4ADA-88B0-D2AA83A95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Sottotitolo"/>
    <w:uiPriority w:val="10"/>
    <w:qFormat/>
    <w:pPr>
      <w:widowControl/>
      <w:suppressAutoHyphens w:val="0"/>
      <w:jc w:val="center"/>
    </w:pPr>
  </w:style>
  <w:style w:type="character" w:customStyle="1" w:styleId="Caratterepredefinitoparagrafo2">
    <w:name w:val="Carattere predefinito paragrafo2"/>
  </w:style>
  <w:style w:type="character" w:customStyle="1" w:styleId="Caratterepredefinitoparagrafo1">
    <w:name w:val="Carattere predefinito paragrafo1"/>
  </w:style>
  <w:style w:type="character" w:customStyle="1" w:styleId="TestofumettoCarattere">
    <w:name w:val="Testo fumetto Carattere"/>
  </w:style>
  <w:style w:type="character" w:customStyle="1" w:styleId="IntestazioneCarattere">
    <w:name w:val="Intestazione Carattere"/>
    <w:basedOn w:val="Caratterepredefinitoparagrafo1"/>
  </w:style>
  <w:style w:type="character" w:customStyle="1" w:styleId="PidipaginaCarattere">
    <w:name w:val="Piè di pagina Carattere"/>
    <w:basedOn w:val="Caratterepredefinitoparagrafo1"/>
  </w:style>
  <w:style w:type="character" w:styleId="Collegamentoipertestuale">
    <w:name w:val="Hyperlink"/>
    <w:uiPriority w:val="99"/>
  </w:style>
  <w:style w:type="character" w:styleId="Collegamentovisitato">
    <w:name w:val="FollowedHyperlink"/>
  </w:style>
  <w:style w:type="character" w:customStyle="1" w:styleId="TitoloCarattere">
    <w:name w:val="Titolo Carattere"/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</w:style>
  <w:style w:type="paragraph" w:styleId="Corpotesto">
    <w:name w:val="Body Text"/>
    <w:basedOn w:val="Normale"/>
    <w:link w:val="CorpotestoCarattere"/>
    <w:pPr>
      <w:spacing w:after="120"/>
    </w:pPr>
  </w:style>
  <w:style w:type="paragraph" w:styleId="Elenco">
    <w:name w:val="List"/>
    <w:basedOn w:val="Corpotesto"/>
  </w:style>
  <w:style w:type="paragraph" w:customStyle="1" w:styleId="Didascalia2">
    <w:name w:val="Didascalia2"/>
    <w:basedOn w:val="Normale"/>
    <w:pPr>
      <w:suppressLineNumbers/>
      <w:spacing w:before="120" w:after="120"/>
    </w:pPr>
  </w:style>
  <w:style w:type="paragraph" w:customStyle="1" w:styleId="Indice">
    <w:name w:val="Indice"/>
    <w:basedOn w:val="Normale"/>
    <w:pPr>
      <w:suppressLineNumbers/>
    </w:p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</w:style>
  <w:style w:type="paragraph" w:customStyle="1" w:styleId="Didascalia1">
    <w:name w:val="Didascalia1"/>
    <w:basedOn w:val="Normale"/>
    <w:pPr>
      <w:suppressLineNumbers/>
      <w:spacing w:before="120" w:after="120"/>
    </w:pPr>
  </w:style>
  <w:style w:type="paragraph" w:styleId="Testofumetto">
    <w:name w:val="Balloon Text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BasicParagraph">
    <w:name w:val="[Basic Paragraph]"/>
    <w:basedOn w:val="Normale"/>
    <w:pPr>
      <w:autoSpaceDE w:val="0"/>
      <w:spacing w:line="288" w:lineRule="auto"/>
      <w:textAlignment w:val="center"/>
    </w:pPr>
  </w:style>
  <w:style w:type="paragraph" w:styleId="Sottotitolo">
    <w:name w:val="Subtitle"/>
    <w:basedOn w:val="Normale"/>
    <w:next w:val="Normale"/>
    <w:uiPriority w:val="11"/>
    <w:qFormat/>
    <w:pPr>
      <w:keepNext/>
      <w:spacing w:before="240" w:after="120"/>
      <w:jc w:val="center"/>
    </w:pPr>
  </w:style>
  <w:style w:type="paragraph" w:styleId="NormaleWeb">
    <w:name w:val="Normal (Web)"/>
    <w:basedOn w:val="Normale"/>
    <w:uiPriority w:val="99"/>
    <w:pPr>
      <w:widowControl/>
      <w:spacing w:before="280" w:after="280"/>
    </w:pPr>
    <w:rPr>
      <w:kern w:val="1"/>
      <w:lang w:eastAsia="ar-SA"/>
    </w:rPr>
  </w:style>
  <w:style w:type="paragraph" w:customStyle="1" w:styleId="Contenutocornice">
    <w:name w:val="Contenuto cornice"/>
    <w:basedOn w:val="Corpotesto"/>
  </w:style>
  <w:style w:type="character" w:customStyle="1" w:styleId="apple-converted-space">
    <w:name w:val="apple-converted-space"/>
    <w:rsid w:val="00B60886"/>
  </w:style>
  <w:style w:type="paragraph" w:customStyle="1" w:styleId="Paragrafobase">
    <w:name w:val="[Paragrafo base]"/>
    <w:basedOn w:val="Normale"/>
    <w:uiPriority w:val="99"/>
    <w:rsid w:val="006A3CD2"/>
    <w:pPr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Yu Mincho" w:hAnsi="Times-Roman" w:cs="Times-Roman"/>
      <w:color w:val="000000"/>
      <w:sz w:val="24"/>
      <w:szCs w:val="24"/>
      <w:lang w:val="en-US"/>
    </w:rPr>
  </w:style>
  <w:style w:type="paragraph" w:customStyle="1" w:styleId="p1">
    <w:name w:val="p1"/>
    <w:basedOn w:val="Normale"/>
    <w:rsid w:val="00184133"/>
    <w:pPr>
      <w:widowControl/>
      <w:suppressAutoHyphens w:val="0"/>
    </w:pPr>
    <w:rPr>
      <w:rFonts w:ascii="Helvetica" w:eastAsia="MS Mincho" w:hAnsi="Helvetica"/>
      <w:sz w:val="17"/>
      <w:szCs w:val="17"/>
    </w:rPr>
  </w:style>
  <w:style w:type="character" w:customStyle="1" w:styleId="CorpotestoCarattere">
    <w:name w:val="Corpo testo Carattere"/>
    <w:link w:val="Corpotesto"/>
    <w:rsid w:val="00530ADE"/>
  </w:style>
  <w:style w:type="paragraph" w:customStyle="1" w:styleId="paragraph">
    <w:name w:val="paragraph"/>
    <w:rsid w:val="000976F7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character" w:customStyle="1" w:styleId="Hyperlink0">
    <w:name w:val="Hyperlink.0"/>
    <w:basedOn w:val="Carpredefinitoparagrafo"/>
    <w:rsid w:val="000976F7"/>
    <w:rPr>
      <w:outline w:val="0"/>
      <w:color w:val="000000"/>
      <w:sz w:val="21"/>
      <w:szCs w:val="21"/>
      <w:u w:val="single" w:color="000000"/>
    </w:rPr>
  </w:style>
  <w:style w:type="character" w:customStyle="1" w:styleId="Hyperlink1">
    <w:name w:val="Hyperlink.1"/>
    <w:basedOn w:val="Carpredefinitoparagrafo"/>
    <w:rsid w:val="000976F7"/>
    <w:rPr>
      <w:outline w:val="0"/>
      <w:color w:val="000000"/>
      <w:kern w:val="1"/>
      <w:sz w:val="21"/>
      <w:szCs w:val="21"/>
      <w:u w:val="single" w:color="000000"/>
    </w:rPr>
  </w:style>
  <w:style w:type="character" w:customStyle="1" w:styleId="normaltextrun">
    <w:name w:val="normaltextrun"/>
    <w:basedOn w:val="Carpredefinitoparagrafo"/>
    <w:rsid w:val="00AE0149"/>
  </w:style>
  <w:style w:type="character" w:customStyle="1" w:styleId="eop">
    <w:name w:val="eop"/>
    <w:basedOn w:val="Carpredefinitoparagrafo"/>
    <w:rsid w:val="00AE0149"/>
  </w:style>
  <w:style w:type="character" w:customStyle="1" w:styleId="tabchar">
    <w:name w:val="tabchar"/>
    <w:basedOn w:val="Carpredefinitoparagrafo"/>
    <w:rsid w:val="00AE0149"/>
  </w:style>
  <w:style w:type="character" w:customStyle="1" w:styleId="scxw28486378">
    <w:name w:val="scxw28486378"/>
    <w:basedOn w:val="Carpredefinitoparagrafo"/>
    <w:rsid w:val="00AE0149"/>
  </w:style>
  <w:style w:type="character" w:customStyle="1" w:styleId="spellingerror">
    <w:name w:val="spellingerror"/>
    <w:basedOn w:val="Carpredefinitoparagrafo"/>
    <w:rsid w:val="00AE0149"/>
  </w:style>
  <w:style w:type="character" w:customStyle="1" w:styleId="scxw46589775">
    <w:name w:val="scxw46589775"/>
    <w:basedOn w:val="Carpredefinitoparagrafo"/>
    <w:rsid w:val="00AE0149"/>
  </w:style>
  <w:style w:type="paragraph" w:styleId="Paragrafoelenco">
    <w:name w:val="List Paragraph"/>
    <w:basedOn w:val="Normale"/>
    <w:uiPriority w:val="72"/>
    <w:qFormat/>
    <w:rsid w:val="00AE01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25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2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FAJDpJtdr23p3kUanA92tqvvHog==">AMUW2mXSD5qY3BKMtrR2zL9Hy4nEvVZnylRHEUb/3tvJy4LDbhUn2d/f2Al0sRrPCsOAUqGsdEqlXBQJaaHw9o2YcbU7c7O3/alvZrXvBiAvtFuv7c7PrBWGt5WjA/fpfOZpvkjW7nD62dg1AzHxNGNoY7uGnVur1B1R+P53zsytZmG4NWnw1oX5oZLxQ/ojAaanH1Nq270miWXiG/2pYunYZK/GQcH204jbVPgEcyDGUCuddNZVRU60quB7pVzxpXKjUc3C5dCzHS4rHftFHgaYpyBoUGojOmng2VI3wwwCLcp9rumzt9rsQSgfA3LVftebw3rg+imDmCsuR+u8S3gMs2UKvBpdOXQgGmVwndrA9CnvQ3OHJ89lAaohgJwfvtX0TToCGE2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 C</dc:creator>
  <cp:lastModifiedBy>Francesca De Prà</cp:lastModifiedBy>
  <cp:revision>11</cp:revision>
  <dcterms:created xsi:type="dcterms:W3CDTF">2023-07-10T11:41:00Z</dcterms:created>
  <dcterms:modified xsi:type="dcterms:W3CDTF">2023-07-10T15:28:00Z</dcterms:modified>
</cp:coreProperties>
</file>