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7D" w:rsidRDefault="00A049FF">
      <w:pPr>
        <w:keepNext/>
        <w:keepLines/>
        <w:spacing w:line="288" w:lineRule="auto"/>
        <w:rPr>
          <w:highlight w:val="white"/>
        </w:rPr>
      </w:pPr>
      <w:bookmarkStart w:id="0" w:name="_GoBack"/>
      <w:bookmarkEnd w:id="0"/>
      <w:r>
        <w:rPr>
          <w:highlight w:val="white"/>
        </w:rPr>
        <w:t>Venezia, Isola di San Giorgio Maggiore</w:t>
      </w:r>
    </w:p>
    <w:p w:rsidR="000E5A7D" w:rsidRDefault="00A049FF">
      <w:pPr>
        <w:widowControl/>
        <w:spacing w:line="288" w:lineRule="auto"/>
        <w:rPr>
          <w:highlight w:val="white"/>
        </w:rPr>
      </w:pPr>
      <w:r>
        <w:rPr>
          <w:highlight w:val="white"/>
        </w:rPr>
        <w:t>Auditorium Lo Squero</w:t>
      </w:r>
    </w:p>
    <w:p w:rsidR="000E5A7D" w:rsidRDefault="00A049FF">
      <w:pPr>
        <w:widowControl/>
        <w:spacing w:line="288" w:lineRule="auto"/>
        <w:rPr>
          <w:highlight w:val="white"/>
        </w:rPr>
      </w:pPr>
      <w:proofErr w:type="gramStart"/>
      <w:r>
        <w:rPr>
          <w:highlight w:val="white"/>
        </w:rPr>
        <w:t>8  novembre</w:t>
      </w:r>
      <w:proofErr w:type="gramEnd"/>
      <w:r>
        <w:rPr>
          <w:highlight w:val="white"/>
        </w:rPr>
        <w:t xml:space="preserve"> 2023 , ore 17:00</w:t>
      </w:r>
    </w:p>
    <w:p w:rsidR="000E5A7D" w:rsidRDefault="000E5A7D">
      <w:pPr>
        <w:widowControl/>
        <w:spacing w:line="288" w:lineRule="auto"/>
        <w:rPr>
          <w:highlight w:val="white"/>
        </w:rPr>
      </w:pP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/>
        <w:rPr>
          <w:rFonts w:ascii="Times New Roman" w:eastAsia="Times New Roman" w:hAnsi="Times New Roman" w:cs="Times New Roman"/>
          <w:b/>
          <w:i/>
          <w:color w:val="222222"/>
          <w:sz w:val="25"/>
          <w:szCs w:val="25"/>
          <w:highlight w:val="white"/>
        </w:rPr>
      </w:pPr>
      <w:r>
        <w:rPr>
          <w:b/>
          <w:sz w:val="42"/>
          <w:szCs w:val="42"/>
          <w:highlight w:val="white"/>
        </w:rPr>
        <w:t xml:space="preserve">Incontro con il musicista e concerto </w:t>
      </w:r>
      <w:r>
        <w:rPr>
          <w:b/>
          <w:i/>
          <w:sz w:val="42"/>
          <w:szCs w:val="42"/>
          <w:highlight w:val="white"/>
        </w:rPr>
        <w:t>Giancarlo Schiaffini artista del suono complesso: prima e dopo il Prometeo</w:t>
      </w: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/>
        <w:rPr>
          <w:rFonts w:ascii="Times New Roman" w:eastAsia="Times New Roman" w:hAnsi="Times New Roman" w:cs="Times New Roman"/>
          <w:b/>
          <w:i/>
          <w:color w:val="222222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5"/>
          <w:szCs w:val="25"/>
          <w:highlight w:val="white"/>
        </w:rPr>
        <w:t>Nell’incontro all’auditorium Lo Squero, il compositore ripercorrerà, in colloquio con Gianmario Borio, le fasi più importanti della sua carriera come esecutore, improvvisatore e compositore. A seguire il concerto aperto al pubblico.</w:t>
      </w: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</w:rPr>
        <w:t xml:space="preserve">Giovedì </w:t>
      </w:r>
      <w:r>
        <w:rPr>
          <w:rFonts w:ascii="Times New Roman" w:eastAsia="Times New Roman" w:hAnsi="Times New Roman" w:cs="Times New Roman"/>
          <w:b/>
          <w:color w:val="222222"/>
        </w:rPr>
        <w:t>8 novembre 2023</w:t>
      </w:r>
      <w:r>
        <w:rPr>
          <w:rFonts w:ascii="Times New Roman" w:eastAsia="Times New Roman" w:hAnsi="Times New Roman" w:cs="Times New Roman"/>
          <w:color w:val="222222"/>
        </w:rPr>
        <w:t xml:space="preserve"> l’</w:t>
      </w:r>
      <w:r>
        <w:rPr>
          <w:rFonts w:ascii="Times New Roman" w:eastAsia="Times New Roman" w:hAnsi="Times New Roman" w:cs="Times New Roman"/>
          <w:b/>
          <w:color w:val="222222"/>
        </w:rPr>
        <w:t>Istituto per la Musica della Fondazione Giorgio Cini</w:t>
      </w:r>
      <w:r>
        <w:rPr>
          <w:rFonts w:ascii="Times New Roman" w:eastAsia="Times New Roman" w:hAnsi="Times New Roman" w:cs="Times New Roman"/>
          <w:color w:val="222222"/>
        </w:rPr>
        <w:t xml:space="preserve"> propone, nell’ambito delle celebrazioni</w:t>
      </w:r>
      <w:r>
        <w:rPr>
          <w:rFonts w:ascii="Times New Roman" w:eastAsia="Times New Roman" w:hAnsi="Times New Roman" w:cs="Times New Roman"/>
        </w:rPr>
        <w:t xml:space="preserve"> dei </w:t>
      </w:r>
      <w:r>
        <w:rPr>
          <w:rFonts w:ascii="Times New Roman" w:eastAsia="Times New Roman" w:hAnsi="Times New Roman" w:cs="Times New Roman"/>
          <w:b/>
        </w:rPr>
        <w:t>30 anni della Fondazione Archivio Luigi Nono</w:t>
      </w:r>
      <w:r>
        <w:rPr>
          <w:rFonts w:ascii="Times New Roman" w:eastAsia="Times New Roman" w:hAnsi="Times New Roman" w:cs="Times New Roman"/>
        </w:rPr>
        <w:t>, un</w:t>
      </w:r>
      <w:r>
        <w:rPr>
          <w:rFonts w:ascii="Times New Roman" w:eastAsia="Times New Roman" w:hAnsi="Times New Roman" w:cs="Times New Roman"/>
          <w:color w:val="222222"/>
        </w:rPr>
        <w:t xml:space="preserve"> dialogo con il musicista </w:t>
      </w:r>
      <w:r>
        <w:rPr>
          <w:rFonts w:ascii="Times New Roman" w:eastAsia="Times New Roman" w:hAnsi="Times New Roman" w:cs="Times New Roman"/>
          <w:b/>
          <w:color w:val="222222"/>
        </w:rPr>
        <w:t>Giancarlo Schiaffi</w:t>
      </w:r>
      <w:r>
        <w:rPr>
          <w:rFonts w:ascii="Times New Roman" w:eastAsia="Times New Roman" w:hAnsi="Times New Roman" w:cs="Times New Roman"/>
          <w:b/>
        </w:rPr>
        <w:t>ni</w:t>
      </w:r>
      <w:r>
        <w:rPr>
          <w:rFonts w:ascii="Times New Roman" w:eastAsia="Times New Roman" w:hAnsi="Times New Roman" w:cs="Times New Roman"/>
        </w:rPr>
        <w:t>, che, tra le molte attività, collaborò anche con il composito</w:t>
      </w:r>
      <w:r>
        <w:rPr>
          <w:rFonts w:ascii="Times New Roman" w:eastAsia="Times New Roman" w:hAnsi="Times New Roman" w:cs="Times New Roman"/>
        </w:rPr>
        <w:t>re veneziano. L’incontro si terrà presso l’</w:t>
      </w:r>
      <w:r>
        <w:rPr>
          <w:rFonts w:ascii="Times New Roman" w:eastAsia="Times New Roman" w:hAnsi="Times New Roman" w:cs="Times New Roman"/>
          <w:b/>
        </w:rPr>
        <w:t>auditorium Lo Squero</w:t>
      </w:r>
      <w:r>
        <w:rPr>
          <w:rFonts w:ascii="Times New Roman" w:eastAsia="Times New Roman" w:hAnsi="Times New Roman" w:cs="Times New Roman"/>
        </w:rPr>
        <w:t xml:space="preserve"> a partire dalle ore </w:t>
      </w:r>
      <w:r>
        <w:rPr>
          <w:rFonts w:ascii="Times New Roman" w:eastAsia="Times New Roman" w:hAnsi="Times New Roman" w:cs="Times New Roman"/>
          <w:b/>
        </w:rPr>
        <w:t>17:00</w:t>
      </w:r>
      <w:r>
        <w:rPr>
          <w:rFonts w:ascii="Times New Roman" w:eastAsia="Times New Roman" w:hAnsi="Times New Roman" w:cs="Times New Roman"/>
        </w:rPr>
        <w:t>.</w:t>
      </w: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  <w:rPr>
          <w:color w:val="222222"/>
          <w:highlight w:val="white"/>
        </w:rPr>
      </w:pPr>
      <w:r>
        <w:rPr>
          <w:highlight w:val="white"/>
        </w:rPr>
        <w:t xml:space="preserve">Al termine della conversazione con il prof. </w:t>
      </w:r>
      <w:r>
        <w:rPr>
          <w:b/>
          <w:highlight w:val="white"/>
        </w:rPr>
        <w:t>Gianmario Borio</w:t>
      </w:r>
      <w:r>
        <w:rPr>
          <w:highlight w:val="white"/>
        </w:rPr>
        <w:t>, direttore dell'Istituto per la Musica della Fondazione Giorgio Cini, il Maestro eseguirà quattro brani d</w:t>
      </w:r>
      <w:r>
        <w:rPr>
          <w:highlight w:val="white"/>
        </w:rPr>
        <w:t xml:space="preserve">i autori con i quali ha avuto modo di collaborare e interfacciarsi nel corso della sua carriera: </w:t>
      </w:r>
      <w:r>
        <w:rPr>
          <w:i/>
          <w:color w:val="222222"/>
          <w:highlight w:val="white"/>
        </w:rPr>
        <w:t>Sottile canto III</w:t>
      </w:r>
      <w:r>
        <w:rPr>
          <w:color w:val="222222"/>
          <w:highlight w:val="white"/>
        </w:rPr>
        <w:t xml:space="preserve"> di </w:t>
      </w:r>
      <w:r>
        <w:rPr>
          <w:b/>
          <w:color w:val="222222"/>
          <w:highlight w:val="white"/>
        </w:rPr>
        <w:t>Edgar Alandia</w:t>
      </w:r>
      <w:r>
        <w:rPr>
          <w:color w:val="222222"/>
          <w:highlight w:val="white"/>
        </w:rPr>
        <w:t xml:space="preserve">, </w:t>
      </w:r>
      <w:r>
        <w:rPr>
          <w:i/>
          <w:color w:val="222222"/>
          <w:highlight w:val="white"/>
        </w:rPr>
        <w:t>Solo for tuba + Fontana Mix</w:t>
      </w:r>
      <w:r>
        <w:rPr>
          <w:color w:val="222222"/>
          <w:highlight w:val="white"/>
        </w:rPr>
        <w:t xml:space="preserve"> di </w:t>
      </w:r>
      <w:r>
        <w:rPr>
          <w:b/>
          <w:color w:val="222222"/>
          <w:highlight w:val="white"/>
        </w:rPr>
        <w:t>John Cage</w:t>
      </w:r>
      <w:r>
        <w:rPr>
          <w:color w:val="222222"/>
          <w:highlight w:val="white"/>
        </w:rPr>
        <w:t xml:space="preserve">, </w:t>
      </w:r>
      <w:r>
        <w:rPr>
          <w:i/>
          <w:color w:val="222222"/>
          <w:highlight w:val="white"/>
        </w:rPr>
        <w:t>Luz</w:t>
      </w:r>
      <w:r>
        <w:rPr>
          <w:color w:val="222222"/>
          <w:highlight w:val="white"/>
        </w:rPr>
        <w:t xml:space="preserve"> di </w:t>
      </w:r>
      <w:r>
        <w:rPr>
          <w:b/>
          <w:color w:val="222222"/>
          <w:highlight w:val="white"/>
        </w:rPr>
        <w:t>Domenico Guaccero</w:t>
      </w:r>
      <w:r>
        <w:rPr>
          <w:color w:val="222222"/>
          <w:highlight w:val="white"/>
        </w:rPr>
        <w:t>,</w:t>
      </w:r>
      <w:r>
        <w:rPr>
          <w:i/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e </w:t>
      </w:r>
      <w:r>
        <w:rPr>
          <w:i/>
          <w:color w:val="222222"/>
          <w:highlight w:val="white"/>
        </w:rPr>
        <w:t>Post-Prae-Ludium per Donau</w:t>
      </w:r>
      <w:r>
        <w:rPr>
          <w:color w:val="222222"/>
          <w:highlight w:val="white"/>
        </w:rPr>
        <w:t xml:space="preserve"> di </w:t>
      </w:r>
      <w:r>
        <w:rPr>
          <w:b/>
          <w:color w:val="222222"/>
          <w:highlight w:val="white"/>
        </w:rPr>
        <w:t>Luigi Nono</w:t>
      </w:r>
      <w:r>
        <w:rPr>
          <w:color w:val="222222"/>
          <w:highlight w:val="white"/>
        </w:rPr>
        <w:t>.</w:t>
      </w: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Ingresso libero fino ad esaurimento posti disponibili.</w:t>
      </w:r>
    </w:p>
    <w:p w:rsidR="000E5A7D" w:rsidRDefault="000E5A7D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  <w:rPr>
          <w:rFonts w:ascii="Helvetica Neue" w:eastAsia="Helvetica Neue" w:hAnsi="Helvetica Neue" w:cs="Helvetica Neue"/>
        </w:rPr>
      </w:pP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  <w:rPr>
          <w:color w:val="202124"/>
          <w:highlight w:val="white"/>
          <w:vertAlign w:val="subscript"/>
        </w:rPr>
      </w:pPr>
      <w:r>
        <w:rPr>
          <w:color w:val="222222"/>
          <w:highlight w:val="white"/>
        </w:rPr>
        <w:t>Giancarlo Schiaffini (Roma 1942) è uno dei protagonisti della libera improvvisazione musicale. Autodidatta, ha dato inizio alla propria attività di esecutore e compositore prendendo parte al “Gruppo R</w:t>
      </w:r>
      <w:r>
        <w:rPr>
          <w:color w:val="222222"/>
          <w:highlight w:val="white"/>
        </w:rPr>
        <w:t xml:space="preserve">omano Free Jazz”, una delle prime esperienze di free-jazz </w:t>
      </w:r>
      <w:r>
        <w:t xml:space="preserve">in Italia negli anni Sessanta. Dopo la laurea in Fisica presso l’Università di Roma, nel 1970 ha studiato a Darmstadt con Karlheinz Stockhausen, </w:t>
      </w:r>
      <w:r>
        <w:rPr>
          <w:color w:val="202122"/>
          <w:highlight w:val="white"/>
        </w:rPr>
        <w:t xml:space="preserve">György Ligeti e </w:t>
      </w:r>
      <w:r>
        <w:rPr>
          <w:color w:val="202124"/>
          <w:highlight w:val="white"/>
        </w:rPr>
        <w:t>Vinko Globokar e ha fondato il gruppo</w:t>
      </w:r>
      <w:r>
        <w:rPr>
          <w:color w:val="202124"/>
          <w:highlight w:val="white"/>
        </w:rPr>
        <w:t xml:space="preserve"> strumentale da camera “Nuove Forme Sonore”, il cui repertorio prevedeva l’alternanza di composizioni aleatorie e </w:t>
      </w:r>
      <w:proofErr w:type="gramStart"/>
      <w:r>
        <w:rPr>
          <w:color w:val="202124"/>
          <w:highlight w:val="white"/>
        </w:rPr>
        <w:t xml:space="preserve">improvvisazioni; </w:t>
      </w:r>
      <w:r>
        <w:rPr>
          <w:color w:val="202124"/>
          <w:highlight w:val="white"/>
          <w:vertAlign w:val="subscript"/>
        </w:rPr>
        <w:t xml:space="preserve"> </w:t>
      </w:r>
      <w:r>
        <w:t>attualmente</w:t>
      </w:r>
      <w:proofErr w:type="gramEnd"/>
      <w:r>
        <w:t xml:space="preserve"> Schiaffini è membro dell’Italian Instable Orchestra.</w:t>
      </w:r>
      <w:r>
        <w:rPr>
          <w:color w:val="202124"/>
          <w:highlight w:val="white"/>
          <w:vertAlign w:val="subscript"/>
        </w:rPr>
        <w:t xml:space="preserve"> </w:t>
      </w:r>
    </w:p>
    <w:p w:rsidR="000E5A7D" w:rsidRDefault="000E5A7D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  <w:rPr>
          <w:color w:val="202124"/>
          <w:highlight w:val="white"/>
        </w:rPr>
      </w:pP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  <w:rPr>
          <w:color w:val="202124"/>
          <w:highlight w:val="white"/>
        </w:rPr>
      </w:pPr>
      <w:r>
        <w:rPr>
          <w:color w:val="202124"/>
          <w:highlight w:val="white"/>
        </w:rPr>
        <w:t>Dal 1972 si è orientato verso la musica elettronica studi</w:t>
      </w:r>
      <w:r>
        <w:rPr>
          <w:color w:val="202124"/>
          <w:highlight w:val="white"/>
        </w:rPr>
        <w:t>ando con Franco Evangelisti e collaborando per un decennio, fino al 1983, con il “Gruppo di Improvvisazione Nuova Consonanza”; questa esperienza che lo ha portato a confrontarsi con i maggiori protagonisti della musica improvvisata europea, tra cui la “Glo</w:t>
      </w:r>
      <w:r>
        <w:rPr>
          <w:color w:val="202124"/>
          <w:highlight w:val="white"/>
        </w:rPr>
        <w:t>be University Orchestra” e l</w:t>
      </w:r>
      <w:proofErr w:type="gramStart"/>
      <w:r>
        <w:rPr>
          <w:color w:val="202124"/>
          <w:highlight w:val="white"/>
        </w:rPr>
        <w:t>’”Instant</w:t>
      </w:r>
      <w:proofErr w:type="gramEnd"/>
      <w:r>
        <w:rPr>
          <w:color w:val="202124"/>
          <w:highlight w:val="white"/>
        </w:rPr>
        <w:t xml:space="preserve"> Composers Pool Orchestra”. Sempre nell’ambito della musica elettronica, negli anni Ottanta Schiaffini ha svolto un ruolo chiave nelle composizioni di Lugi Nono, fornendo materiali e tecniche esecutive particolarmente a</w:t>
      </w:r>
      <w:r>
        <w:rPr>
          <w:color w:val="202124"/>
          <w:highlight w:val="white"/>
        </w:rPr>
        <w:t xml:space="preserve">datte al trattamento con live electonics. </w:t>
      </w:r>
    </w:p>
    <w:p w:rsidR="000E5A7D" w:rsidRDefault="000E5A7D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  <w:rPr>
          <w:color w:val="202124"/>
          <w:highlight w:val="white"/>
        </w:rPr>
      </w:pPr>
    </w:p>
    <w:p w:rsidR="000E5A7D" w:rsidRDefault="00A049F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</w:pPr>
      <w:r>
        <w:rPr>
          <w:color w:val="202124"/>
          <w:highlight w:val="white"/>
        </w:rPr>
        <w:t xml:space="preserve">Nel 1975 ha fondato il “Gruppo Romano di Ottoni”, che ricerca e propone repertori di musica rinascimentale e contemporanea specificamente rivolti a questo genere di </w:t>
      </w:r>
      <w:r>
        <w:rPr>
          <w:highlight w:val="white"/>
        </w:rPr>
        <w:t xml:space="preserve">strumenti. </w:t>
      </w:r>
      <w:r>
        <w:t>L’intreccio dei tre ruoli di interpr</w:t>
      </w:r>
      <w:r>
        <w:t xml:space="preserve">ete, improvvisatore e compositore, abitualmente separati, rende Schiaffini una figura unica nel panorama della musica di </w:t>
      </w:r>
      <w:r>
        <w:lastRenderedPageBreak/>
        <w:t>ricerca e sperimentazione, un riferimento imprescindibile per la pratica esecutiva degli ottoni.</w:t>
      </w:r>
    </w:p>
    <w:p w:rsidR="000E5A7D" w:rsidRDefault="000E5A7D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</w:pPr>
    </w:p>
    <w:p w:rsidR="000E5A7D" w:rsidRDefault="000E5A7D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line="293" w:lineRule="auto"/>
      </w:pPr>
    </w:p>
    <w:p w:rsidR="000E5A7D" w:rsidRDefault="00A049FF">
      <w:pPr>
        <w:spacing w:line="288" w:lineRule="auto"/>
        <w:jc w:val="left"/>
        <w:rPr>
          <w:b/>
          <w:highlight w:val="white"/>
        </w:rPr>
      </w:pPr>
      <w:r>
        <w:rPr>
          <w:b/>
          <w:highlight w:val="white"/>
        </w:rPr>
        <w:t>Informazioni per la stampa:</w:t>
      </w:r>
    </w:p>
    <w:p w:rsidR="000E5A7D" w:rsidRDefault="000E5A7D">
      <w:pPr>
        <w:spacing w:line="288" w:lineRule="auto"/>
        <w:jc w:val="left"/>
        <w:rPr>
          <w:highlight w:val="white"/>
        </w:rPr>
      </w:pPr>
    </w:p>
    <w:p w:rsidR="000E5A7D" w:rsidRDefault="00A049FF">
      <w:pPr>
        <w:spacing w:line="288" w:lineRule="auto"/>
        <w:jc w:val="left"/>
        <w:rPr>
          <w:highlight w:val="white"/>
        </w:rPr>
      </w:pPr>
      <w:r>
        <w:rPr>
          <w:highlight w:val="white"/>
        </w:rPr>
        <w:t>Fondazi</w:t>
      </w:r>
      <w:r>
        <w:rPr>
          <w:highlight w:val="white"/>
        </w:rPr>
        <w:t>one Giorgio Cini onlus</w:t>
      </w:r>
      <w:r>
        <w:rPr>
          <w:highlight w:val="white"/>
        </w:rPr>
        <w:tab/>
      </w:r>
    </w:p>
    <w:p w:rsidR="000E5A7D" w:rsidRDefault="00A049FF">
      <w:pPr>
        <w:spacing w:line="288" w:lineRule="auto"/>
        <w:jc w:val="left"/>
        <w:rPr>
          <w:highlight w:val="white"/>
        </w:rPr>
      </w:pPr>
      <w:r>
        <w:rPr>
          <w:highlight w:val="white"/>
        </w:rPr>
        <w:t>Ufficio Stampa</w:t>
      </w:r>
    </w:p>
    <w:p w:rsidR="000E5A7D" w:rsidRDefault="00A049FF">
      <w:pPr>
        <w:spacing w:line="288" w:lineRule="auto"/>
        <w:jc w:val="left"/>
        <w:rPr>
          <w:highlight w:val="white"/>
        </w:rPr>
      </w:pPr>
      <w:r>
        <w:rPr>
          <w:highlight w:val="white"/>
        </w:rPr>
        <w:t>tel.: +39 041 2710280</w:t>
      </w:r>
    </w:p>
    <w:p w:rsidR="000E5A7D" w:rsidRDefault="00A049FF">
      <w:pPr>
        <w:spacing w:line="288" w:lineRule="auto"/>
        <w:jc w:val="left"/>
      </w:pPr>
      <w:proofErr w:type="gramStart"/>
      <w:r>
        <w:rPr>
          <w:highlight w:val="white"/>
        </w:rPr>
        <w:t>fax</w:t>
      </w:r>
      <w:proofErr w:type="gramEnd"/>
      <w:r>
        <w:rPr>
          <w:highlight w:val="white"/>
        </w:rPr>
        <w:t>: +39 041 5238540</w:t>
      </w:r>
    </w:p>
    <w:sectPr w:rsidR="000E5A7D">
      <w:headerReference w:type="default" r:id="rId7"/>
      <w:footerReference w:type="default" r:id="rId8"/>
      <w:pgSz w:w="11906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FF" w:rsidRDefault="00A049FF">
      <w:pPr>
        <w:spacing w:line="240" w:lineRule="auto"/>
      </w:pPr>
      <w:r>
        <w:separator/>
      </w:r>
    </w:p>
  </w:endnote>
  <w:endnote w:type="continuationSeparator" w:id="0">
    <w:p w:rsidR="00A049FF" w:rsidRDefault="00A04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7D" w:rsidRDefault="000E5A7D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FF" w:rsidRDefault="00A049FF">
      <w:pPr>
        <w:spacing w:line="240" w:lineRule="auto"/>
      </w:pPr>
      <w:r>
        <w:separator/>
      </w:r>
    </w:p>
  </w:footnote>
  <w:footnote w:type="continuationSeparator" w:id="0">
    <w:p w:rsidR="00A049FF" w:rsidRDefault="00A04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7D" w:rsidRDefault="00A049FF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-28250</wp:posOffset>
              </wp:positionH>
              <wp:positionV relativeFrom="page">
                <wp:posOffset>-28250</wp:posOffset>
              </wp:positionV>
              <wp:extent cx="7614920" cy="10739120"/>
              <wp:effectExtent l="0" t="0" r="0" b="0"/>
              <wp:wrapNone/>
              <wp:docPr id="13" name="Rettangolo arrotonda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580" y="0"/>
                        <a:ext cx="756684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E5A7D" w:rsidRDefault="000E5A7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-28250</wp:posOffset>
              </wp:positionH>
              <wp:positionV relativeFrom="page">
                <wp:posOffset>-28250</wp:posOffset>
              </wp:positionV>
              <wp:extent cx="7614920" cy="1073912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4920" cy="10739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14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t="39" b="36"/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7D"/>
    <w:rsid w:val="000E5A7D"/>
    <w:rsid w:val="004C61F8"/>
    <w:rsid w:val="00A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686D0-2E01-450B-AE27-9E8E23C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/>
    <w:rsid w:val="004D153F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52CE"/>
    <w:rPr>
      <w:color w:val="0000FF" w:themeColor="hyperlink"/>
      <w:u w:val="single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C652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78E"/>
    <w:rPr>
      <w:color w:val="FF00FF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72E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A72B1"/>
    <w:pPr>
      <w:widowControl/>
      <w:spacing w:line="240" w:lineRule="auto"/>
      <w:jc w:val="left"/>
    </w:pPr>
    <w:rPr>
      <w:rFonts w:ascii="Times Roman" w:hAnsi="Times Roman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Dv10fZX2ylI67kyUAEJxg2HSQ==">CgMxLjA4AHIhMTdRVzNBUnZnWTF5em9zczJUVDFXOFpnZ0V3S1FOMy1C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Miriam Schirato</cp:lastModifiedBy>
  <cp:revision>2</cp:revision>
  <dcterms:created xsi:type="dcterms:W3CDTF">2023-11-06T09:24:00Z</dcterms:created>
  <dcterms:modified xsi:type="dcterms:W3CDTF">2023-11-06T09:24:00Z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