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D4" w:rsidRDefault="0071512D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Venezia, Isola di San Giorgio Maggiore</w:t>
      </w:r>
    </w:p>
    <w:p w:rsidR="003016D4" w:rsidRDefault="009643B1">
      <w:pPr>
        <w:spacing w:line="288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r w:rsidR="0071512D">
        <w:rPr>
          <w:sz w:val="20"/>
          <w:szCs w:val="20"/>
        </w:rPr>
        <w:t>ntro</w:t>
      </w:r>
      <w:proofErr w:type="gramEnd"/>
      <w:r w:rsidR="0071512D">
        <w:rPr>
          <w:sz w:val="20"/>
          <w:szCs w:val="20"/>
        </w:rPr>
        <w:t xml:space="preserve"> il 15 febbraio 2024</w:t>
      </w:r>
    </w:p>
    <w:p w:rsidR="003016D4" w:rsidRDefault="0071512D">
      <w:pPr>
        <w:spacing w:line="288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ore</w:t>
      </w:r>
      <w:proofErr w:type="gramEnd"/>
      <w:r>
        <w:rPr>
          <w:sz w:val="20"/>
          <w:szCs w:val="20"/>
        </w:rPr>
        <w:t xml:space="preserve"> 14:00</w:t>
      </w:r>
    </w:p>
    <w:p w:rsidR="003016D4" w:rsidRDefault="007151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b/>
        </w:rPr>
      </w:pPr>
      <w:bookmarkStart w:id="0" w:name="_heading=h.30j0zll" w:colFirst="0" w:colLast="0"/>
      <w:bookmarkEnd w:id="0"/>
      <w:r>
        <w:rPr>
          <w:b/>
          <w:sz w:val="38"/>
          <w:szCs w:val="38"/>
        </w:rPr>
        <w:t>Servizio Civile Universale</w:t>
      </w:r>
      <w:r>
        <w:rPr>
          <w:b/>
          <w:i/>
          <w:sz w:val="38"/>
          <w:szCs w:val="38"/>
        </w:rPr>
        <w:t xml:space="preserve"> | Alla Fondazione Giorgio Cini esperienze tra arte, libri e nuove tecnologie</w:t>
      </w:r>
    </w:p>
    <w:p w:rsidR="003016D4" w:rsidRDefault="0071512D">
      <w:pPr>
        <w:jc w:val="left"/>
        <w:rPr>
          <w:b/>
          <w:i/>
          <w:sz w:val="24"/>
          <w:szCs w:val="24"/>
        </w:rPr>
      </w:pPr>
      <w:bookmarkStart w:id="1" w:name="_heading=h.gjdgxs" w:colFirst="0" w:colLast="0"/>
      <w:bookmarkEnd w:id="1"/>
      <w:r>
        <w:rPr>
          <w:b/>
          <w:i/>
          <w:sz w:val="24"/>
          <w:szCs w:val="24"/>
        </w:rPr>
        <w:t>Entro il 15 febbraio</w:t>
      </w:r>
      <w:bookmarkStart w:id="2" w:name="_GoBack"/>
      <w:bookmarkEnd w:id="2"/>
      <w:r>
        <w:rPr>
          <w:b/>
          <w:i/>
          <w:sz w:val="24"/>
          <w:szCs w:val="24"/>
        </w:rPr>
        <w:t xml:space="preserve"> i giovani tra i 18 e i 28 anni possono partecipare al bando del Servizio Civile Universale, capofila l’Università Ca’ </w:t>
      </w:r>
      <w:proofErr w:type="spellStart"/>
      <w:r>
        <w:rPr>
          <w:b/>
          <w:i/>
          <w:sz w:val="24"/>
          <w:szCs w:val="24"/>
        </w:rPr>
        <w:t>Foscari</w:t>
      </w:r>
      <w:proofErr w:type="spellEnd"/>
      <w:r>
        <w:rPr>
          <w:b/>
          <w:i/>
          <w:sz w:val="24"/>
          <w:szCs w:val="24"/>
        </w:rPr>
        <w:t xml:space="preserve"> Venezia, che prevede anche possibilità di formazione specifica alla Fondazione Giorgio Cini</w:t>
      </w:r>
    </w:p>
    <w:p w:rsidR="003016D4" w:rsidRDefault="003016D4">
      <w:pPr>
        <w:spacing w:after="80"/>
        <w:rPr>
          <w:b/>
          <w:i/>
          <w:sz w:val="20"/>
          <w:szCs w:val="20"/>
        </w:rPr>
      </w:pPr>
    </w:p>
    <w:p w:rsidR="003016D4" w:rsidRDefault="009643B1">
      <w:pPr>
        <w:spacing w:after="80"/>
        <w:rPr>
          <w:sz w:val="20"/>
          <w:szCs w:val="20"/>
        </w:rPr>
      </w:pPr>
      <w:r w:rsidRPr="009643B1">
        <w:rPr>
          <w:sz w:val="20"/>
          <w:szCs w:val="20"/>
        </w:rPr>
        <w:t>La Fondazio</w:t>
      </w:r>
      <w:r>
        <w:rPr>
          <w:sz w:val="20"/>
          <w:szCs w:val="20"/>
        </w:rPr>
        <w:t>ne Giorgio Cini, da quest'anno ‘ente di a</w:t>
      </w:r>
      <w:r w:rsidRPr="009643B1">
        <w:rPr>
          <w:sz w:val="20"/>
          <w:szCs w:val="20"/>
        </w:rPr>
        <w:t>ccoglienza</w:t>
      </w:r>
      <w:r>
        <w:rPr>
          <w:sz w:val="20"/>
          <w:szCs w:val="20"/>
        </w:rPr>
        <w:t>’</w:t>
      </w:r>
      <w:r w:rsidRPr="009643B1">
        <w:rPr>
          <w:sz w:val="20"/>
          <w:szCs w:val="20"/>
        </w:rPr>
        <w:t xml:space="preserve"> per uno dei progetti di Servizio Civile presentati dall’Università Ca’ </w:t>
      </w:r>
      <w:proofErr w:type="spellStart"/>
      <w:r w:rsidRPr="009643B1">
        <w:rPr>
          <w:sz w:val="20"/>
          <w:szCs w:val="20"/>
        </w:rPr>
        <w:t>Foscari</w:t>
      </w:r>
      <w:proofErr w:type="spellEnd"/>
      <w:r w:rsidRPr="009643B1">
        <w:rPr>
          <w:sz w:val="20"/>
          <w:szCs w:val="20"/>
        </w:rPr>
        <w:t xml:space="preserve"> Venezia, offrirà a </w:t>
      </w:r>
      <w:r w:rsidRPr="009643B1">
        <w:rPr>
          <w:b/>
          <w:sz w:val="20"/>
          <w:szCs w:val="20"/>
        </w:rPr>
        <w:t>quattro giovani tra i diciotto e i ventotto anni</w:t>
      </w:r>
      <w:r w:rsidRPr="009643B1">
        <w:rPr>
          <w:sz w:val="20"/>
          <w:szCs w:val="20"/>
        </w:rPr>
        <w:t xml:space="preserve"> la possibilità di un’esperienza di crescita professionale e un’opp</w:t>
      </w:r>
      <w:r>
        <w:rPr>
          <w:sz w:val="20"/>
          <w:szCs w:val="20"/>
        </w:rPr>
        <w:t>ortunità di formazione</w:t>
      </w:r>
      <w:r w:rsidR="0071512D">
        <w:rPr>
          <w:sz w:val="20"/>
          <w:szCs w:val="20"/>
        </w:rPr>
        <w:t>.</w:t>
      </w:r>
    </w:p>
    <w:p w:rsidR="003016D4" w:rsidRDefault="0071512D">
      <w:pPr>
        <w:spacing w:after="80"/>
        <w:rPr>
          <w:sz w:val="20"/>
          <w:szCs w:val="20"/>
        </w:rPr>
      </w:pPr>
      <w:r>
        <w:rPr>
          <w:b/>
          <w:sz w:val="20"/>
          <w:szCs w:val="20"/>
        </w:rPr>
        <w:t xml:space="preserve">“Dallo scaffale alla </w:t>
      </w:r>
      <w:proofErr w:type="spellStart"/>
      <w:r>
        <w:rPr>
          <w:b/>
          <w:sz w:val="20"/>
          <w:szCs w:val="20"/>
        </w:rPr>
        <w:t>digital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library</w:t>
      </w:r>
      <w:proofErr w:type="spellEnd"/>
      <w:r>
        <w:rPr>
          <w:b/>
          <w:sz w:val="20"/>
          <w:szCs w:val="20"/>
        </w:rPr>
        <w:t xml:space="preserve">” è il percorso pensato per i giovani nell’isola di San Giorgio Maggiore, </w:t>
      </w:r>
      <w:r>
        <w:rPr>
          <w:sz w:val="20"/>
          <w:szCs w:val="20"/>
        </w:rPr>
        <w:t xml:space="preserve">che potranno immergersi nelle straordinarie biblioteche della Fondazione e tra i laboratori di digitalizzazione di </w:t>
      </w:r>
      <w:proofErr w:type="spellStart"/>
      <w:r>
        <w:rPr>
          <w:sz w:val="20"/>
          <w:szCs w:val="20"/>
        </w:rPr>
        <w:t>ARCHiVe</w:t>
      </w:r>
      <w:proofErr w:type="spellEnd"/>
      <w:r>
        <w:rPr>
          <w:sz w:val="20"/>
          <w:szCs w:val="20"/>
        </w:rPr>
        <w:t xml:space="preserve">. Nel corso di </w:t>
      </w:r>
      <w:r>
        <w:rPr>
          <w:b/>
          <w:sz w:val="20"/>
          <w:szCs w:val="20"/>
        </w:rPr>
        <w:t>dodici mesi,</w:t>
      </w:r>
      <w:r>
        <w:rPr>
          <w:sz w:val="20"/>
          <w:szCs w:val="20"/>
        </w:rPr>
        <w:t xml:space="preserve"> potranno lavorare fianco a fianco con lo staff dei </w:t>
      </w:r>
      <w:r>
        <w:rPr>
          <w:b/>
          <w:sz w:val="20"/>
          <w:szCs w:val="20"/>
        </w:rPr>
        <w:t>servizi bibliotecari</w:t>
      </w:r>
      <w:r>
        <w:rPr>
          <w:sz w:val="20"/>
          <w:szCs w:val="20"/>
        </w:rPr>
        <w:t xml:space="preserve"> nella suggestiva cornice della Manica Lunga, implementare la Digital Library imparando a </w:t>
      </w:r>
      <w:r>
        <w:rPr>
          <w:b/>
          <w:sz w:val="20"/>
          <w:szCs w:val="20"/>
        </w:rPr>
        <w:t>utilizzare piattaforme e software di acquisizione dei materiali digitali</w:t>
      </w:r>
      <w:r>
        <w:rPr>
          <w:sz w:val="20"/>
          <w:szCs w:val="20"/>
        </w:rPr>
        <w:t xml:space="preserve">, oltre che partecipare alla creazione di contenuti grafici e fotografici per la valorizzazione e la comunicazione. </w:t>
      </w:r>
    </w:p>
    <w:p w:rsidR="003016D4" w:rsidRDefault="0071512D">
      <w:pPr>
        <w:spacing w:after="80"/>
        <w:rPr>
          <w:sz w:val="20"/>
          <w:szCs w:val="20"/>
        </w:rPr>
      </w:pPr>
      <w:r>
        <w:rPr>
          <w:sz w:val="20"/>
          <w:szCs w:val="20"/>
        </w:rPr>
        <w:t>In particolare le/i giovani saranno coinvolte/i nelle procedure di fro</w:t>
      </w:r>
      <w:r w:rsidR="009643B1">
        <w:rPr>
          <w:sz w:val="20"/>
          <w:szCs w:val="20"/>
        </w:rPr>
        <w:t xml:space="preserve">nt office e nelle operazioni di </w:t>
      </w:r>
      <w:r>
        <w:rPr>
          <w:b/>
          <w:sz w:val="20"/>
          <w:szCs w:val="20"/>
        </w:rPr>
        <w:t>riordino e valorizzazione dei fondi bibliografici</w:t>
      </w:r>
      <w:r>
        <w:rPr>
          <w:sz w:val="20"/>
          <w:szCs w:val="20"/>
        </w:rPr>
        <w:t xml:space="preserve">; inoltre, grazie alle campagne di digitalizzazione, impareranno gli usi e le opportunità di ricerca mediante la </w:t>
      </w:r>
      <w:r>
        <w:rPr>
          <w:b/>
          <w:sz w:val="20"/>
          <w:szCs w:val="20"/>
        </w:rPr>
        <w:t xml:space="preserve">Digital Library </w:t>
      </w:r>
      <w:r>
        <w:rPr>
          <w:sz w:val="20"/>
          <w:szCs w:val="20"/>
        </w:rPr>
        <w:t>per promuovere e valorizzare il patrimonio culturale della Fondazione Giorgio Cini.</w:t>
      </w:r>
    </w:p>
    <w:p w:rsidR="003016D4" w:rsidRDefault="0071512D">
      <w:pPr>
        <w:spacing w:after="80"/>
        <w:rPr>
          <w:b/>
          <w:sz w:val="20"/>
          <w:szCs w:val="20"/>
        </w:rPr>
      </w:pPr>
      <w:r>
        <w:rPr>
          <w:b/>
          <w:sz w:val="20"/>
          <w:szCs w:val="20"/>
        </w:rPr>
        <w:t>Il termine per presentare la propria candidatura è il 15 febbraio 2024, alle ore 14.</w:t>
      </w:r>
    </w:p>
    <w:p w:rsidR="003016D4" w:rsidRDefault="0071512D">
      <w:pPr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I requisiti, le modalità di partecipazione e ulteriori informazioni si possono scaricare </w:t>
      </w:r>
      <w:hyperlink r:id="rId7">
        <w:r>
          <w:rPr>
            <w:color w:val="000000"/>
            <w:sz w:val="20"/>
            <w:szCs w:val="20"/>
            <w:u w:val="single"/>
          </w:rPr>
          <w:t>q</w:t>
        </w:r>
        <w:r>
          <w:rPr>
            <w:color w:val="000000"/>
            <w:sz w:val="20"/>
            <w:szCs w:val="20"/>
            <w:u w:val="single"/>
          </w:rPr>
          <w:t>ui</w:t>
        </w:r>
      </w:hyperlink>
      <w:r>
        <w:rPr>
          <w:sz w:val="20"/>
          <w:szCs w:val="20"/>
        </w:rPr>
        <w:t>, nella pagina dedicata al Servizio Civile Universale dell’Università Ca’</w:t>
      </w:r>
      <w:r w:rsidR="009643B1">
        <w:rPr>
          <w:sz w:val="20"/>
          <w:szCs w:val="20"/>
        </w:rPr>
        <w:t xml:space="preserve"> </w:t>
      </w:r>
      <w:proofErr w:type="spellStart"/>
      <w:r w:rsidR="009643B1">
        <w:rPr>
          <w:sz w:val="20"/>
          <w:szCs w:val="20"/>
        </w:rPr>
        <w:t>Foscari</w:t>
      </w:r>
      <w:proofErr w:type="spellEnd"/>
      <w:r w:rsidR="009643B1">
        <w:rPr>
          <w:sz w:val="20"/>
          <w:szCs w:val="20"/>
        </w:rPr>
        <w:t xml:space="preserve"> </w:t>
      </w:r>
      <w:r>
        <w:rPr>
          <w:sz w:val="20"/>
          <w:szCs w:val="20"/>
        </w:rPr>
        <w:t>Venezia.</w:t>
      </w:r>
    </w:p>
    <w:p w:rsidR="003016D4" w:rsidRDefault="003016D4">
      <w:pPr>
        <w:spacing w:after="80"/>
        <w:rPr>
          <w:sz w:val="20"/>
          <w:szCs w:val="20"/>
        </w:rPr>
      </w:pPr>
    </w:p>
    <w:p w:rsidR="003016D4" w:rsidRDefault="003016D4">
      <w:pPr>
        <w:spacing w:line="288" w:lineRule="auto"/>
        <w:rPr>
          <w:sz w:val="20"/>
          <w:szCs w:val="20"/>
        </w:rPr>
      </w:pPr>
    </w:p>
    <w:p w:rsidR="003016D4" w:rsidRDefault="0071512D">
      <w:pPr>
        <w:spacing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Informazioni per la stampa:</w:t>
      </w:r>
    </w:p>
    <w:p w:rsidR="003016D4" w:rsidRDefault="0071512D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 xml:space="preserve">Fondazione Giorgio Cini </w:t>
      </w:r>
      <w:proofErr w:type="spellStart"/>
      <w:r>
        <w:rPr>
          <w:sz w:val="20"/>
          <w:szCs w:val="20"/>
        </w:rPr>
        <w:t>onlus</w:t>
      </w:r>
      <w:proofErr w:type="spellEnd"/>
    </w:p>
    <w:p w:rsidR="003016D4" w:rsidRDefault="0071512D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Ufficio Stampa</w:t>
      </w:r>
    </w:p>
    <w:p w:rsidR="003016D4" w:rsidRDefault="0071512D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tel. +39 041 2710280</w:t>
      </w:r>
    </w:p>
    <w:p w:rsidR="003016D4" w:rsidRDefault="0071512D">
      <w:pPr>
        <w:spacing w:line="288" w:lineRule="auto"/>
        <w:ind w:right="263"/>
        <w:rPr>
          <w:sz w:val="20"/>
          <w:szCs w:val="20"/>
        </w:rPr>
      </w:pPr>
      <w:proofErr w:type="gramStart"/>
      <w:r>
        <w:rPr>
          <w:sz w:val="20"/>
          <w:szCs w:val="20"/>
        </w:rPr>
        <w:t>email</w:t>
      </w:r>
      <w:proofErr w:type="gramEnd"/>
      <w:r>
        <w:rPr>
          <w:sz w:val="20"/>
          <w:szCs w:val="20"/>
        </w:rPr>
        <w:t xml:space="preserve">: </w:t>
      </w:r>
      <w:hyperlink r:id="rId8">
        <w:r>
          <w:rPr>
            <w:sz w:val="20"/>
            <w:szCs w:val="20"/>
          </w:rPr>
          <w:t>stampa@cini.it</w:t>
        </w:r>
      </w:hyperlink>
    </w:p>
    <w:p w:rsidR="003016D4" w:rsidRDefault="0069250C">
      <w:pPr>
        <w:spacing w:line="288" w:lineRule="auto"/>
        <w:ind w:right="263"/>
      </w:pPr>
      <w:hyperlink r:id="rId9">
        <w:r w:rsidR="0071512D">
          <w:rPr>
            <w:sz w:val="20"/>
            <w:szCs w:val="20"/>
            <w:u w:val="single"/>
          </w:rPr>
          <w:t>www.cini.it/press-release</w:t>
        </w:r>
      </w:hyperlink>
    </w:p>
    <w:p w:rsidR="003016D4" w:rsidRDefault="003016D4">
      <w:pPr>
        <w:spacing w:line="288" w:lineRule="auto"/>
        <w:ind w:right="263"/>
      </w:pPr>
    </w:p>
    <w:p w:rsidR="003016D4" w:rsidRDefault="003016D4">
      <w:pPr>
        <w:spacing w:line="288" w:lineRule="auto"/>
        <w:ind w:right="263"/>
      </w:pPr>
    </w:p>
    <w:p w:rsidR="003016D4" w:rsidRDefault="003016D4">
      <w:pPr>
        <w:spacing w:line="288" w:lineRule="auto"/>
        <w:ind w:right="263"/>
      </w:pPr>
    </w:p>
    <w:p w:rsidR="003016D4" w:rsidRDefault="003016D4">
      <w:pPr>
        <w:spacing w:line="288" w:lineRule="auto"/>
        <w:ind w:right="263"/>
      </w:pPr>
    </w:p>
    <w:p w:rsidR="003016D4" w:rsidRDefault="003016D4">
      <w:pPr>
        <w:spacing w:line="288" w:lineRule="auto"/>
        <w:ind w:right="263"/>
      </w:pPr>
    </w:p>
    <w:sectPr w:rsidR="003016D4">
      <w:headerReference w:type="default" r:id="rId10"/>
      <w:footerReference w:type="default" r:id="rId11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0C" w:rsidRDefault="0069250C">
      <w:pPr>
        <w:spacing w:line="240" w:lineRule="auto"/>
      </w:pPr>
      <w:r>
        <w:separator/>
      </w:r>
    </w:p>
  </w:endnote>
  <w:endnote w:type="continuationSeparator" w:id="0">
    <w:p w:rsidR="0069250C" w:rsidRDefault="00692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D4" w:rsidRDefault="003016D4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0C" w:rsidRDefault="0069250C">
      <w:pPr>
        <w:spacing w:line="240" w:lineRule="auto"/>
      </w:pPr>
      <w:r>
        <w:separator/>
      </w:r>
    </w:p>
  </w:footnote>
  <w:footnote w:type="continuationSeparator" w:id="0">
    <w:p w:rsidR="0069250C" w:rsidRDefault="006925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D4" w:rsidRDefault="0071512D">
    <w:pPr>
      <w:tabs>
        <w:tab w:val="center" w:pos="4819"/>
        <w:tab w:val="right" w:pos="7457"/>
      </w:tabs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-33327</wp:posOffset>
              </wp:positionH>
              <wp:positionV relativeFrom="page">
                <wp:posOffset>-33325</wp:posOffset>
              </wp:positionV>
              <wp:extent cx="7623176" cy="7626693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016D4" w:rsidRDefault="003016D4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-33327</wp:posOffset>
              </wp:positionH>
              <wp:positionV relativeFrom="page">
                <wp:posOffset>-33325</wp:posOffset>
              </wp:positionV>
              <wp:extent cx="7623176" cy="7626693"/>
              <wp:effectExtent b="0" l="0" r="0" t="0"/>
              <wp:wrapNone/>
              <wp:docPr descr="Shape 2" id="1" name="image2.png"/>
              <a:graphic>
                <a:graphicData uri="http://schemas.openxmlformats.org/drawingml/2006/picture">
                  <pic:pic>
                    <pic:nvPicPr>
                      <pic:cNvPr descr="Shape 2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3176" cy="76266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-686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2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D4"/>
    <w:rsid w:val="003016D4"/>
    <w:rsid w:val="0069250C"/>
    <w:rsid w:val="0071512D"/>
    <w:rsid w:val="009643B1"/>
    <w:rsid w:val="00B3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49958-09BA-42F3-895E-BE3D6A1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ve.it/pag/946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ni.it/press-relea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9+lkGLmRt7nQYgJBoHhIzJ+pg==">CgMxLjAyCWguMzBqMHpsbDIIaC5namRneHM4AHIhMVk2eGYtS256dU5IaU5hNWtEWFVIQTNmdXBETXhSYkhn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4</cp:revision>
  <dcterms:created xsi:type="dcterms:W3CDTF">2024-01-17T15:02:00Z</dcterms:created>
  <dcterms:modified xsi:type="dcterms:W3CDTF">2024-01-19T10:53:00Z</dcterms:modified>
</cp:coreProperties>
</file>