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A" w:rsidRDefault="00F66EA6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 Isola di San Giorgio Maggiore</w:t>
      </w:r>
    </w:p>
    <w:p w:rsidR="00E74DBA" w:rsidRDefault="007D2DA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FB78F3">
        <w:rPr>
          <w:sz w:val="20"/>
          <w:szCs w:val="20"/>
        </w:rPr>
        <w:t xml:space="preserve"> maggio 2024</w:t>
      </w:r>
    </w:p>
    <w:p w:rsidR="00E74DBA" w:rsidRDefault="007D2D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r>
        <w:rPr>
          <w:b/>
          <w:sz w:val="38"/>
          <w:szCs w:val="38"/>
        </w:rPr>
        <w:t>Archivi</w:t>
      </w:r>
      <w:r w:rsidR="0087719C">
        <w:rPr>
          <w:b/>
          <w:i/>
          <w:sz w:val="38"/>
          <w:szCs w:val="38"/>
        </w:rPr>
        <w:t xml:space="preserve"> | </w:t>
      </w:r>
      <w:r>
        <w:rPr>
          <w:b/>
          <w:i/>
          <w:sz w:val="38"/>
          <w:szCs w:val="38"/>
        </w:rPr>
        <w:t>L’Archivio Gianfranco de Bosio consegnato alla Fondazione Giorgio Cini</w:t>
      </w:r>
    </w:p>
    <w:p w:rsidR="00616C12" w:rsidRDefault="00616C12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</w:p>
    <w:p w:rsidR="00616C12" w:rsidRDefault="007D2DAE" w:rsidP="00A57584">
      <w:pPr>
        <w:rPr>
          <w:b/>
          <w:i/>
          <w:sz w:val="24"/>
          <w:szCs w:val="24"/>
        </w:rPr>
      </w:pPr>
      <w:bookmarkStart w:id="1" w:name="_GoBack"/>
      <w:bookmarkEnd w:id="1"/>
      <w:r>
        <w:rPr>
          <w:b/>
          <w:i/>
          <w:sz w:val="24"/>
          <w:szCs w:val="24"/>
        </w:rPr>
        <w:t xml:space="preserve">In occasione del centenario della nascita del celebre regista, l’Istituto per il Teatro e il Melodramma </w:t>
      </w:r>
      <w:r w:rsidR="00FF0C70">
        <w:rPr>
          <w:b/>
          <w:i/>
          <w:sz w:val="24"/>
          <w:szCs w:val="24"/>
        </w:rPr>
        <w:t xml:space="preserve">da oggi custodisce </w:t>
      </w:r>
      <w:r>
        <w:rPr>
          <w:b/>
          <w:i/>
          <w:sz w:val="24"/>
          <w:szCs w:val="24"/>
        </w:rPr>
        <w:t>l’archivio che documenta una lunga e ricca carriera, che ha segnato il teatro, il cinema e la tivù del Novecento.</w:t>
      </w:r>
    </w:p>
    <w:p w:rsidR="00616C12" w:rsidRDefault="00616C12" w:rsidP="00A57584">
      <w:pPr>
        <w:rPr>
          <w:b/>
          <w:i/>
          <w:sz w:val="24"/>
          <w:szCs w:val="24"/>
        </w:rPr>
      </w:pPr>
    </w:p>
    <w:p w:rsidR="007D2DAE" w:rsidRDefault="007D2DAE" w:rsidP="007D2DAE">
      <w:r>
        <w:t xml:space="preserve">Si celebrano quest’anno i </w:t>
      </w:r>
      <w:r w:rsidRPr="00FF0C70">
        <w:rPr>
          <w:b/>
        </w:rPr>
        <w:t>cento anni dalla nascita di</w:t>
      </w:r>
      <w:r>
        <w:t xml:space="preserve"> </w:t>
      </w:r>
      <w:r w:rsidRPr="007D2DAE">
        <w:rPr>
          <w:b/>
        </w:rPr>
        <w:t>Gianfranco de Bosio</w:t>
      </w:r>
      <w:r>
        <w:t xml:space="preserve"> (Verona, 1924 – Milano, 2022) e per l’occasione il suo archivio personale arriva alla Fondazione Giorgio Cini, entrando a far parte del patrimonio documentale dell’Istituto per il Teatro e il Melodramma.</w:t>
      </w:r>
    </w:p>
    <w:p w:rsidR="007D2DAE" w:rsidRDefault="007D2DAE" w:rsidP="007D2DAE"/>
    <w:p w:rsidR="007D2DAE" w:rsidRDefault="007D2DAE" w:rsidP="007D2DAE">
      <w:r>
        <w:t xml:space="preserve">Regista di prosa e lirica, per il cinema e la televisione, oltre che scrittore e sceneggiatore di grande prestigio, Gianfranco de Bosio ha collaborato nel corso della sua lunga carriera con alcuni degli artisti di cui la Fondazione Giorgio Cini già custodisce gli archivi: il regista e drammaturgo </w:t>
      </w:r>
      <w:r w:rsidRPr="007D2DAE">
        <w:rPr>
          <w:b/>
        </w:rPr>
        <w:t xml:space="preserve">Luigi </w:t>
      </w:r>
      <w:proofErr w:type="spellStart"/>
      <w:r w:rsidRPr="007D2DAE">
        <w:rPr>
          <w:b/>
        </w:rPr>
        <w:t>Squarzina</w:t>
      </w:r>
      <w:proofErr w:type="spellEnd"/>
      <w:r>
        <w:t xml:space="preserve"> (Livorno, 1922 - Roma, 2010),  il regista </w:t>
      </w:r>
      <w:r w:rsidRPr="007D2DAE">
        <w:rPr>
          <w:b/>
        </w:rPr>
        <w:t>Giovanni Poli</w:t>
      </w:r>
      <w:r>
        <w:t xml:space="preserve"> (Crosara di Marostica, 1917 - Venezia, 1979), lo scenografo </w:t>
      </w:r>
      <w:proofErr w:type="spellStart"/>
      <w:r w:rsidRPr="007D2DAE">
        <w:rPr>
          <w:b/>
        </w:rPr>
        <w:t>Mischa</w:t>
      </w:r>
      <w:proofErr w:type="spellEnd"/>
      <w:r w:rsidRPr="007D2DAE">
        <w:rPr>
          <w:b/>
        </w:rPr>
        <w:t xml:space="preserve"> </w:t>
      </w:r>
      <w:proofErr w:type="spellStart"/>
      <w:r w:rsidRPr="007D2DAE">
        <w:rPr>
          <w:b/>
        </w:rPr>
        <w:t>Scandella</w:t>
      </w:r>
      <w:proofErr w:type="spellEnd"/>
      <w:r w:rsidRPr="007D2DAE">
        <w:rPr>
          <w:b/>
        </w:rPr>
        <w:t xml:space="preserve"> </w:t>
      </w:r>
      <w:r>
        <w:t xml:space="preserve">(Venezia, 1921 - Roma, 1983) e la scenografa e costumista </w:t>
      </w:r>
      <w:r w:rsidRPr="007D2DAE">
        <w:rPr>
          <w:b/>
        </w:rPr>
        <w:t xml:space="preserve">Santuzza </w:t>
      </w:r>
      <w:proofErr w:type="spellStart"/>
      <w:r w:rsidRPr="007D2DAE">
        <w:rPr>
          <w:b/>
        </w:rPr>
        <w:t>Calì</w:t>
      </w:r>
      <w:proofErr w:type="spellEnd"/>
      <w:r>
        <w:t xml:space="preserve"> (Pulfero, 1934). </w:t>
      </w:r>
    </w:p>
    <w:p w:rsidR="007D2DAE" w:rsidRDefault="007D2DAE" w:rsidP="007D2DAE"/>
    <w:p w:rsidR="007D2DAE" w:rsidRDefault="007D2DAE" w:rsidP="007D2DAE">
      <w:r>
        <w:t>Con le carte e i materiali di de Bosio,</w:t>
      </w:r>
      <w:r w:rsidR="00CD0CA8">
        <w:t xml:space="preserve"> </w:t>
      </w:r>
      <w:r w:rsidRPr="00CD0CA8">
        <w:rPr>
          <w:b/>
        </w:rPr>
        <w:t xml:space="preserve">«l’Istituto per il Teatro e il Melodramma può vantare un </w:t>
      </w:r>
      <w:r w:rsidR="00CD0CA8" w:rsidRPr="00CD0CA8">
        <w:rPr>
          <w:b/>
        </w:rPr>
        <w:t>corpus</w:t>
      </w:r>
      <w:r w:rsidRPr="00CD0CA8">
        <w:rPr>
          <w:b/>
        </w:rPr>
        <w:t xml:space="preserve"> di documenti unico nel suo genere – </w:t>
      </w:r>
      <w:r w:rsidR="00FD71D3">
        <w:t>spiega</w:t>
      </w:r>
      <w:r w:rsidRPr="00CD0CA8">
        <w:t xml:space="preserve"> la direttrice</w:t>
      </w:r>
      <w:r w:rsidRPr="00CD0CA8">
        <w:rPr>
          <w:b/>
        </w:rPr>
        <w:t xml:space="preserve"> Maria Ida Biggi</w:t>
      </w:r>
      <w:r>
        <w:t xml:space="preserve"> –</w:t>
      </w:r>
      <w:r w:rsidR="00CD0CA8">
        <w:t xml:space="preserve"> </w:t>
      </w:r>
      <w:r w:rsidR="00CD0CA8" w:rsidRPr="00FF0C70">
        <w:rPr>
          <w:b/>
        </w:rPr>
        <w:t>Qui sono conservati la memoria e il lavoro di un’intera generazione di artisti</w:t>
      </w:r>
      <w:r w:rsidR="00CD0CA8">
        <w:t xml:space="preserve">: gli studiosi e gli appassionati hanno a disposizione la più completa documentazione per poter ricostruire </w:t>
      </w:r>
      <w:r w:rsidR="00486A4F">
        <w:t>e raccontare</w:t>
      </w:r>
      <w:r w:rsidR="00CD0CA8">
        <w:t xml:space="preserve"> un pezzo fondamentale del teatro e del cinema del secondo Novecento italiano».</w:t>
      </w:r>
      <w:r w:rsidR="00C2299F">
        <w:t xml:space="preserve"> La direttrice dell’Istituto che presiede anche il </w:t>
      </w:r>
      <w:r w:rsidR="00C2299F" w:rsidRPr="00C2299F">
        <w:rPr>
          <w:b/>
        </w:rPr>
        <w:t>Comitato nazionale</w:t>
      </w:r>
      <w:r w:rsidR="00C2299F">
        <w:t xml:space="preserve"> del centenario, ricorda il </w:t>
      </w:r>
      <w:r w:rsidR="00C2299F" w:rsidRPr="00C2299F">
        <w:rPr>
          <w:b/>
        </w:rPr>
        <w:t>fitto programma di iniziative</w:t>
      </w:r>
      <w:r w:rsidR="00C2299F">
        <w:t xml:space="preserve"> che nel giro di tre anni celebrerà il maestro: «i con</w:t>
      </w:r>
      <w:r w:rsidR="00EC43AD">
        <w:t xml:space="preserve">vegni a Torino, Padova e Verona, le </w:t>
      </w:r>
      <w:r w:rsidR="00C2299F">
        <w:t xml:space="preserve">borse di studio, </w:t>
      </w:r>
      <w:r w:rsidR="00EC43AD">
        <w:t xml:space="preserve">gli </w:t>
      </w:r>
      <w:r w:rsidR="00C2299F">
        <w:t xml:space="preserve">spettacoli, </w:t>
      </w:r>
      <w:proofErr w:type="spellStart"/>
      <w:r w:rsidR="00EC43AD">
        <w:t>oltrea</w:t>
      </w:r>
      <w:proofErr w:type="spellEnd"/>
      <w:r w:rsidR="00EC43AD">
        <w:t xml:space="preserve"> a pubblicazioni e </w:t>
      </w:r>
      <w:proofErr w:type="spellStart"/>
      <w:r w:rsidR="00C2299F">
        <w:t>audivisivi</w:t>
      </w:r>
      <w:proofErr w:type="spellEnd"/>
      <w:r w:rsidR="00C2299F">
        <w:t>».</w:t>
      </w:r>
    </w:p>
    <w:p w:rsidR="00FD71D3" w:rsidRDefault="00FD71D3" w:rsidP="007D2DAE"/>
    <w:p w:rsidR="00FD71D3" w:rsidRDefault="00FD71D3" w:rsidP="00FD71D3">
      <w:r>
        <w:t xml:space="preserve">L’archivio di </w:t>
      </w:r>
      <w:r w:rsidRPr="00FD71D3">
        <w:t>Gianfranco de Bosio</w:t>
      </w:r>
      <w:r>
        <w:t>, sottolinea Maria Ida Biggi, «</w:t>
      </w:r>
      <w:r w:rsidR="00FF0C70">
        <w:t>testimonia</w:t>
      </w:r>
      <w:r>
        <w:t xml:space="preserve"> un</w:t>
      </w:r>
      <w:r w:rsidR="00C2299F">
        <w:t xml:space="preserve"> grande</w:t>
      </w:r>
      <w:r>
        <w:t xml:space="preserve"> lavoro di </w:t>
      </w:r>
      <w:r w:rsidR="00C2299F">
        <w:t>ricerca,</w:t>
      </w:r>
      <w:r>
        <w:t xml:space="preserve"> nella </w:t>
      </w:r>
      <w:r w:rsidRPr="00FD71D3">
        <w:rPr>
          <w:b/>
        </w:rPr>
        <w:t>riscoperta di autori italiani e stranieri</w:t>
      </w:r>
      <w:r>
        <w:t xml:space="preserve">, da </w:t>
      </w:r>
      <w:proofErr w:type="spellStart"/>
      <w:r>
        <w:t>Ruzante</w:t>
      </w:r>
      <w:proofErr w:type="spellEnd"/>
      <w:r>
        <w:t xml:space="preserve"> a Goldoni, da Testori a Betti, da Brecht che mette in scena per primo in Italia a Shaw, Strindberg, </w:t>
      </w:r>
      <w:proofErr w:type="spellStart"/>
      <w:r>
        <w:t>Gorkij</w:t>
      </w:r>
      <w:proofErr w:type="spellEnd"/>
      <w:r>
        <w:t xml:space="preserve"> e Sartre.  </w:t>
      </w:r>
      <w:r w:rsidR="00FF69FF" w:rsidRPr="00FF69FF">
        <w:rPr>
          <w:b/>
        </w:rPr>
        <w:t>De</w:t>
      </w:r>
      <w:r w:rsidR="00FF69FF">
        <w:t xml:space="preserve"> </w:t>
      </w:r>
      <w:r w:rsidRPr="00FD71D3">
        <w:rPr>
          <w:b/>
        </w:rPr>
        <w:t>Bosio è stato all’avanguardia nella creazione del Teatro universitario di Padova</w:t>
      </w:r>
      <w:r>
        <w:t xml:space="preserve">, parallelo a quello di Giovanni Poli all’università di Venezia nell’immediato secondo dopoguerra e, più tardi, nella </w:t>
      </w:r>
      <w:r w:rsidR="00FF0C70" w:rsidRPr="00FF0C70">
        <w:rPr>
          <w:b/>
        </w:rPr>
        <w:t xml:space="preserve">straordinaria </w:t>
      </w:r>
      <w:r w:rsidRPr="00FF0C70">
        <w:rPr>
          <w:b/>
        </w:rPr>
        <w:t>gestione del</w:t>
      </w:r>
      <w:r>
        <w:t xml:space="preserve"> </w:t>
      </w:r>
      <w:r w:rsidRPr="00FF0C70">
        <w:rPr>
          <w:b/>
        </w:rPr>
        <w:t>Teatro Stabile di Torino</w:t>
      </w:r>
      <w:r>
        <w:t xml:space="preserve"> di cui </w:t>
      </w:r>
      <w:r w:rsidR="00FF0C70">
        <w:t>ha plasmato davvero l’identità</w:t>
      </w:r>
      <w:r>
        <w:t xml:space="preserve"> negli anni ’50 e ’60».  </w:t>
      </w:r>
      <w:r w:rsidRPr="00FD71D3">
        <w:rPr>
          <w:b/>
        </w:rPr>
        <w:t>Il legame con il mondo culturale veneto</w:t>
      </w:r>
      <w:r>
        <w:t xml:space="preserve"> è sempre stato intenso e fertile, come dimostra la sua lunga direzione </w:t>
      </w:r>
      <w:r w:rsidRPr="00FF0C70">
        <w:rPr>
          <w:b/>
        </w:rPr>
        <w:t>dell’Ente Lirico di Verona</w:t>
      </w:r>
      <w:r w:rsidR="00FF0C70">
        <w:t>.</w:t>
      </w:r>
    </w:p>
    <w:p w:rsidR="00FF0C70" w:rsidRDefault="00FF0C70" w:rsidP="00FD71D3"/>
    <w:p w:rsidR="00FD71D3" w:rsidRDefault="00FD71D3" w:rsidP="00FD71D3">
      <w:r>
        <w:t xml:space="preserve">Particolarmente interessante e originale anche il lavoro di de Bosio per il grande e piccolo schermo: lo testimoniano il </w:t>
      </w:r>
      <w:r w:rsidRPr="00FD71D3">
        <w:rPr>
          <w:b/>
        </w:rPr>
        <w:t>film</w:t>
      </w:r>
      <w:r>
        <w:t xml:space="preserve"> </w:t>
      </w:r>
      <w:r w:rsidRPr="00FD71D3">
        <w:rPr>
          <w:i/>
        </w:rPr>
        <w:t>Il terrorista</w:t>
      </w:r>
      <w:r>
        <w:t xml:space="preserve"> scritto con Luigi </w:t>
      </w:r>
      <w:proofErr w:type="spellStart"/>
      <w:r>
        <w:t>Squarzina</w:t>
      </w:r>
      <w:proofErr w:type="spellEnd"/>
      <w:r w:rsidR="00E25111">
        <w:t xml:space="preserve"> (recentemente restaurato e presentato a febbraio al Cinema Rossini di Venezia, per iniziativa de la </w:t>
      </w:r>
      <w:proofErr w:type="gramStart"/>
      <w:r w:rsidR="00E25111">
        <w:t xml:space="preserve">Biennale) </w:t>
      </w:r>
      <w:r>
        <w:t xml:space="preserve"> e</w:t>
      </w:r>
      <w:proofErr w:type="gramEnd"/>
      <w:r>
        <w:t xml:space="preserve"> per la </w:t>
      </w:r>
      <w:proofErr w:type="spellStart"/>
      <w:r w:rsidRPr="00FD71D3">
        <w:rPr>
          <w:b/>
        </w:rPr>
        <w:t>televisone</w:t>
      </w:r>
      <w:proofErr w:type="spellEnd"/>
      <w:r>
        <w:t xml:space="preserve"> il </w:t>
      </w:r>
      <w:r w:rsidRPr="00FD71D3">
        <w:rPr>
          <w:i/>
        </w:rPr>
        <w:t>Mosè</w:t>
      </w:r>
      <w:r>
        <w:t xml:space="preserve"> interpretato da Burt Lancaster e prodotto dalla </w:t>
      </w:r>
      <w:r w:rsidRPr="00FD71D3">
        <w:rPr>
          <w:b/>
        </w:rPr>
        <w:t>RAI</w:t>
      </w:r>
      <w:r>
        <w:t xml:space="preserve"> </w:t>
      </w:r>
      <w:r>
        <w:lastRenderedPageBreak/>
        <w:t>nel 1974.</w:t>
      </w:r>
    </w:p>
    <w:p w:rsidR="00CD0CA8" w:rsidRDefault="00CD0CA8" w:rsidP="00CD0CA8"/>
    <w:p w:rsidR="00C2299F" w:rsidRDefault="00C2299F" w:rsidP="00C2299F">
      <w:r>
        <w:t xml:space="preserve">L’archivio de Bosio si compone di una grande quantità di materiali: </w:t>
      </w:r>
      <w:r w:rsidRPr="00D639C4">
        <w:rPr>
          <w:b/>
        </w:rPr>
        <w:t>note di regia e appunti, copioni e sceneggiature, rassegna stampa, bozzetti di scena e figurini per costumi</w:t>
      </w:r>
      <w:r w:rsidRPr="00CD0CA8">
        <w:rPr>
          <w:b/>
        </w:rPr>
        <w:t>.</w:t>
      </w:r>
      <w:r w:rsidRPr="00CD0CA8">
        <w:t xml:space="preserve"> </w:t>
      </w:r>
      <w:r>
        <w:t>La documentazione è stata dapprima suddivisa per ambiti di appartenenza quali regie di prosa, regie liriche, regie cinematografiche e progetti televisivi, per poi essere riordinata in faldoni specifici relativi ai titoli di repertorio. La studiosa</w:t>
      </w:r>
      <w:r w:rsidRPr="00E25111">
        <w:t xml:space="preserve"> </w:t>
      </w:r>
      <w:r w:rsidRPr="00E25111">
        <w:rPr>
          <w:b/>
        </w:rPr>
        <w:t>Maria Rita Simone</w:t>
      </w:r>
      <w:r w:rsidRPr="00E25111">
        <w:t xml:space="preserve"> ha lavorato</w:t>
      </w:r>
      <w:r>
        <w:t xml:space="preserve"> personalmente</w:t>
      </w:r>
      <w:r w:rsidRPr="00E25111">
        <w:t xml:space="preserve"> sull’archivio</w:t>
      </w:r>
      <w:r>
        <w:t>, a stretto contatto con il regista. Racconta che «il suo piccolo regno domestico era il suo studio, al centro un grande tavolo dove erano disposti tutti i documenti. Il materiale raccolto nel corso della sua lunga vita testimonia l’intera carriera, dalle</w:t>
      </w:r>
      <w:r w:rsidRPr="00CD0CA8">
        <w:rPr>
          <w:b/>
        </w:rPr>
        <w:t xml:space="preserve"> prime esperienze di regie teatrali a partire dai primi anni Quaranta, fino agli ultimi anni di direzione artistica di eventi culturali,</w:t>
      </w:r>
      <w:r>
        <w:t xml:space="preserve"> costituendosi come uno strumento di rilevante importanza per l’approfondimento della sua lunga biografia artistica».</w:t>
      </w:r>
    </w:p>
    <w:p w:rsidR="00C2299F" w:rsidRDefault="00C2299F" w:rsidP="00C2299F"/>
    <w:p w:rsidR="00C2299F" w:rsidRDefault="00C2299F" w:rsidP="00C2299F">
      <w:r>
        <w:t xml:space="preserve">I documenti riguardano principalmente la </w:t>
      </w:r>
      <w:r w:rsidRPr="00CD0CA8">
        <w:rPr>
          <w:b/>
        </w:rPr>
        <w:t>messinscena di opere</w:t>
      </w:r>
      <w:r>
        <w:t xml:space="preserve"> di autori quali </w:t>
      </w:r>
      <w:proofErr w:type="spellStart"/>
      <w:r>
        <w:t>Ruzante</w:t>
      </w:r>
      <w:proofErr w:type="spellEnd"/>
      <w:r>
        <w:t xml:space="preserve">, Molière, Goldoni, Brecht, Shakespeare, Sartre, Shaw, Svevo, Levi, Testori e Kezich per quanto riguarda la </w:t>
      </w:r>
      <w:r w:rsidRPr="00CD0CA8">
        <w:rPr>
          <w:b/>
        </w:rPr>
        <w:t>prosa</w:t>
      </w:r>
      <w:r>
        <w:t xml:space="preserve"> e di compositori quali Mozart, </w:t>
      </w:r>
      <w:proofErr w:type="spellStart"/>
      <w:r>
        <w:t>Handel</w:t>
      </w:r>
      <w:proofErr w:type="spellEnd"/>
      <w:r>
        <w:t xml:space="preserve">, Rossini, Donizetti, Verdi, Boito, </w:t>
      </w:r>
      <w:proofErr w:type="spellStart"/>
      <w:r>
        <w:t>Gounod</w:t>
      </w:r>
      <w:proofErr w:type="spellEnd"/>
      <w:r>
        <w:t xml:space="preserve">, Wagner, Strauss, Stravinskij, Malipiero, </w:t>
      </w:r>
      <w:proofErr w:type="spellStart"/>
      <w:r>
        <w:t>Ghedini</w:t>
      </w:r>
      <w:proofErr w:type="spellEnd"/>
      <w:r>
        <w:t xml:space="preserve">, </w:t>
      </w:r>
      <w:proofErr w:type="spellStart"/>
      <w:r>
        <w:t>Corghi</w:t>
      </w:r>
      <w:proofErr w:type="spellEnd"/>
      <w:r>
        <w:t xml:space="preserve"> per il </w:t>
      </w:r>
      <w:r w:rsidRPr="00CD0CA8">
        <w:rPr>
          <w:b/>
        </w:rPr>
        <w:t>melodramma</w:t>
      </w:r>
      <w:r>
        <w:t xml:space="preserve">. Completano l’archivio, i copioni e alcune </w:t>
      </w:r>
      <w:r w:rsidRPr="00CD0CA8">
        <w:rPr>
          <w:b/>
        </w:rPr>
        <w:t>sceneggiature cinematografiche</w:t>
      </w:r>
      <w:r>
        <w:t xml:space="preserve">, tra cui i lavori de </w:t>
      </w:r>
      <w:r w:rsidRPr="00CD0CA8">
        <w:rPr>
          <w:i/>
        </w:rPr>
        <w:t>Il Terrorista</w:t>
      </w:r>
      <w:r>
        <w:t xml:space="preserve"> e </w:t>
      </w:r>
      <w:r w:rsidRPr="00CD0CA8">
        <w:rPr>
          <w:i/>
        </w:rPr>
        <w:t>Mosè</w:t>
      </w:r>
      <w:r>
        <w:t>, e i materiali relativi all’impegno per l’Istituto Internazionale per l’Opera e la Poesia (IIOP).</w:t>
      </w:r>
    </w:p>
    <w:p w:rsidR="00C2299F" w:rsidRDefault="00C2299F" w:rsidP="00CD0CA8"/>
    <w:p w:rsidR="00E25111" w:rsidRDefault="00E25111" w:rsidP="00CD0CA8">
      <w:r>
        <w:t xml:space="preserve">Il figlio del grande regista, </w:t>
      </w:r>
      <w:r w:rsidRPr="00AD63EA">
        <w:rPr>
          <w:b/>
        </w:rPr>
        <w:t>Stefano de Bosio</w:t>
      </w:r>
      <w:r>
        <w:t xml:space="preserve">, </w:t>
      </w:r>
      <w:r w:rsidR="0038613A">
        <w:t>ricorda</w:t>
      </w:r>
      <w:r>
        <w:t xml:space="preserve"> come «la decisione di lasciare l’archivio personale alla Fondazione Giorgio Cini è stata concorde tra </w:t>
      </w:r>
      <w:r w:rsidR="00C77EC7">
        <w:t>mio padre e mia madre, Marta Egr</w:t>
      </w:r>
      <w:r>
        <w:t xml:space="preserve">i. Quando siamo venuti qui a Venezia nel 2021, in occasione della consegna dell’archivio di </w:t>
      </w:r>
      <w:r w:rsidRPr="00AD63EA">
        <w:rPr>
          <w:b/>
        </w:rPr>
        <w:t xml:space="preserve">Santuzza </w:t>
      </w:r>
      <w:proofErr w:type="spellStart"/>
      <w:r w:rsidRPr="00AD63EA">
        <w:rPr>
          <w:b/>
        </w:rPr>
        <w:t>Calì</w:t>
      </w:r>
      <w:proofErr w:type="spellEnd"/>
      <w:r>
        <w:t>, la grande costumista, non abbiamo avuto dubbi. Oggi sono felice di rispettare le loro volontà</w:t>
      </w:r>
      <w:r w:rsidRPr="00E25111">
        <w:t>»</w:t>
      </w:r>
      <w:r>
        <w:t xml:space="preserve">. La stessa </w:t>
      </w:r>
      <w:proofErr w:type="spellStart"/>
      <w:r>
        <w:t>Calì</w:t>
      </w:r>
      <w:proofErr w:type="spellEnd"/>
      <w:r>
        <w:t xml:space="preserve">, che da poco ha festeggiato il suoi novant’anni, ha mandato per l’occasione un messaggio felicitandosi per la scelta e ricordando «come Gianfranco de Bosio fosse abituato a sorridere per approvare i progetti» che lei gli sottoponeva per le messinscene, nei lunghi anni di lavoro comune. </w:t>
      </w:r>
    </w:p>
    <w:p w:rsidR="00AD63EA" w:rsidRDefault="00AD63EA" w:rsidP="00CD0CA8"/>
    <w:p w:rsidR="00AD63EA" w:rsidRDefault="00AD63EA" w:rsidP="00CD0CA8">
      <w:r>
        <w:t>«Un lavoratore infaticabile e con un vivace senso dell’umorismo</w:t>
      </w:r>
      <w:r w:rsidR="00EC43AD">
        <w:t>», lo</w:t>
      </w:r>
      <w:r w:rsidR="0038613A">
        <w:t xml:space="preserve"> definisce</w:t>
      </w:r>
      <w:r>
        <w:t xml:space="preserve"> </w:t>
      </w:r>
      <w:r w:rsidRPr="00AD63EA">
        <w:rPr>
          <w:b/>
        </w:rPr>
        <w:t>Pierluigi Pizzi,</w:t>
      </w:r>
      <w:r>
        <w:t xml:space="preserve"> ricordando come il loro primo incontro, «da cui subito è nata una grande intesa, è stato nel 1951, l’anno del mio debutto: mi ha voluto per un progetto stravagante e bellissimo, il </w:t>
      </w:r>
      <w:proofErr w:type="spellStart"/>
      <w:r w:rsidRPr="00AD63EA">
        <w:rPr>
          <w:i/>
        </w:rPr>
        <w:t>Loyal</w:t>
      </w:r>
      <w:proofErr w:type="spellEnd"/>
      <w:r w:rsidRPr="00AD63EA">
        <w:rPr>
          <w:i/>
        </w:rPr>
        <w:t xml:space="preserve"> Circus</w:t>
      </w:r>
      <w:r>
        <w:rPr>
          <w:i/>
        </w:rPr>
        <w:t xml:space="preserve"> o</w:t>
      </w:r>
      <w:r w:rsidRPr="00AD63EA">
        <w:rPr>
          <w:i/>
        </w:rPr>
        <w:t xml:space="preserve"> </w:t>
      </w:r>
      <w:proofErr w:type="spellStart"/>
      <w:r w:rsidRPr="00AD63EA">
        <w:rPr>
          <w:i/>
        </w:rPr>
        <w:t>Voulez-vous</w:t>
      </w:r>
      <w:proofErr w:type="spellEnd"/>
      <w:r w:rsidRPr="00AD63EA">
        <w:rPr>
          <w:i/>
        </w:rPr>
        <w:t xml:space="preserve"> </w:t>
      </w:r>
      <w:proofErr w:type="spellStart"/>
      <w:r w:rsidRPr="00AD63EA">
        <w:rPr>
          <w:i/>
        </w:rPr>
        <w:t>jouer</w:t>
      </w:r>
      <w:proofErr w:type="spellEnd"/>
      <w:r w:rsidRPr="00AD63EA">
        <w:rPr>
          <w:i/>
        </w:rPr>
        <w:t xml:space="preserve"> </w:t>
      </w:r>
      <w:proofErr w:type="spellStart"/>
      <w:r w:rsidRPr="00AD63EA">
        <w:rPr>
          <w:i/>
        </w:rPr>
        <w:t>avec</w:t>
      </w:r>
      <w:proofErr w:type="spellEnd"/>
      <w:r w:rsidRPr="00AD63EA">
        <w:rPr>
          <w:i/>
        </w:rPr>
        <w:t xml:space="preserve"> </w:t>
      </w:r>
      <w:proofErr w:type="spellStart"/>
      <w:r w:rsidRPr="00AD63EA">
        <w:rPr>
          <w:i/>
        </w:rPr>
        <w:t>moâ</w:t>
      </w:r>
      <w:proofErr w:type="spellEnd"/>
      <w:r w:rsidRPr="00AD63EA">
        <w:rPr>
          <w:i/>
        </w:rPr>
        <w:t>?</w:t>
      </w:r>
      <w:r>
        <w:t xml:space="preserve"> Di Marcel </w:t>
      </w:r>
      <w:proofErr w:type="spellStart"/>
      <w:r>
        <w:t>Achard</w:t>
      </w:r>
      <w:proofErr w:type="spellEnd"/>
      <w:r>
        <w:t>, che mettemmo in scena al Lido. Mi ha sempre insegnato che il teatro è da fare senza prendersi troppo sul serio».</w:t>
      </w:r>
      <w:r w:rsidR="00C2299F">
        <w:t xml:space="preserve"> Più recente e comunque intensissimo l’incontro de Bosio con </w:t>
      </w:r>
      <w:proofErr w:type="spellStart"/>
      <w:r w:rsidR="00C2299F" w:rsidRPr="00C2299F">
        <w:rPr>
          <w:b/>
        </w:rPr>
        <w:t>Nanà</w:t>
      </w:r>
      <w:proofErr w:type="spellEnd"/>
      <w:r w:rsidR="00C2299F" w:rsidRPr="00C2299F">
        <w:rPr>
          <w:b/>
        </w:rPr>
        <w:t xml:space="preserve"> Cecchi</w:t>
      </w:r>
      <w:r w:rsidR="00C2299F">
        <w:t xml:space="preserve">, una delle più importanti costumiste italiane che ricorda il lavoro gomito a gomito nel 2010 per una nuova produzione del </w:t>
      </w:r>
      <w:r w:rsidR="00C77EC7" w:rsidRPr="00C77EC7">
        <w:rPr>
          <w:i/>
        </w:rPr>
        <w:t>D</w:t>
      </w:r>
      <w:r w:rsidR="00C2299F" w:rsidRPr="00C77EC7">
        <w:rPr>
          <w:i/>
        </w:rPr>
        <w:t>on Giovanni</w:t>
      </w:r>
      <w:r w:rsidR="00C2299F">
        <w:t xml:space="preserve"> all’Opera di </w:t>
      </w:r>
      <w:r w:rsidR="00EC43AD">
        <w:t>Budapest</w:t>
      </w:r>
      <w:r w:rsidR="00C2299F">
        <w:t xml:space="preserve">: di lui mi è rimasto il suo amore per il testo, la sua viscerale e modernissima capacità di comprendere il testo come un archeologo». </w:t>
      </w:r>
    </w:p>
    <w:p w:rsidR="00C2299F" w:rsidRDefault="00C2299F" w:rsidP="00CD0CA8"/>
    <w:p w:rsidR="00C2299F" w:rsidRDefault="00C2299F" w:rsidP="00CD0CA8">
      <w:r>
        <w:t xml:space="preserve">Di Gianfranco de Bosio resta «l’idea di un teatro come movimento – ha ricordato </w:t>
      </w:r>
      <w:r w:rsidRPr="0038613A">
        <w:rPr>
          <w:b/>
        </w:rPr>
        <w:t>Susan</w:t>
      </w:r>
      <w:r w:rsidR="00C77EC7">
        <w:rPr>
          <w:b/>
        </w:rPr>
        <w:t>na Egr</w:t>
      </w:r>
      <w:r w:rsidRPr="0038613A">
        <w:rPr>
          <w:b/>
        </w:rPr>
        <w:t>i</w:t>
      </w:r>
      <w:r>
        <w:t>, coreografa che da poco ha festeggiato i novantotto anni –</w:t>
      </w:r>
      <w:r w:rsidR="00EC43AD">
        <w:t xml:space="preserve"> </w:t>
      </w:r>
      <w:r w:rsidR="0038613A">
        <w:t xml:space="preserve">L’ho incontrato al Teatro Stabile di Torino a metà degli anni Cinquanta, dove già lavoravo, in un’epoca in cui la danza non era neanche vissuta come arte ed era </w:t>
      </w:r>
      <w:r w:rsidR="00EC43AD">
        <w:t>sottovalutata</w:t>
      </w:r>
      <w:r w:rsidR="0038613A">
        <w:t xml:space="preserve"> dalla critica musicale. Lui invece ci ha creduto». Perché, sottolinea, </w:t>
      </w:r>
      <w:r w:rsidR="0038613A" w:rsidRPr="0038613A">
        <w:rPr>
          <w:b/>
        </w:rPr>
        <w:t>Carmelo Alberti</w:t>
      </w:r>
      <w:r w:rsidR="0038613A">
        <w:t xml:space="preserve">, docente di </w:t>
      </w:r>
      <w:r w:rsidR="00EC43AD" w:rsidRPr="00EC43AD">
        <w:t>Teoria e Storia del teatro e dello spettacolo</w:t>
      </w:r>
      <w:r w:rsidR="0038613A">
        <w:t xml:space="preserve"> all’Università Ca’ </w:t>
      </w:r>
      <w:proofErr w:type="spellStart"/>
      <w:r w:rsidR="0038613A">
        <w:t>Foscari</w:t>
      </w:r>
      <w:proofErr w:type="spellEnd"/>
      <w:r w:rsidR="0038613A">
        <w:t>, «il metodo de Bosio era quello straordinario intreccio di grande umanità, tessitore instancabile di relazioni umane e intellettuale impegnato, rigoroso. Attorno a questo suo ‘metodo’ ha saputo costruire comunità».</w:t>
      </w:r>
    </w:p>
    <w:p w:rsidR="00E25111" w:rsidRDefault="00E25111" w:rsidP="00CD0CA8"/>
    <w:p w:rsidR="007D2DAE" w:rsidRDefault="007D2DAE" w:rsidP="008F723A"/>
    <w:p w:rsidR="00CD0CA8" w:rsidRDefault="00CD0CA8" w:rsidP="008F723A"/>
    <w:p w:rsidR="00CD0CA8" w:rsidRDefault="00CD0CA8" w:rsidP="008F723A"/>
    <w:p w:rsidR="0038613A" w:rsidRDefault="0038613A" w:rsidP="008F723A">
      <w:r>
        <w:t>Informazioni</w:t>
      </w:r>
      <w:r w:rsidR="00006389">
        <w:t>:</w:t>
      </w:r>
      <w:r w:rsidR="00AF4CEF">
        <w:t xml:space="preserve"> </w:t>
      </w:r>
    </w:p>
    <w:p w:rsidR="0038613A" w:rsidRDefault="0038613A" w:rsidP="008F723A">
      <w:r>
        <w:t>Istituto per il Teatro e il Melodramma</w:t>
      </w:r>
    </w:p>
    <w:p w:rsidR="00006389" w:rsidRDefault="00AF4CEF" w:rsidP="008F723A">
      <w:r>
        <w:t>teatromelodramma</w:t>
      </w:r>
      <w:r w:rsidR="00006389">
        <w:t>@cini.it</w:t>
      </w:r>
    </w:p>
    <w:p w:rsidR="00ED30BD" w:rsidRDefault="00ED30BD">
      <w:pPr>
        <w:spacing w:line="288" w:lineRule="auto"/>
        <w:rPr>
          <w:sz w:val="20"/>
          <w:szCs w:val="20"/>
        </w:rPr>
      </w:pPr>
    </w:p>
    <w:p w:rsidR="00C9403F" w:rsidRDefault="00C9403F">
      <w:pPr>
        <w:spacing w:line="288" w:lineRule="auto"/>
        <w:rPr>
          <w:sz w:val="20"/>
          <w:szCs w:val="20"/>
        </w:rPr>
      </w:pPr>
    </w:p>
    <w:p w:rsidR="00E74DBA" w:rsidRDefault="00D0473E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E74DBA" w:rsidRDefault="00D0473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E74DBA" w:rsidRDefault="00D0473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E74DBA" w:rsidRDefault="00D0473E">
      <w:pPr>
        <w:spacing w:line="288" w:lineRule="auto"/>
        <w:ind w:right="263"/>
      </w:pPr>
      <w:r>
        <w:rPr>
          <w:sz w:val="20"/>
          <w:szCs w:val="20"/>
        </w:rPr>
        <w:t>tel. +39 041 2710280</w:t>
      </w:r>
      <w:r w:rsidR="00FB7DC2">
        <w:rPr>
          <w:sz w:val="20"/>
          <w:szCs w:val="20"/>
        </w:rPr>
        <w:t xml:space="preserve"> | </w:t>
      </w:r>
      <w:r>
        <w:rPr>
          <w:sz w:val="20"/>
          <w:szCs w:val="20"/>
        </w:rPr>
        <w:t xml:space="preserve">email: </w:t>
      </w:r>
      <w:hyperlink r:id="rId7">
        <w:r>
          <w:rPr>
            <w:sz w:val="20"/>
            <w:szCs w:val="20"/>
          </w:rPr>
          <w:t>stampa@cini.it</w:t>
        </w:r>
      </w:hyperlink>
      <w:r w:rsidR="00FB7DC2">
        <w:rPr>
          <w:sz w:val="20"/>
          <w:szCs w:val="20"/>
        </w:rPr>
        <w:t xml:space="preserve"> | </w:t>
      </w:r>
      <w:hyperlink r:id="rId8">
        <w:r>
          <w:rPr>
            <w:sz w:val="20"/>
            <w:szCs w:val="20"/>
            <w:u w:val="single"/>
          </w:rPr>
          <w:t>www.cini.it/press-release</w:t>
        </w:r>
      </w:hyperlink>
    </w:p>
    <w:p w:rsidR="00E74DBA" w:rsidRDefault="00E74DBA">
      <w:pPr>
        <w:spacing w:line="288" w:lineRule="auto"/>
        <w:ind w:right="263"/>
      </w:pPr>
    </w:p>
    <w:sectPr w:rsidR="00E74DBA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A6" w:rsidRDefault="00F66EA6">
      <w:pPr>
        <w:spacing w:line="240" w:lineRule="auto"/>
      </w:pPr>
      <w:r>
        <w:separator/>
      </w:r>
    </w:p>
  </w:endnote>
  <w:endnote w:type="continuationSeparator" w:id="0">
    <w:p w:rsidR="00F66EA6" w:rsidRDefault="00F66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A6" w:rsidRDefault="00F66EA6">
      <w:pPr>
        <w:spacing w:line="240" w:lineRule="auto"/>
      </w:pPr>
      <w:r>
        <w:separator/>
      </w:r>
    </w:p>
  </w:footnote>
  <w:footnote w:type="continuationSeparator" w:id="0">
    <w:p w:rsidR="00F66EA6" w:rsidRDefault="00F66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04A67"/>
    <w:rsid w:val="00006389"/>
    <w:rsid w:val="000440E9"/>
    <w:rsid w:val="00062F9B"/>
    <w:rsid w:val="000651CE"/>
    <w:rsid w:val="00155D00"/>
    <w:rsid w:val="0027536A"/>
    <w:rsid w:val="00282B63"/>
    <w:rsid w:val="0038613A"/>
    <w:rsid w:val="00436693"/>
    <w:rsid w:val="00486A4F"/>
    <w:rsid w:val="004F02A6"/>
    <w:rsid w:val="00616C12"/>
    <w:rsid w:val="007170D4"/>
    <w:rsid w:val="007D2DAE"/>
    <w:rsid w:val="00820B6B"/>
    <w:rsid w:val="0087719C"/>
    <w:rsid w:val="008D2E12"/>
    <w:rsid w:val="008F723A"/>
    <w:rsid w:val="00A26099"/>
    <w:rsid w:val="00A30B16"/>
    <w:rsid w:val="00A57584"/>
    <w:rsid w:val="00AD63EA"/>
    <w:rsid w:val="00AF4CEF"/>
    <w:rsid w:val="00C2299F"/>
    <w:rsid w:val="00C77EC7"/>
    <w:rsid w:val="00C9403F"/>
    <w:rsid w:val="00CD0CA8"/>
    <w:rsid w:val="00CE1880"/>
    <w:rsid w:val="00D0473E"/>
    <w:rsid w:val="00D505EC"/>
    <w:rsid w:val="00D639C4"/>
    <w:rsid w:val="00E25111"/>
    <w:rsid w:val="00E26253"/>
    <w:rsid w:val="00E74DBA"/>
    <w:rsid w:val="00EC43AD"/>
    <w:rsid w:val="00ED30BD"/>
    <w:rsid w:val="00F22F54"/>
    <w:rsid w:val="00F66EA6"/>
    <w:rsid w:val="00FB78F3"/>
    <w:rsid w:val="00FB7DC2"/>
    <w:rsid w:val="00FC4CD8"/>
    <w:rsid w:val="00FD492F"/>
    <w:rsid w:val="00FD71D3"/>
    <w:rsid w:val="00FE0BFC"/>
    <w:rsid w:val="00FF0C70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20</cp:revision>
  <dcterms:created xsi:type="dcterms:W3CDTF">2024-03-18T16:07:00Z</dcterms:created>
  <dcterms:modified xsi:type="dcterms:W3CDTF">2024-05-08T14:09:00Z</dcterms:modified>
</cp:coreProperties>
</file>